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BE32D3" w:rsidP="00377E45">
      <w:pPr>
        <w:widowControl w:val="0"/>
        <w:tabs>
          <w:tab w:val="left" w:pos="3120"/>
        </w:tabs>
        <w:autoSpaceDE w:val="0"/>
        <w:autoSpaceDN w:val="0"/>
        <w:adjustRightInd w:val="0"/>
        <w:spacing w:after="120"/>
        <w:jc w:val="center"/>
        <w:rPr>
          <w:rFonts w:ascii="Tahoma" w:hAnsi="Tahoma" w:cs="Tahoma"/>
          <w:b/>
          <w:bCs/>
          <w:sz w:val="22"/>
          <w:szCs w:val="22"/>
          <w:lang w:val="id-ID"/>
        </w:rPr>
      </w:pPr>
      <w:r>
        <w:rPr>
          <w:rFonts w:ascii="Tahoma" w:hAnsi="Tahoma" w:cs="Tahoma"/>
          <w:b/>
          <w:bCs/>
          <w:noProof/>
          <w:sz w:val="22"/>
          <w:szCs w:val="22"/>
          <w:lang w:val="id-ID" w:eastAsia="id-ID"/>
        </w:rPr>
        <mc:AlternateContent>
          <mc:Choice Requires="wps">
            <w:drawing>
              <wp:anchor distT="0" distB="0" distL="114300" distR="114300" simplePos="0" relativeHeight="251659264" behindDoc="0" locked="0" layoutInCell="1" allowOverlap="1" wp14:anchorId="3DDFD2E2" wp14:editId="4EA9F580">
                <wp:simplePos x="0" y="0"/>
                <wp:positionH relativeFrom="column">
                  <wp:posOffset>-163773</wp:posOffset>
                </wp:positionH>
                <wp:positionV relativeFrom="paragraph">
                  <wp:posOffset>27845</wp:posOffset>
                </wp:positionV>
                <wp:extent cx="6210300" cy="9580729"/>
                <wp:effectExtent l="0" t="0" r="19050" b="20955"/>
                <wp:wrapNone/>
                <wp:docPr id="1" name="Rounded Rectangle 1"/>
                <wp:cNvGraphicFramePr/>
                <a:graphic xmlns:a="http://schemas.openxmlformats.org/drawingml/2006/main">
                  <a:graphicData uri="http://schemas.microsoft.com/office/word/2010/wordprocessingShape">
                    <wps:wsp>
                      <wps:cNvSpPr/>
                      <wps:spPr>
                        <a:xfrm>
                          <a:off x="0" y="0"/>
                          <a:ext cx="6210300" cy="9580729"/>
                        </a:xfrm>
                        <a:prstGeom prst="roundRect">
                          <a:avLst/>
                        </a:prstGeom>
                      </wps:spPr>
                      <wps:style>
                        <a:lnRef idx="2">
                          <a:schemeClr val="dk1"/>
                        </a:lnRef>
                        <a:fillRef idx="1">
                          <a:schemeClr val="lt1"/>
                        </a:fillRef>
                        <a:effectRef idx="0">
                          <a:schemeClr val="dk1"/>
                        </a:effectRef>
                        <a:fontRef idx="minor">
                          <a:schemeClr val="dk1"/>
                        </a:fontRef>
                      </wps:style>
                      <wps:txbx>
                        <w:txbxContent>
                          <w:p w:rsidR="00573CBB" w:rsidRPr="009D2495" w:rsidRDefault="00573CBB" w:rsidP="009D2495">
                            <w:pPr>
                              <w:jc w:val="center"/>
                              <w:rPr>
                                <w:b/>
                                <w:sz w:val="36"/>
                                <w:szCs w:val="36"/>
                                <w:lang w:val="id-ID"/>
                              </w:rPr>
                            </w:pPr>
                            <w:r w:rsidRPr="009D2495">
                              <w:rPr>
                                <w:b/>
                                <w:sz w:val="36"/>
                                <w:szCs w:val="36"/>
                                <w:lang w:val="id-ID"/>
                              </w:rPr>
                              <w:t>KERANGKA ACUAN KERJA</w:t>
                            </w:r>
                          </w:p>
                          <w:p w:rsidR="00573CBB" w:rsidRPr="009D2495" w:rsidRDefault="00573CBB" w:rsidP="009D2495">
                            <w:pPr>
                              <w:jc w:val="center"/>
                              <w:rPr>
                                <w:b/>
                                <w:sz w:val="36"/>
                                <w:szCs w:val="36"/>
                                <w:lang w:val="id-ID"/>
                              </w:rPr>
                            </w:pPr>
                          </w:p>
                          <w:p w:rsidR="00573CBB" w:rsidRPr="009D2495" w:rsidRDefault="00573CBB" w:rsidP="009D2495">
                            <w:pPr>
                              <w:spacing w:line="360" w:lineRule="auto"/>
                              <w:jc w:val="center"/>
                              <w:rPr>
                                <w:b/>
                                <w:sz w:val="36"/>
                                <w:szCs w:val="36"/>
                                <w:lang w:val="id-ID"/>
                              </w:rPr>
                            </w:pPr>
                            <w:r w:rsidRPr="009D2495">
                              <w:rPr>
                                <w:b/>
                                <w:sz w:val="36"/>
                                <w:szCs w:val="36"/>
                                <w:lang w:val="id-ID"/>
                              </w:rPr>
                              <w:t>KEGIATAN</w:t>
                            </w:r>
                          </w:p>
                          <w:p w:rsidR="00573CBB" w:rsidRDefault="0027221F" w:rsidP="00240458">
                            <w:pPr>
                              <w:spacing w:after="100" w:afterAutospacing="1"/>
                              <w:jc w:val="center"/>
                              <w:rPr>
                                <w:b/>
                                <w:sz w:val="36"/>
                                <w:szCs w:val="36"/>
                                <w:lang w:val="id-ID"/>
                              </w:rPr>
                            </w:pPr>
                            <w:r>
                              <w:rPr>
                                <w:b/>
                                <w:sz w:val="36"/>
                                <w:szCs w:val="36"/>
                                <w:lang w:val="id-ID"/>
                              </w:rPr>
                              <w:t>KOORDINASI KEHUMASAN TAHUN 2019</w:t>
                            </w:r>
                          </w:p>
                          <w:p w:rsidR="00573CBB" w:rsidRPr="00240458" w:rsidRDefault="00240458" w:rsidP="00240458">
                            <w:pPr>
                              <w:spacing w:after="100" w:afterAutospacing="1"/>
                              <w:jc w:val="center"/>
                              <w:rPr>
                                <w:b/>
                                <w:sz w:val="36"/>
                                <w:szCs w:val="36"/>
                                <w:lang w:val="id-ID"/>
                              </w:rPr>
                            </w:pPr>
                            <w:r w:rsidRPr="00240458">
                              <w:rPr>
                                <w:b/>
                                <w:sz w:val="36"/>
                                <w:szCs w:val="36"/>
                                <w:lang w:val="id-ID"/>
                              </w:rPr>
                              <w:t>BAGIAN SARANA DAN PRASARANA</w:t>
                            </w:r>
                          </w:p>
                          <w:p w:rsidR="00573CBB" w:rsidRDefault="00573CBB" w:rsidP="00573CBB">
                            <w:pPr>
                              <w:rPr>
                                <w:b/>
                                <w:sz w:val="32"/>
                                <w:szCs w:val="32"/>
                                <w:lang w:val="id-ID"/>
                              </w:rPr>
                            </w:pPr>
                          </w:p>
                          <w:p w:rsidR="00573CBB" w:rsidRPr="00573CBB" w:rsidRDefault="00573CBB" w:rsidP="00573CBB">
                            <w:pPr>
                              <w:rPr>
                                <w:b/>
                                <w:color w:val="FFFFFF" w:themeColor="background1"/>
                                <w:sz w:val="32"/>
                                <w:szCs w:val="32"/>
                                <w:lang w:val="id-ID"/>
                              </w:rPr>
                            </w:pPr>
                            <w:r w:rsidRPr="00573CBB">
                              <w:rPr>
                                <w:b/>
                                <w:color w:val="FFFFFF" w:themeColor="background1"/>
                                <w:sz w:val="32"/>
                                <w:szCs w:val="32"/>
                                <w:lang w:val="id-ID"/>
                              </w:rPr>
                              <w:t>KERANGKA ACUAN KERJA</w:t>
                            </w:r>
                          </w:p>
                          <w:p w:rsidR="00573CBB" w:rsidRPr="00573CBB" w:rsidRDefault="00573CBB" w:rsidP="00573CBB">
                            <w:pPr>
                              <w:jc w:val="center"/>
                              <w:rPr>
                                <w:b/>
                                <w:color w:val="FFFFFF" w:themeColor="background1"/>
                                <w:sz w:val="32"/>
                                <w:szCs w:val="32"/>
                                <w:lang w:val="id-ID"/>
                              </w:rPr>
                            </w:pPr>
                          </w:p>
                          <w:p w:rsidR="00573CBB" w:rsidRPr="00573CBB" w:rsidRDefault="00573CBB" w:rsidP="00573CBB">
                            <w:pPr>
                              <w:spacing w:line="360" w:lineRule="auto"/>
                              <w:jc w:val="center"/>
                              <w:rPr>
                                <w:b/>
                                <w:color w:val="FFFFFF" w:themeColor="background1"/>
                                <w:sz w:val="32"/>
                                <w:szCs w:val="32"/>
                                <w:lang w:val="id-ID"/>
                              </w:rPr>
                            </w:pPr>
                            <w:r w:rsidRPr="00573CBB">
                              <w:rPr>
                                <w:b/>
                                <w:color w:val="FFFFFF" w:themeColor="background1"/>
                                <w:sz w:val="32"/>
                                <w:szCs w:val="32"/>
                                <w:lang w:val="id-ID"/>
                              </w:rPr>
                              <w:t>KEGIATAN</w:t>
                            </w:r>
                          </w:p>
                          <w:p w:rsidR="00573CBB" w:rsidRPr="00573CBB" w:rsidRDefault="00573CBB" w:rsidP="00573CBB">
                            <w:pPr>
                              <w:spacing w:line="360" w:lineRule="auto"/>
                              <w:jc w:val="center"/>
                              <w:rPr>
                                <w:b/>
                                <w:color w:val="FFFFFF" w:themeColor="background1"/>
                                <w:sz w:val="32"/>
                                <w:szCs w:val="32"/>
                                <w:lang w:val="id-ID"/>
                              </w:rPr>
                            </w:pPr>
                            <w:r w:rsidRPr="00573CBB">
                              <w:rPr>
                                <w:b/>
                                <w:color w:val="FFFFFF" w:themeColor="background1"/>
                                <w:sz w:val="32"/>
                                <w:szCs w:val="32"/>
                                <w:lang w:val="id-ID"/>
                              </w:rPr>
                              <w:t>KOORDINASI KEHUMASAN TAHUN 2018</w:t>
                            </w: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Pr="00D70F6A" w:rsidRDefault="00AF600F" w:rsidP="00AF600F">
                            <w:pPr>
                              <w:jc w:val="center"/>
                              <w:rPr>
                                <w:b/>
                                <w:lang w:val="id-ID"/>
                              </w:rPr>
                            </w:pPr>
                            <w:r w:rsidRPr="00D70F6A">
                              <w:rPr>
                                <w:b/>
                                <w:lang w:val="id-ID"/>
                              </w:rPr>
                              <w:t>BIRO HUMAS SEKRETARIAT DAERAH PROVINSI SUMATERA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12.9pt;margin-top:2.2pt;width:489pt;height:7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" fillcolor="white [3201]" strokecolor="black [3200]" strokeweight="2pt">
                <v:textbox>
                  <w:txbxContent>
                    <w:p w:rsidR="00573CBB" w:rsidRPr="009D2495" w:rsidRDefault="00573CBB" w:rsidP="009D2495">
                      <w:pPr>
                        <w:jc w:val="center"/>
                        <w:rPr>
                          <w:b/>
                          <w:sz w:val="36"/>
                          <w:szCs w:val="36"/>
                          <w:lang w:val="id-ID"/>
                        </w:rPr>
                      </w:pPr>
                      <w:r w:rsidRPr="009D2495">
                        <w:rPr>
                          <w:b/>
                          <w:sz w:val="36"/>
                          <w:szCs w:val="36"/>
                          <w:lang w:val="id-ID"/>
                        </w:rPr>
                        <w:t>KERANGKA ACUAN KERJA</w:t>
                      </w:r>
                    </w:p>
                    <w:p w:rsidR="00573CBB" w:rsidRPr="009D2495" w:rsidRDefault="00573CBB" w:rsidP="009D2495">
                      <w:pPr>
                        <w:jc w:val="center"/>
                        <w:rPr>
                          <w:b/>
                          <w:sz w:val="36"/>
                          <w:szCs w:val="36"/>
                          <w:lang w:val="id-ID"/>
                        </w:rPr>
                      </w:pPr>
                    </w:p>
                    <w:p w:rsidR="00573CBB" w:rsidRPr="009D2495" w:rsidRDefault="00573CBB" w:rsidP="009D2495">
                      <w:pPr>
                        <w:spacing w:line="360" w:lineRule="auto"/>
                        <w:jc w:val="center"/>
                        <w:rPr>
                          <w:b/>
                          <w:sz w:val="36"/>
                          <w:szCs w:val="36"/>
                          <w:lang w:val="id-ID"/>
                        </w:rPr>
                      </w:pPr>
                      <w:r w:rsidRPr="009D2495">
                        <w:rPr>
                          <w:b/>
                          <w:sz w:val="36"/>
                          <w:szCs w:val="36"/>
                          <w:lang w:val="id-ID"/>
                        </w:rPr>
                        <w:t>KEGIATAN</w:t>
                      </w:r>
                    </w:p>
                    <w:p w:rsidR="00573CBB" w:rsidRDefault="0027221F" w:rsidP="00240458">
                      <w:pPr>
                        <w:spacing w:after="100" w:afterAutospacing="1"/>
                        <w:jc w:val="center"/>
                        <w:rPr>
                          <w:b/>
                          <w:sz w:val="36"/>
                          <w:szCs w:val="36"/>
                          <w:lang w:val="id-ID"/>
                        </w:rPr>
                      </w:pPr>
                      <w:r>
                        <w:rPr>
                          <w:b/>
                          <w:sz w:val="36"/>
                          <w:szCs w:val="36"/>
                          <w:lang w:val="id-ID"/>
                        </w:rPr>
                        <w:t>KOORDINASI KEHUMASAN TAHUN 2019</w:t>
                      </w:r>
                    </w:p>
                    <w:p w:rsidR="00573CBB" w:rsidRPr="00240458" w:rsidRDefault="00240458" w:rsidP="00240458">
                      <w:pPr>
                        <w:spacing w:after="100" w:afterAutospacing="1"/>
                        <w:jc w:val="center"/>
                        <w:rPr>
                          <w:b/>
                          <w:sz w:val="36"/>
                          <w:szCs w:val="36"/>
                          <w:lang w:val="id-ID"/>
                        </w:rPr>
                      </w:pPr>
                      <w:r w:rsidRPr="00240458">
                        <w:rPr>
                          <w:b/>
                          <w:sz w:val="36"/>
                          <w:szCs w:val="36"/>
                          <w:lang w:val="id-ID"/>
                        </w:rPr>
                        <w:t>BAGIAN SARANA DAN PRASARANA</w:t>
                      </w:r>
                    </w:p>
                    <w:p w:rsidR="00573CBB" w:rsidRDefault="00573CBB" w:rsidP="00573CBB">
                      <w:pPr>
                        <w:rPr>
                          <w:b/>
                          <w:sz w:val="32"/>
                          <w:szCs w:val="32"/>
                          <w:lang w:val="id-ID"/>
                        </w:rPr>
                      </w:pPr>
                    </w:p>
                    <w:p w:rsidR="00573CBB" w:rsidRPr="00573CBB" w:rsidRDefault="00573CBB" w:rsidP="00573CBB">
                      <w:pPr>
                        <w:rPr>
                          <w:b/>
                          <w:color w:val="FFFFFF" w:themeColor="background1"/>
                          <w:sz w:val="32"/>
                          <w:szCs w:val="32"/>
                          <w:lang w:val="id-ID"/>
                        </w:rPr>
                      </w:pPr>
                      <w:r w:rsidRPr="00573CBB">
                        <w:rPr>
                          <w:b/>
                          <w:color w:val="FFFFFF" w:themeColor="background1"/>
                          <w:sz w:val="32"/>
                          <w:szCs w:val="32"/>
                          <w:lang w:val="id-ID"/>
                        </w:rPr>
                        <w:t>KERANGKA ACUAN KERJA</w:t>
                      </w:r>
                    </w:p>
                    <w:p w:rsidR="00573CBB" w:rsidRPr="00573CBB" w:rsidRDefault="00573CBB" w:rsidP="00573CBB">
                      <w:pPr>
                        <w:jc w:val="center"/>
                        <w:rPr>
                          <w:b/>
                          <w:color w:val="FFFFFF" w:themeColor="background1"/>
                          <w:sz w:val="32"/>
                          <w:szCs w:val="32"/>
                          <w:lang w:val="id-ID"/>
                        </w:rPr>
                      </w:pPr>
                    </w:p>
                    <w:p w:rsidR="00573CBB" w:rsidRPr="00573CBB" w:rsidRDefault="00573CBB" w:rsidP="00573CBB">
                      <w:pPr>
                        <w:spacing w:line="360" w:lineRule="auto"/>
                        <w:jc w:val="center"/>
                        <w:rPr>
                          <w:b/>
                          <w:color w:val="FFFFFF" w:themeColor="background1"/>
                          <w:sz w:val="32"/>
                          <w:szCs w:val="32"/>
                          <w:lang w:val="id-ID"/>
                        </w:rPr>
                      </w:pPr>
                      <w:r w:rsidRPr="00573CBB">
                        <w:rPr>
                          <w:b/>
                          <w:color w:val="FFFFFF" w:themeColor="background1"/>
                          <w:sz w:val="32"/>
                          <w:szCs w:val="32"/>
                          <w:lang w:val="id-ID"/>
                        </w:rPr>
                        <w:t>KEGIATAN</w:t>
                      </w:r>
                    </w:p>
                    <w:p w:rsidR="00573CBB" w:rsidRPr="00573CBB" w:rsidRDefault="00573CBB" w:rsidP="00573CBB">
                      <w:pPr>
                        <w:spacing w:line="360" w:lineRule="auto"/>
                        <w:jc w:val="center"/>
                        <w:rPr>
                          <w:b/>
                          <w:color w:val="FFFFFF" w:themeColor="background1"/>
                          <w:sz w:val="32"/>
                          <w:szCs w:val="32"/>
                          <w:lang w:val="id-ID"/>
                        </w:rPr>
                      </w:pPr>
                      <w:r w:rsidRPr="00573CBB">
                        <w:rPr>
                          <w:b/>
                          <w:color w:val="FFFFFF" w:themeColor="background1"/>
                          <w:sz w:val="32"/>
                          <w:szCs w:val="32"/>
                          <w:lang w:val="id-ID"/>
                        </w:rPr>
                        <w:t>KOORDINASI KEHUMASAN TAHUN 2018</w:t>
                      </w: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Default="00AF600F" w:rsidP="00AF600F">
                      <w:pPr>
                        <w:jc w:val="center"/>
                        <w:rPr>
                          <w:lang w:val="id-ID"/>
                        </w:rPr>
                      </w:pPr>
                    </w:p>
                    <w:p w:rsidR="00AF600F" w:rsidRPr="00D70F6A" w:rsidRDefault="00AF600F" w:rsidP="00AF600F">
                      <w:pPr>
                        <w:jc w:val="center"/>
                        <w:rPr>
                          <w:b/>
                          <w:lang w:val="id-ID"/>
                        </w:rPr>
                      </w:pPr>
                      <w:r w:rsidRPr="00D70F6A">
                        <w:rPr>
                          <w:b/>
                          <w:lang w:val="id-ID"/>
                        </w:rPr>
                        <w:t>BIRO HUMAS SEKRETARIAT DAERAH PROVINSI SUMATERA BARAT</w:t>
                      </w:r>
                    </w:p>
                  </w:txbxContent>
                </v:textbox>
              </v:roundrect>
            </w:pict>
          </mc:Fallback>
        </mc:AlternateContent>
      </w: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AF600F" w:rsidRDefault="00AF600F"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8178DA" w:rsidRDefault="008178DA" w:rsidP="00377E45">
      <w:pPr>
        <w:widowControl w:val="0"/>
        <w:tabs>
          <w:tab w:val="left" w:pos="3120"/>
        </w:tabs>
        <w:autoSpaceDE w:val="0"/>
        <w:autoSpaceDN w:val="0"/>
        <w:adjustRightInd w:val="0"/>
        <w:spacing w:after="120"/>
        <w:jc w:val="center"/>
        <w:rPr>
          <w:rFonts w:ascii="Tahoma" w:hAnsi="Tahoma" w:cs="Tahoma"/>
          <w:b/>
          <w:bCs/>
          <w:sz w:val="22"/>
          <w:szCs w:val="22"/>
          <w:lang w:val="id-ID"/>
        </w:rPr>
      </w:pPr>
    </w:p>
    <w:p w:rsidR="00377E45" w:rsidRPr="00D51BBB" w:rsidRDefault="00D51BBB" w:rsidP="00377E45">
      <w:pPr>
        <w:widowControl w:val="0"/>
        <w:tabs>
          <w:tab w:val="left" w:pos="3120"/>
        </w:tabs>
        <w:autoSpaceDE w:val="0"/>
        <w:autoSpaceDN w:val="0"/>
        <w:adjustRightInd w:val="0"/>
        <w:spacing w:after="120"/>
        <w:jc w:val="center"/>
        <w:rPr>
          <w:rFonts w:ascii="Tahoma" w:hAnsi="Tahoma" w:cs="Tahoma"/>
          <w:b/>
          <w:bCs/>
          <w:sz w:val="22"/>
          <w:szCs w:val="22"/>
          <w:lang w:val="id-ID"/>
        </w:rPr>
      </w:pPr>
      <w:r>
        <w:rPr>
          <w:rFonts w:ascii="Tahoma" w:hAnsi="Tahoma" w:cs="Tahoma"/>
          <w:b/>
          <w:bCs/>
          <w:sz w:val="22"/>
          <w:szCs w:val="22"/>
          <w:lang w:val="fi-FI"/>
        </w:rPr>
        <w:lastRenderedPageBreak/>
        <w:t>KERANGKA ACUA</w:t>
      </w:r>
      <w:r>
        <w:rPr>
          <w:rFonts w:ascii="Tahoma" w:hAnsi="Tahoma" w:cs="Tahoma"/>
          <w:b/>
          <w:bCs/>
          <w:sz w:val="22"/>
          <w:szCs w:val="22"/>
          <w:lang w:val="id-ID"/>
        </w:rPr>
        <w:t>N KERJA</w:t>
      </w:r>
    </w:p>
    <w:p w:rsidR="00377E45" w:rsidRDefault="00377E45" w:rsidP="00377E45">
      <w:pPr>
        <w:widowControl w:val="0"/>
        <w:tabs>
          <w:tab w:val="left" w:pos="3120"/>
        </w:tabs>
        <w:autoSpaceDE w:val="0"/>
        <w:autoSpaceDN w:val="0"/>
        <w:adjustRightInd w:val="0"/>
        <w:spacing w:after="120"/>
        <w:jc w:val="center"/>
        <w:rPr>
          <w:rFonts w:ascii="Tahoma" w:hAnsi="Tahoma" w:cs="Tahoma"/>
          <w:b/>
          <w:bCs/>
          <w:sz w:val="22"/>
          <w:szCs w:val="22"/>
          <w:lang w:val="id-ID"/>
        </w:rPr>
      </w:pPr>
      <w:r>
        <w:rPr>
          <w:rFonts w:ascii="Tahoma" w:hAnsi="Tahoma" w:cs="Tahoma"/>
          <w:b/>
          <w:bCs/>
          <w:sz w:val="22"/>
          <w:szCs w:val="22"/>
          <w:lang w:val="id-ID"/>
        </w:rPr>
        <w:t>KEGIATAN KOORDINASI KEHUMASAN</w:t>
      </w:r>
      <w:r w:rsidR="008178DA">
        <w:rPr>
          <w:rFonts w:ascii="Tahoma" w:hAnsi="Tahoma" w:cs="Tahoma"/>
          <w:b/>
          <w:bCs/>
          <w:sz w:val="22"/>
          <w:szCs w:val="22"/>
          <w:lang w:val="id-ID"/>
        </w:rPr>
        <w:t xml:space="preserve"> TAHUN 2019</w:t>
      </w:r>
    </w:p>
    <w:p w:rsidR="00377E45" w:rsidRPr="006A7710" w:rsidRDefault="00377E45" w:rsidP="00377E45">
      <w:pPr>
        <w:widowControl w:val="0"/>
        <w:autoSpaceDE w:val="0"/>
        <w:autoSpaceDN w:val="0"/>
        <w:adjustRightInd w:val="0"/>
        <w:spacing w:after="120"/>
        <w:rPr>
          <w:rFonts w:ascii="Tahoma" w:hAnsi="Tahoma" w:cs="Tahoma"/>
          <w:sz w:val="22"/>
          <w:szCs w:val="22"/>
          <w:lang w:val="fi-FI"/>
        </w:rPr>
      </w:pPr>
    </w:p>
    <w:p w:rsidR="00377E45" w:rsidRPr="006A7710" w:rsidRDefault="00377E45" w:rsidP="00377E45">
      <w:pPr>
        <w:widowControl w:val="0"/>
        <w:autoSpaceDE w:val="0"/>
        <w:autoSpaceDN w:val="0"/>
        <w:adjustRightInd w:val="0"/>
        <w:spacing w:after="120"/>
        <w:ind w:left="360" w:hanging="360"/>
        <w:jc w:val="both"/>
        <w:rPr>
          <w:rFonts w:ascii="Tahoma" w:hAnsi="Tahoma" w:cs="Tahoma"/>
          <w:b/>
          <w:bCs/>
          <w:sz w:val="22"/>
          <w:szCs w:val="22"/>
          <w:lang w:val="fi-FI"/>
        </w:rPr>
      </w:pPr>
      <w:r w:rsidRPr="006A7710">
        <w:rPr>
          <w:rFonts w:ascii="Tahoma" w:hAnsi="Tahoma" w:cs="Tahoma"/>
          <w:b/>
          <w:bCs/>
          <w:sz w:val="22"/>
          <w:szCs w:val="22"/>
          <w:lang w:val="fi-FI"/>
        </w:rPr>
        <w:t>A.</w:t>
      </w:r>
      <w:r w:rsidRPr="006A7710">
        <w:rPr>
          <w:rFonts w:ascii="Tahoma" w:hAnsi="Tahoma" w:cs="Tahoma"/>
          <w:b/>
          <w:bCs/>
          <w:sz w:val="22"/>
          <w:szCs w:val="22"/>
          <w:lang w:val="fi-FI"/>
        </w:rPr>
        <w:tab/>
        <w:t>LATAR BELAKANG</w:t>
      </w:r>
    </w:p>
    <w:p w:rsidR="00377E45" w:rsidRPr="005E41C7" w:rsidRDefault="00377E45" w:rsidP="002244FC">
      <w:pPr>
        <w:spacing w:after="120"/>
        <w:ind w:left="426" w:firstLine="567"/>
        <w:jc w:val="both"/>
        <w:rPr>
          <w:rFonts w:ascii="Tahoma" w:hAnsi="Tahoma" w:cs="Tahoma"/>
          <w:sz w:val="22"/>
          <w:szCs w:val="22"/>
          <w:lang w:val="id-ID"/>
        </w:rPr>
      </w:pPr>
      <w:r w:rsidRPr="005E41C7">
        <w:rPr>
          <w:rFonts w:ascii="Tahoma" w:hAnsi="Tahoma" w:cs="Tahoma"/>
          <w:sz w:val="22"/>
          <w:szCs w:val="22"/>
          <w:lang w:val="id-ID"/>
        </w:rPr>
        <w:t>Rencana dan Strategi (RENSTRA) Biro Humas Sekretariat Daerah Sumatera Barat Tahun 2016-2021 disusun  dengan mengacu pada Misi ke dua Kepala daerah ‘Meningkatkan tata pemerintahan yang baik, bersih, dan profesional’ dengan tujuan untuk meningkatkan tata pemerintahan yang baik, bersih, transparan, dan akuntabel yang oleh Humas ditandai dengan peningkatan produktifitas penyebarluasan informasi penyelenggaraan Pemerintah Daerah.</w:t>
      </w:r>
    </w:p>
    <w:p w:rsidR="00377E45" w:rsidRDefault="00377E45" w:rsidP="00377E45">
      <w:pPr>
        <w:tabs>
          <w:tab w:val="left" w:pos="1701"/>
        </w:tabs>
        <w:spacing w:after="120"/>
        <w:ind w:left="426" w:firstLine="567"/>
        <w:jc w:val="both"/>
        <w:rPr>
          <w:rFonts w:ascii="Tahoma" w:hAnsi="Tahoma" w:cs="Tahoma"/>
          <w:sz w:val="22"/>
          <w:szCs w:val="22"/>
          <w:lang w:val="id-ID"/>
        </w:rPr>
      </w:pPr>
      <w:r w:rsidRPr="005E41C7">
        <w:rPr>
          <w:rFonts w:ascii="Tahoma" w:hAnsi="Tahoma" w:cs="Tahoma"/>
          <w:sz w:val="22"/>
          <w:szCs w:val="22"/>
          <w:lang w:val="id-ID"/>
        </w:rPr>
        <w:t>Rencana dan Strategi (RENSTRA) Biro Humas Sekretariat Daerah Sumatera Barat Tahun 2011–2016 diharapkan dapat menjadi bahan pedoman dan acuan dalam perencanaan 5 (lima) tahun kedepan sesuai yang diharapkan dalam Rencana Pembangunan Jangka Menengah Daerah (RPJMD) Provinsi Sumatera Barat Tahun 2016 – 2021.</w:t>
      </w:r>
    </w:p>
    <w:p w:rsidR="00377E45" w:rsidRPr="00455BDA" w:rsidRDefault="00377E45" w:rsidP="00377E45">
      <w:pPr>
        <w:tabs>
          <w:tab w:val="left" w:pos="1701"/>
        </w:tabs>
        <w:spacing w:after="120"/>
        <w:ind w:left="426" w:firstLine="567"/>
        <w:jc w:val="both"/>
        <w:rPr>
          <w:rFonts w:ascii="Tahoma" w:hAnsi="Tahoma" w:cs="Tahoma"/>
          <w:sz w:val="22"/>
          <w:szCs w:val="22"/>
          <w:lang w:val="id-ID"/>
        </w:rPr>
      </w:pPr>
      <w:r>
        <w:rPr>
          <w:rFonts w:ascii="Tahoma" w:hAnsi="Tahoma" w:cs="Tahoma"/>
          <w:sz w:val="22"/>
          <w:szCs w:val="22"/>
          <w:lang w:val="id-ID"/>
        </w:rPr>
        <w:t xml:space="preserve">Dalam mewujudkan Renstra tersebut, Biro Humas melakukan kegiatan Koordinasi Kehumasan. </w:t>
      </w:r>
      <w:r w:rsidRPr="00455BDA">
        <w:rPr>
          <w:rFonts w:ascii="Tahoma" w:hAnsi="Tahoma" w:cs="Tahoma"/>
          <w:sz w:val="22"/>
          <w:szCs w:val="22"/>
          <w:lang w:val="id-ID"/>
        </w:rPr>
        <w:t xml:space="preserve">Peran humas pemerintah secara strategis diimplementasikan di era keterbukaan informasi dan teknologi informasi sekarang ini. Peran dan fungsi SDM </w:t>
      </w:r>
      <w:r>
        <w:rPr>
          <w:rFonts w:ascii="Tahoma" w:hAnsi="Tahoma" w:cs="Tahoma"/>
          <w:sz w:val="22"/>
          <w:szCs w:val="22"/>
          <w:lang w:val="id-ID"/>
        </w:rPr>
        <w:t xml:space="preserve">bidang </w:t>
      </w:r>
      <w:bookmarkStart w:id="0" w:name="_GoBack"/>
      <w:bookmarkEnd w:id="0"/>
      <w:r>
        <w:rPr>
          <w:rFonts w:ascii="Tahoma" w:hAnsi="Tahoma" w:cs="Tahoma"/>
          <w:sz w:val="22"/>
          <w:szCs w:val="22"/>
          <w:lang w:val="id-ID"/>
        </w:rPr>
        <w:t>ke</w:t>
      </w:r>
      <w:r w:rsidRPr="00455BDA">
        <w:rPr>
          <w:rFonts w:ascii="Tahoma" w:hAnsi="Tahoma" w:cs="Tahoma"/>
          <w:sz w:val="22"/>
          <w:szCs w:val="22"/>
          <w:lang w:val="id-ID"/>
        </w:rPr>
        <w:t>humas</w:t>
      </w:r>
      <w:r>
        <w:rPr>
          <w:rFonts w:ascii="Tahoma" w:hAnsi="Tahoma" w:cs="Tahoma"/>
          <w:sz w:val="22"/>
          <w:szCs w:val="22"/>
          <w:lang w:val="id-ID"/>
        </w:rPr>
        <w:t>an</w:t>
      </w:r>
      <w:r w:rsidRPr="00455BDA">
        <w:rPr>
          <w:rFonts w:ascii="Tahoma" w:hAnsi="Tahoma" w:cs="Tahoma"/>
          <w:sz w:val="22"/>
          <w:szCs w:val="22"/>
          <w:lang w:val="id-ID"/>
        </w:rPr>
        <w:t>, menjadi strategis dalam rangka memenuhi informasi yang mendidik, mencerahkan dan memberdayakan bagi masyarakat.</w:t>
      </w:r>
    </w:p>
    <w:p w:rsidR="00377E45" w:rsidRDefault="00377E45" w:rsidP="00377E45">
      <w:pPr>
        <w:tabs>
          <w:tab w:val="left" w:pos="1701"/>
        </w:tabs>
        <w:spacing w:after="120"/>
        <w:ind w:left="426" w:firstLine="567"/>
        <w:jc w:val="both"/>
        <w:rPr>
          <w:rFonts w:ascii="Tahoma" w:hAnsi="Tahoma" w:cs="Tahoma"/>
          <w:sz w:val="22"/>
          <w:szCs w:val="22"/>
          <w:lang w:val="id-ID"/>
        </w:rPr>
      </w:pPr>
      <w:r w:rsidRPr="00455BDA">
        <w:rPr>
          <w:rFonts w:ascii="Tahoma" w:hAnsi="Tahoma" w:cs="Tahoma"/>
          <w:sz w:val="22"/>
          <w:szCs w:val="22"/>
          <w:lang w:val="id-ID"/>
        </w:rPr>
        <w:t>Melayani informasi publik secara baik kepada masyarakat. Pertama dibutuhkan, kemampuan melaksanakan tugas pada level yang ditentukan level kerja, kedua, pengetahuan kita mengintegrasikan fakta dalam rangka mendukung bidang kehumasan, dan sikap atau attitude</w:t>
      </w:r>
      <w:r>
        <w:rPr>
          <w:rFonts w:ascii="Tahoma" w:hAnsi="Tahoma" w:cs="Tahoma"/>
          <w:sz w:val="22"/>
          <w:szCs w:val="22"/>
          <w:lang w:val="id-ID"/>
        </w:rPr>
        <w:t xml:space="preserve">. </w:t>
      </w:r>
      <w:r w:rsidRPr="00455BDA">
        <w:rPr>
          <w:rFonts w:ascii="Tahoma" w:hAnsi="Tahoma" w:cs="Tahoma"/>
          <w:sz w:val="22"/>
          <w:szCs w:val="22"/>
          <w:lang w:val="id-ID"/>
        </w:rPr>
        <w:t>Ketiga hal tersebut, dilakukan</w:t>
      </w:r>
      <w:r>
        <w:rPr>
          <w:rFonts w:ascii="Tahoma" w:hAnsi="Tahoma" w:cs="Tahoma"/>
          <w:sz w:val="22"/>
          <w:szCs w:val="22"/>
          <w:lang w:val="id-ID"/>
        </w:rPr>
        <w:t xml:space="preserve"> melalui kegiatan kehumasan yang nantinya humas dapat bertransformasi menjadi humas yang profesional.</w:t>
      </w:r>
    </w:p>
    <w:p w:rsidR="00377E45" w:rsidRPr="006A7710" w:rsidRDefault="00377E45" w:rsidP="00377E45">
      <w:pPr>
        <w:widowControl w:val="0"/>
        <w:autoSpaceDE w:val="0"/>
        <w:autoSpaceDN w:val="0"/>
        <w:adjustRightInd w:val="0"/>
        <w:spacing w:after="120"/>
        <w:ind w:left="360"/>
        <w:jc w:val="both"/>
        <w:rPr>
          <w:rFonts w:ascii="Tahoma" w:hAnsi="Tahoma" w:cs="Tahoma"/>
          <w:b/>
          <w:bCs/>
          <w:sz w:val="22"/>
          <w:szCs w:val="22"/>
          <w:lang w:val="fi-FI"/>
        </w:rPr>
      </w:pPr>
      <w:r w:rsidRPr="006A7710">
        <w:rPr>
          <w:rFonts w:ascii="Tahoma" w:hAnsi="Tahoma" w:cs="Tahoma"/>
          <w:sz w:val="22"/>
          <w:szCs w:val="22"/>
          <w:lang w:val="fi-FI"/>
        </w:rPr>
        <w:t xml:space="preserve">    </w:t>
      </w:r>
    </w:p>
    <w:p w:rsidR="00377E45" w:rsidRDefault="00377E45" w:rsidP="00377E45">
      <w:pPr>
        <w:widowControl w:val="0"/>
        <w:autoSpaceDE w:val="0"/>
        <w:autoSpaceDN w:val="0"/>
        <w:adjustRightInd w:val="0"/>
        <w:spacing w:after="120"/>
        <w:ind w:left="360" w:hanging="360"/>
        <w:jc w:val="both"/>
        <w:rPr>
          <w:rFonts w:ascii="Tahoma" w:hAnsi="Tahoma" w:cs="Tahoma"/>
          <w:b/>
          <w:bCs/>
          <w:sz w:val="22"/>
          <w:szCs w:val="22"/>
          <w:lang w:val="id-ID"/>
        </w:rPr>
      </w:pPr>
      <w:r w:rsidRPr="006A7710">
        <w:rPr>
          <w:rFonts w:ascii="Tahoma" w:hAnsi="Tahoma" w:cs="Tahoma"/>
          <w:b/>
          <w:bCs/>
          <w:sz w:val="22"/>
          <w:szCs w:val="22"/>
          <w:lang w:val="it-IT"/>
        </w:rPr>
        <w:t>B.</w:t>
      </w:r>
      <w:r w:rsidRPr="006A7710">
        <w:rPr>
          <w:rFonts w:ascii="Tahoma" w:hAnsi="Tahoma" w:cs="Tahoma"/>
          <w:b/>
          <w:bCs/>
          <w:sz w:val="22"/>
          <w:szCs w:val="22"/>
          <w:lang w:val="it-IT"/>
        </w:rPr>
        <w:tab/>
      </w:r>
      <w:r>
        <w:rPr>
          <w:rFonts w:ascii="Tahoma" w:hAnsi="Tahoma" w:cs="Tahoma"/>
          <w:b/>
          <w:bCs/>
          <w:sz w:val="22"/>
          <w:szCs w:val="22"/>
          <w:lang w:val="id-ID"/>
        </w:rPr>
        <w:t xml:space="preserve">MAKSUD DAN </w:t>
      </w:r>
      <w:r w:rsidRPr="006A7710">
        <w:rPr>
          <w:rFonts w:ascii="Tahoma" w:hAnsi="Tahoma" w:cs="Tahoma"/>
          <w:b/>
          <w:bCs/>
          <w:sz w:val="22"/>
          <w:szCs w:val="22"/>
          <w:lang w:val="it-IT"/>
        </w:rPr>
        <w:t>TUJUAN</w:t>
      </w:r>
    </w:p>
    <w:p w:rsidR="00377E45" w:rsidRDefault="00377E45" w:rsidP="00377E45">
      <w:pPr>
        <w:widowControl w:val="0"/>
        <w:autoSpaceDE w:val="0"/>
        <w:autoSpaceDN w:val="0"/>
        <w:adjustRightInd w:val="0"/>
        <w:spacing w:after="120"/>
        <w:ind w:left="360" w:hanging="360"/>
        <w:jc w:val="both"/>
        <w:rPr>
          <w:rFonts w:ascii="Tahoma" w:hAnsi="Tahoma" w:cs="Tahoma"/>
          <w:b/>
          <w:bCs/>
          <w:sz w:val="22"/>
          <w:szCs w:val="22"/>
          <w:lang w:val="id-ID"/>
        </w:rPr>
      </w:pPr>
      <w:r>
        <w:rPr>
          <w:rFonts w:ascii="Tahoma" w:hAnsi="Tahoma" w:cs="Tahoma"/>
          <w:b/>
          <w:bCs/>
          <w:sz w:val="22"/>
          <w:szCs w:val="22"/>
          <w:lang w:val="id-ID"/>
        </w:rPr>
        <w:tab/>
        <w:t>Maksud</w:t>
      </w:r>
    </w:p>
    <w:p w:rsidR="00377E45" w:rsidRPr="00B1086A" w:rsidRDefault="00377E45" w:rsidP="0062754C">
      <w:pPr>
        <w:widowControl w:val="0"/>
        <w:autoSpaceDE w:val="0"/>
        <w:autoSpaceDN w:val="0"/>
        <w:adjustRightInd w:val="0"/>
        <w:spacing w:after="120"/>
        <w:ind w:left="426" w:firstLine="654"/>
        <w:jc w:val="both"/>
        <w:rPr>
          <w:rFonts w:ascii="Tahoma" w:hAnsi="Tahoma" w:cs="Tahoma"/>
          <w:bCs/>
          <w:sz w:val="22"/>
          <w:szCs w:val="22"/>
          <w:lang w:val="id-ID"/>
        </w:rPr>
      </w:pPr>
      <w:r w:rsidRPr="00B1086A">
        <w:rPr>
          <w:rFonts w:ascii="Tahoma" w:hAnsi="Tahoma" w:cs="Tahoma"/>
          <w:bCs/>
          <w:sz w:val="22"/>
          <w:szCs w:val="22"/>
          <w:lang w:val="id-ID"/>
        </w:rPr>
        <w:t>Kegiatan Koordinasi Kehumasan bermaksud</w:t>
      </w:r>
      <w:r>
        <w:rPr>
          <w:rFonts w:ascii="Tahoma" w:hAnsi="Tahoma" w:cs="Tahoma"/>
          <w:bCs/>
          <w:sz w:val="22"/>
          <w:szCs w:val="22"/>
          <w:lang w:val="id-ID"/>
        </w:rPr>
        <w:t xml:space="preserve"> sebagai </w:t>
      </w:r>
      <w:r w:rsidRPr="00B1086A">
        <w:rPr>
          <w:rFonts w:ascii="Tahoma" w:hAnsi="Tahoma" w:cs="Tahoma"/>
          <w:bCs/>
          <w:sz w:val="22"/>
          <w:szCs w:val="22"/>
          <w:lang w:val="id-ID"/>
        </w:rPr>
        <w:t>wadah koordinasi, berbagi infomasi dan mencari solusi dari apa-ap</w:t>
      </w:r>
      <w:r w:rsidR="004E4E1C">
        <w:rPr>
          <w:rFonts w:ascii="Tahoma" w:hAnsi="Tahoma" w:cs="Tahoma"/>
          <w:bCs/>
          <w:sz w:val="22"/>
          <w:szCs w:val="22"/>
          <w:lang w:val="id-ID"/>
        </w:rPr>
        <w:t xml:space="preserve">a yang dialami humas pemerintah </w:t>
      </w:r>
      <w:r w:rsidRPr="00B1086A">
        <w:rPr>
          <w:rFonts w:ascii="Tahoma" w:hAnsi="Tahoma" w:cs="Tahoma"/>
          <w:bCs/>
          <w:sz w:val="22"/>
          <w:szCs w:val="22"/>
          <w:lang w:val="id-ID"/>
        </w:rPr>
        <w:t>dalam menghadapi kendala dan tantangan yang terjadi pada setiap kegiatan kehumasan dilingkungan kerja sekaligus media  penyebarluasan informasi kepada publik</w:t>
      </w:r>
      <w:r>
        <w:rPr>
          <w:rFonts w:ascii="Tahoma" w:hAnsi="Tahoma" w:cs="Tahoma"/>
          <w:bCs/>
          <w:sz w:val="22"/>
          <w:szCs w:val="22"/>
          <w:lang w:val="id-ID"/>
        </w:rPr>
        <w:t xml:space="preserve"> </w:t>
      </w:r>
      <w:r w:rsidRPr="00B1086A">
        <w:rPr>
          <w:rFonts w:ascii="Tahoma" w:hAnsi="Tahoma" w:cs="Tahoma"/>
          <w:bCs/>
          <w:sz w:val="22"/>
          <w:szCs w:val="22"/>
          <w:lang w:val="id-ID"/>
        </w:rPr>
        <w:t>terkait dengan kebijakan dan program pemerintah.</w:t>
      </w:r>
    </w:p>
    <w:p w:rsidR="00377E45" w:rsidRDefault="00377E45" w:rsidP="00377E45">
      <w:pPr>
        <w:widowControl w:val="0"/>
        <w:autoSpaceDE w:val="0"/>
        <w:autoSpaceDN w:val="0"/>
        <w:adjustRightInd w:val="0"/>
        <w:spacing w:after="120"/>
        <w:ind w:firstLine="360"/>
        <w:jc w:val="both"/>
        <w:rPr>
          <w:rFonts w:ascii="Tahoma" w:hAnsi="Tahoma" w:cs="Tahoma"/>
          <w:b/>
          <w:bCs/>
          <w:sz w:val="22"/>
          <w:szCs w:val="22"/>
          <w:lang w:val="id-ID"/>
        </w:rPr>
      </w:pPr>
      <w:r w:rsidRPr="00B1086A">
        <w:rPr>
          <w:rFonts w:ascii="Tahoma" w:hAnsi="Tahoma" w:cs="Tahoma"/>
          <w:b/>
          <w:bCs/>
          <w:sz w:val="22"/>
          <w:szCs w:val="22"/>
          <w:lang w:val="id-ID"/>
        </w:rPr>
        <w:t>Tujuan</w:t>
      </w:r>
    </w:p>
    <w:p w:rsidR="00377E45" w:rsidRDefault="00377E45" w:rsidP="00377E45">
      <w:pPr>
        <w:widowControl w:val="0"/>
        <w:numPr>
          <w:ilvl w:val="0"/>
          <w:numId w:val="3"/>
        </w:numPr>
        <w:autoSpaceDE w:val="0"/>
        <w:autoSpaceDN w:val="0"/>
        <w:adjustRightInd w:val="0"/>
        <w:spacing w:after="120"/>
        <w:jc w:val="both"/>
        <w:rPr>
          <w:rFonts w:ascii="Tahoma" w:hAnsi="Tahoma" w:cs="Tahoma"/>
          <w:bCs/>
          <w:sz w:val="22"/>
          <w:szCs w:val="22"/>
          <w:lang w:val="id-ID"/>
        </w:rPr>
      </w:pPr>
      <w:r w:rsidRPr="00B1086A">
        <w:rPr>
          <w:rFonts w:ascii="Tahoma" w:hAnsi="Tahoma" w:cs="Tahoma"/>
          <w:bCs/>
          <w:sz w:val="22"/>
          <w:szCs w:val="22"/>
          <w:lang w:val="id-ID"/>
        </w:rPr>
        <w:t>Membantu Pemerintah dalam melancarkan arus informasi antar lembaga pemerintah / nonpemerintah dan antar Pemerintah</w:t>
      </w:r>
      <w:r>
        <w:rPr>
          <w:rFonts w:ascii="Tahoma" w:hAnsi="Tahoma" w:cs="Tahoma"/>
          <w:bCs/>
          <w:sz w:val="22"/>
          <w:szCs w:val="22"/>
          <w:lang w:val="id-ID"/>
        </w:rPr>
        <w:t xml:space="preserve"> dengan </w:t>
      </w:r>
      <w:r w:rsidRPr="00B1086A">
        <w:rPr>
          <w:rFonts w:ascii="Tahoma" w:hAnsi="Tahoma" w:cs="Tahoma"/>
          <w:bCs/>
          <w:sz w:val="22"/>
          <w:szCs w:val="22"/>
          <w:lang w:val="id-ID"/>
        </w:rPr>
        <w:t>masyarakat.</w:t>
      </w:r>
    </w:p>
    <w:p w:rsidR="00377E45" w:rsidRDefault="00377E45" w:rsidP="00377E45">
      <w:pPr>
        <w:widowControl w:val="0"/>
        <w:numPr>
          <w:ilvl w:val="0"/>
          <w:numId w:val="3"/>
        </w:numPr>
        <w:autoSpaceDE w:val="0"/>
        <w:autoSpaceDN w:val="0"/>
        <w:adjustRightInd w:val="0"/>
        <w:spacing w:after="120"/>
        <w:jc w:val="both"/>
        <w:rPr>
          <w:rFonts w:ascii="Tahoma" w:hAnsi="Tahoma" w:cs="Tahoma"/>
          <w:bCs/>
          <w:sz w:val="22"/>
          <w:szCs w:val="22"/>
          <w:lang w:val="id-ID"/>
        </w:rPr>
      </w:pPr>
      <w:r w:rsidRPr="00B1086A">
        <w:rPr>
          <w:rFonts w:ascii="Tahoma" w:hAnsi="Tahoma" w:cs="Tahoma"/>
          <w:bCs/>
          <w:sz w:val="22"/>
          <w:szCs w:val="22"/>
          <w:lang w:val="id-ID"/>
        </w:rPr>
        <w:t>Mengadakan koordinasi dan kerjasama antar lembaga humas departemen, lembaga humas pemkab/ko, lembaga humas pemerintah Non Departemen, perguruan tinggi dan humas BUMN/BUMD.</w:t>
      </w:r>
    </w:p>
    <w:p w:rsidR="00377E45" w:rsidRPr="00B1086A" w:rsidRDefault="00377E45" w:rsidP="00377E45">
      <w:pPr>
        <w:widowControl w:val="0"/>
        <w:numPr>
          <w:ilvl w:val="0"/>
          <w:numId w:val="3"/>
        </w:numPr>
        <w:autoSpaceDE w:val="0"/>
        <w:autoSpaceDN w:val="0"/>
        <w:adjustRightInd w:val="0"/>
        <w:spacing w:after="120"/>
        <w:jc w:val="both"/>
        <w:rPr>
          <w:rFonts w:ascii="Tahoma" w:hAnsi="Tahoma" w:cs="Tahoma"/>
          <w:bCs/>
          <w:sz w:val="22"/>
          <w:szCs w:val="22"/>
          <w:lang w:val="id-ID"/>
        </w:rPr>
      </w:pPr>
      <w:r w:rsidRPr="00B1086A">
        <w:rPr>
          <w:rFonts w:ascii="Tahoma" w:hAnsi="Tahoma" w:cs="Tahoma"/>
          <w:bCs/>
          <w:sz w:val="22"/>
          <w:szCs w:val="22"/>
          <w:lang w:val="id-ID"/>
        </w:rPr>
        <w:t>Merencanakan dan melaksanakan kegiatan kehumasan  yang berkelanjutan</w:t>
      </w:r>
      <w:r>
        <w:rPr>
          <w:rFonts w:ascii="Tahoma" w:hAnsi="Tahoma" w:cs="Tahoma"/>
          <w:bCs/>
          <w:sz w:val="22"/>
          <w:szCs w:val="22"/>
          <w:lang w:val="id-ID"/>
        </w:rPr>
        <w:t xml:space="preserve"> dalam mencapai humas yang profesional</w:t>
      </w:r>
      <w:r w:rsidRPr="00B1086A">
        <w:rPr>
          <w:rFonts w:ascii="Tahoma" w:hAnsi="Tahoma" w:cs="Tahoma"/>
          <w:bCs/>
          <w:sz w:val="22"/>
          <w:szCs w:val="22"/>
          <w:lang w:val="id-ID"/>
        </w:rPr>
        <w:t>.</w:t>
      </w:r>
    </w:p>
    <w:p w:rsidR="00FD2C19" w:rsidRPr="00B1086A" w:rsidRDefault="00377E45" w:rsidP="00377E45">
      <w:pPr>
        <w:widowControl w:val="0"/>
        <w:autoSpaceDE w:val="0"/>
        <w:autoSpaceDN w:val="0"/>
        <w:adjustRightInd w:val="0"/>
        <w:spacing w:after="120"/>
        <w:ind w:left="360" w:hanging="360"/>
        <w:jc w:val="both"/>
        <w:rPr>
          <w:rFonts w:ascii="Tahoma" w:hAnsi="Tahoma" w:cs="Tahoma"/>
          <w:b/>
          <w:bCs/>
          <w:sz w:val="22"/>
          <w:szCs w:val="22"/>
          <w:lang w:val="id-ID"/>
        </w:rPr>
      </w:pPr>
      <w:r>
        <w:rPr>
          <w:rFonts w:ascii="Tahoma" w:hAnsi="Tahoma" w:cs="Tahoma"/>
          <w:b/>
          <w:bCs/>
          <w:sz w:val="22"/>
          <w:szCs w:val="22"/>
          <w:lang w:val="id-ID"/>
        </w:rPr>
        <w:t xml:space="preserve">     </w:t>
      </w:r>
    </w:p>
    <w:p w:rsidR="00377E45" w:rsidRPr="00DF3AC9" w:rsidRDefault="00377E45" w:rsidP="00377E45">
      <w:pPr>
        <w:widowControl w:val="0"/>
        <w:autoSpaceDE w:val="0"/>
        <w:autoSpaceDN w:val="0"/>
        <w:adjustRightInd w:val="0"/>
        <w:spacing w:after="120"/>
        <w:ind w:left="360" w:hanging="360"/>
        <w:jc w:val="both"/>
        <w:rPr>
          <w:rFonts w:ascii="Tahoma" w:hAnsi="Tahoma" w:cs="Tahoma"/>
          <w:b/>
          <w:bCs/>
          <w:sz w:val="22"/>
          <w:szCs w:val="22"/>
          <w:lang w:val="sv-SE"/>
        </w:rPr>
      </w:pPr>
      <w:r w:rsidRPr="00DF3AC9">
        <w:rPr>
          <w:rFonts w:ascii="Tahoma" w:hAnsi="Tahoma" w:cs="Tahoma"/>
          <w:b/>
          <w:bCs/>
          <w:sz w:val="22"/>
          <w:szCs w:val="22"/>
          <w:lang w:val="sv-SE"/>
        </w:rPr>
        <w:t>C.</w:t>
      </w:r>
      <w:r w:rsidRPr="00DF3AC9">
        <w:rPr>
          <w:rFonts w:ascii="Tahoma" w:hAnsi="Tahoma" w:cs="Tahoma"/>
          <w:b/>
          <w:bCs/>
          <w:sz w:val="22"/>
          <w:szCs w:val="22"/>
          <w:lang w:val="sv-SE"/>
        </w:rPr>
        <w:tab/>
        <w:t>DASAR HUKUM</w:t>
      </w:r>
    </w:p>
    <w:p w:rsidR="00377E45" w:rsidRPr="001109F1" w:rsidRDefault="00377E45" w:rsidP="00377E45">
      <w:pPr>
        <w:widowControl w:val="0"/>
        <w:numPr>
          <w:ilvl w:val="0"/>
          <w:numId w:val="1"/>
        </w:numPr>
        <w:autoSpaceDE w:val="0"/>
        <w:autoSpaceDN w:val="0"/>
        <w:adjustRightInd w:val="0"/>
        <w:spacing w:after="120"/>
        <w:jc w:val="both"/>
        <w:rPr>
          <w:rFonts w:ascii="Tahoma" w:hAnsi="Tahoma" w:cs="Tahoma"/>
          <w:sz w:val="22"/>
          <w:szCs w:val="22"/>
          <w:lang w:val="it-IT"/>
        </w:rPr>
      </w:pPr>
      <w:r>
        <w:rPr>
          <w:rFonts w:ascii="Tahoma" w:hAnsi="Tahoma" w:cs="Tahoma"/>
          <w:sz w:val="22"/>
          <w:szCs w:val="22"/>
          <w:lang w:val="id-ID"/>
        </w:rPr>
        <w:t>Peraturan Daerah Provinsi Sumatera Barat Nomor 8 Tahun 2016 tentang Pembentukan dan Susunan Perangkat Daerah Provinsi Sumatera Barat.</w:t>
      </w:r>
    </w:p>
    <w:p w:rsidR="00377E45" w:rsidRDefault="00377E45" w:rsidP="00377E45">
      <w:pPr>
        <w:widowControl w:val="0"/>
        <w:numPr>
          <w:ilvl w:val="0"/>
          <w:numId w:val="1"/>
        </w:numPr>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Peraturan</w:t>
      </w:r>
      <w:r w:rsidR="00761963">
        <w:rPr>
          <w:rFonts w:ascii="Tahoma" w:hAnsi="Tahoma" w:cs="Tahoma"/>
          <w:sz w:val="22"/>
          <w:szCs w:val="22"/>
          <w:lang w:val="id-ID"/>
        </w:rPr>
        <w:t xml:space="preserve"> Daerah Provinsi Sumatera Barat tentang</w:t>
      </w:r>
      <w:r>
        <w:rPr>
          <w:rFonts w:ascii="Tahoma" w:hAnsi="Tahoma" w:cs="Tahoma"/>
          <w:sz w:val="22"/>
          <w:szCs w:val="22"/>
          <w:lang w:val="id-ID"/>
        </w:rPr>
        <w:t xml:space="preserve"> </w:t>
      </w:r>
      <w:r w:rsidRPr="00EF014D">
        <w:rPr>
          <w:rFonts w:ascii="Tahoma" w:hAnsi="Tahoma" w:cs="Tahoma"/>
          <w:sz w:val="22"/>
          <w:szCs w:val="22"/>
          <w:lang w:val="id-ID"/>
        </w:rPr>
        <w:t>Anggaran</w:t>
      </w:r>
      <w:r>
        <w:rPr>
          <w:rFonts w:ascii="Tahoma" w:hAnsi="Tahoma" w:cs="Tahoma"/>
          <w:sz w:val="22"/>
          <w:szCs w:val="22"/>
          <w:lang w:val="id-ID"/>
        </w:rPr>
        <w:t xml:space="preserve"> </w:t>
      </w:r>
      <w:r w:rsidRPr="00EF014D">
        <w:rPr>
          <w:rFonts w:ascii="Tahoma" w:hAnsi="Tahoma" w:cs="Tahoma"/>
          <w:sz w:val="22"/>
          <w:szCs w:val="22"/>
          <w:lang w:val="id-ID"/>
        </w:rPr>
        <w:t>Pendapatan dan Be</w:t>
      </w:r>
      <w:r w:rsidR="00761963">
        <w:rPr>
          <w:rFonts w:ascii="Tahoma" w:hAnsi="Tahoma" w:cs="Tahoma"/>
          <w:sz w:val="22"/>
          <w:szCs w:val="22"/>
          <w:lang w:val="id-ID"/>
        </w:rPr>
        <w:t>lanja Daerah Tahun Anggaran 2019</w:t>
      </w:r>
      <w:r w:rsidR="00C705E0">
        <w:rPr>
          <w:rFonts w:ascii="Tahoma" w:hAnsi="Tahoma" w:cs="Tahoma"/>
          <w:sz w:val="22"/>
          <w:szCs w:val="22"/>
          <w:lang w:val="id-ID"/>
        </w:rPr>
        <w:t>.</w:t>
      </w:r>
    </w:p>
    <w:p w:rsidR="00377E45" w:rsidRPr="00BE32D3" w:rsidRDefault="00377E45" w:rsidP="00377E45">
      <w:pPr>
        <w:widowControl w:val="0"/>
        <w:numPr>
          <w:ilvl w:val="0"/>
          <w:numId w:val="1"/>
        </w:numPr>
        <w:autoSpaceDE w:val="0"/>
        <w:autoSpaceDN w:val="0"/>
        <w:adjustRightInd w:val="0"/>
        <w:spacing w:after="120"/>
        <w:jc w:val="both"/>
        <w:rPr>
          <w:rFonts w:ascii="Tahoma" w:hAnsi="Tahoma" w:cs="Tahoma"/>
          <w:sz w:val="22"/>
          <w:szCs w:val="22"/>
          <w:lang w:val="it-IT"/>
        </w:rPr>
      </w:pPr>
      <w:r w:rsidRPr="001109F1">
        <w:rPr>
          <w:rFonts w:ascii="Tahoma" w:hAnsi="Tahoma" w:cs="Tahoma"/>
          <w:sz w:val="22"/>
          <w:szCs w:val="22"/>
          <w:lang w:val="it-IT"/>
        </w:rPr>
        <w:t>Peraturan Gubernur Sumatera Barat Nomor 68 Tahun 2016 tentang Kedudukan, Susunan Organisasi, Tugas dan Fungsi serta Tata Kerja Sekretariat Daerah Provinsi Sumatera Barat</w:t>
      </w:r>
      <w:r>
        <w:rPr>
          <w:rFonts w:ascii="Tahoma" w:hAnsi="Tahoma" w:cs="Tahoma"/>
          <w:sz w:val="22"/>
          <w:szCs w:val="22"/>
          <w:lang w:val="id-ID"/>
        </w:rPr>
        <w:t>.</w:t>
      </w:r>
    </w:p>
    <w:p w:rsidR="00377E45" w:rsidRDefault="00377E45" w:rsidP="00377E45">
      <w:pPr>
        <w:widowControl w:val="0"/>
        <w:numPr>
          <w:ilvl w:val="0"/>
          <w:numId w:val="1"/>
        </w:numPr>
        <w:autoSpaceDE w:val="0"/>
        <w:autoSpaceDN w:val="0"/>
        <w:adjustRightInd w:val="0"/>
        <w:spacing w:after="120"/>
        <w:jc w:val="both"/>
        <w:rPr>
          <w:lang w:val="id-ID"/>
        </w:rPr>
      </w:pPr>
      <w:r w:rsidRPr="001109F1">
        <w:rPr>
          <w:rFonts w:ascii="Tahoma" w:hAnsi="Tahoma" w:cs="Tahoma"/>
          <w:sz w:val="22"/>
          <w:szCs w:val="22"/>
          <w:lang w:val="it-IT"/>
        </w:rPr>
        <w:t>Peraturan Gubernur Sumatera Barat</w:t>
      </w:r>
      <w:r w:rsidRPr="001109F1">
        <w:rPr>
          <w:rFonts w:ascii="Tahoma" w:hAnsi="Tahoma" w:cs="Tahoma"/>
          <w:sz w:val="22"/>
          <w:szCs w:val="22"/>
          <w:lang w:val="id-ID"/>
        </w:rPr>
        <w:t xml:space="preserve"> </w:t>
      </w:r>
      <w:r w:rsidRPr="001109F1">
        <w:rPr>
          <w:rFonts w:ascii="Tahoma" w:hAnsi="Tahoma" w:cs="Tahoma"/>
          <w:sz w:val="22"/>
          <w:szCs w:val="22"/>
          <w:lang w:val="it-IT"/>
        </w:rPr>
        <w:t>Nomor 69 Tahun 2017</w:t>
      </w:r>
      <w:r w:rsidRPr="001109F1">
        <w:rPr>
          <w:rFonts w:ascii="Tahoma" w:hAnsi="Tahoma" w:cs="Tahoma"/>
          <w:sz w:val="22"/>
          <w:szCs w:val="22"/>
          <w:lang w:val="id-ID"/>
        </w:rPr>
        <w:t xml:space="preserve"> </w:t>
      </w:r>
      <w:r w:rsidRPr="001109F1">
        <w:rPr>
          <w:rFonts w:ascii="Tahoma" w:hAnsi="Tahoma" w:cs="Tahoma"/>
          <w:sz w:val="22"/>
          <w:szCs w:val="22"/>
          <w:lang w:val="it-IT"/>
        </w:rPr>
        <w:t>tentang</w:t>
      </w:r>
      <w:r w:rsidRPr="001109F1">
        <w:rPr>
          <w:rFonts w:ascii="Tahoma" w:hAnsi="Tahoma" w:cs="Tahoma"/>
          <w:sz w:val="22"/>
          <w:szCs w:val="22"/>
          <w:lang w:val="id-ID"/>
        </w:rPr>
        <w:t xml:space="preserve"> </w:t>
      </w:r>
      <w:r w:rsidRPr="001109F1">
        <w:rPr>
          <w:rFonts w:ascii="Tahoma" w:hAnsi="Tahoma" w:cs="Tahoma"/>
          <w:sz w:val="22"/>
          <w:szCs w:val="22"/>
          <w:lang w:val="it-IT"/>
        </w:rPr>
        <w:t xml:space="preserve">Uraian Tugas Pokok </w:t>
      </w:r>
      <w:r w:rsidRPr="001109F1">
        <w:rPr>
          <w:rFonts w:ascii="Tahoma" w:hAnsi="Tahoma" w:cs="Tahoma"/>
          <w:sz w:val="22"/>
          <w:szCs w:val="22"/>
          <w:lang w:val="it-IT"/>
        </w:rPr>
        <w:lastRenderedPageBreak/>
        <w:t>dan Fungsi</w:t>
      </w:r>
      <w:r w:rsidRPr="001109F1">
        <w:rPr>
          <w:rFonts w:ascii="Tahoma" w:hAnsi="Tahoma" w:cs="Tahoma"/>
          <w:sz w:val="22"/>
          <w:szCs w:val="22"/>
          <w:lang w:val="id-ID"/>
        </w:rPr>
        <w:t xml:space="preserve"> </w:t>
      </w:r>
      <w:r w:rsidRPr="001109F1">
        <w:rPr>
          <w:rFonts w:ascii="Tahoma" w:hAnsi="Tahoma" w:cs="Tahoma"/>
          <w:sz w:val="22"/>
          <w:szCs w:val="22"/>
          <w:lang w:val="it-IT"/>
        </w:rPr>
        <w:t>Sekretariat Daerah</w:t>
      </w:r>
      <w:r w:rsidRPr="001109F1">
        <w:rPr>
          <w:rFonts w:ascii="Tahoma" w:hAnsi="Tahoma" w:cs="Tahoma"/>
          <w:sz w:val="22"/>
          <w:szCs w:val="22"/>
          <w:lang w:val="id-ID"/>
        </w:rPr>
        <w:t xml:space="preserve"> </w:t>
      </w:r>
      <w:r w:rsidRPr="001109F1">
        <w:rPr>
          <w:rFonts w:ascii="Tahoma" w:hAnsi="Tahoma" w:cs="Tahoma"/>
          <w:sz w:val="22"/>
          <w:szCs w:val="22"/>
          <w:lang w:val="it-IT"/>
        </w:rPr>
        <w:t>Provinsi Sumatera Barat</w:t>
      </w:r>
      <w:r>
        <w:rPr>
          <w:rFonts w:ascii="Tahoma" w:hAnsi="Tahoma" w:cs="Tahoma"/>
          <w:sz w:val="22"/>
          <w:szCs w:val="22"/>
          <w:lang w:val="id-ID"/>
        </w:rPr>
        <w:t>.</w:t>
      </w:r>
      <w:r>
        <w:rPr>
          <w:lang w:val="id-ID"/>
        </w:rPr>
        <w:t xml:space="preserve"> </w:t>
      </w:r>
    </w:p>
    <w:p w:rsidR="00377E45" w:rsidRDefault="00377E45" w:rsidP="00377E45">
      <w:pPr>
        <w:widowControl w:val="0"/>
        <w:autoSpaceDE w:val="0"/>
        <w:autoSpaceDN w:val="0"/>
        <w:adjustRightInd w:val="0"/>
        <w:spacing w:after="120"/>
        <w:ind w:left="720"/>
        <w:jc w:val="both"/>
        <w:rPr>
          <w:lang w:val="id-ID"/>
        </w:rPr>
      </w:pPr>
    </w:p>
    <w:p w:rsidR="00377E45" w:rsidRDefault="00377E45" w:rsidP="00377E45">
      <w:pPr>
        <w:widowControl w:val="0"/>
        <w:autoSpaceDE w:val="0"/>
        <w:autoSpaceDN w:val="0"/>
        <w:adjustRightInd w:val="0"/>
        <w:ind w:left="360" w:hanging="360"/>
        <w:jc w:val="both"/>
        <w:rPr>
          <w:rFonts w:ascii="Tahoma" w:hAnsi="Tahoma" w:cs="Tahoma"/>
          <w:b/>
          <w:bCs/>
          <w:sz w:val="22"/>
          <w:szCs w:val="22"/>
          <w:lang w:val="id-ID"/>
        </w:rPr>
      </w:pPr>
      <w:r w:rsidRPr="00977F55">
        <w:rPr>
          <w:rFonts w:ascii="Tahoma" w:hAnsi="Tahoma" w:cs="Tahoma"/>
          <w:b/>
          <w:bCs/>
          <w:sz w:val="22"/>
          <w:szCs w:val="22"/>
          <w:lang w:val="it-IT"/>
        </w:rPr>
        <w:t>D.</w:t>
      </w:r>
      <w:r w:rsidRPr="00977F55">
        <w:rPr>
          <w:rFonts w:ascii="Tahoma" w:hAnsi="Tahoma" w:cs="Tahoma"/>
          <w:b/>
          <w:bCs/>
          <w:sz w:val="22"/>
          <w:szCs w:val="22"/>
          <w:lang w:val="it-IT"/>
        </w:rPr>
        <w:tab/>
        <w:t>METODA PELAKSANAAN</w:t>
      </w:r>
    </w:p>
    <w:p w:rsidR="00377E45" w:rsidRPr="002F7A5F" w:rsidRDefault="00377E45" w:rsidP="00377E45">
      <w:pPr>
        <w:widowControl w:val="0"/>
        <w:autoSpaceDE w:val="0"/>
        <w:autoSpaceDN w:val="0"/>
        <w:adjustRightInd w:val="0"/>
        <w:ind w:left="360" w:hanging="360"/>
        <w:jc w:val="both"/>
        <w:rPr>
          <w:rFonts w:ascii="Tahoma" w:hAnsi="Tahoma" w:cs="Tahoma"/>
          <w:b/>
          <w:bCs/>
          <w:sz w:val="22"/>
          <w:szCs w:val="22"/>
          <w:lang w:val="id-ID"/>
        </w:rPr>
      </w:pPr>
    </w:p>
    <w:p w:rsidR="00377E45" w:rsidRDefault="00377E45" w:rsidP="00BE32D3">
      <w:pPr>
        <w:widowControl w:val="0"/>
        <w:autoSpaceDE w:val="0"/>
        <w:autoSpaceDN w:val="0"/>
        <w:adjustRightInd w:val="0"/>
        <w:ind w:left="426" w:firstLine="654"/>
        <w:jc w:val="both"/>
        <w:rPr>
          <w:rFonts w:ascii="Tahoma" w:hAnsi="Tahoma" w:cs="Tahoma"/>
          <w:bCs/>
          <w:sz w:val="22"/>
          <w:szCs w:val="22"/>
          <w:lang w:val="id-ID"/>
        </w:rPr>
      </w:pPr>
      <w:r>
        <w:rPr>
          <w:rFonts w:ascii="Tahoma" w:hAnsi="Tahoma" w:cs="Tahoma"/>
          <w:bCs/>
          <w:sz w:val="22"/>
          <w:szCs w:val="22"/>
          <w:lang w:val="id-ID"/>
        </w:rPr>
        <w:t>Adapun pelaksanaan kegiatan ini dilakukan dalam bentuk rapat koordinasi kehumasan dengan mengundang narasumber-narasumber yang berkompeten bidang kehumasan dan memaparkan isu-isu kehumasan terkini serta mencarikan jalan keluar dari setiap persoalan-persoalan praktek kehumasan.</w:t>
      </w:r>
    </w:p>
    <w:p w:rsidR="00377E45" w:rsidRDefault="00377E45" w:rsidP="00BE32D3">
      <w:pPr>
        <w:widowControl w:val="0"/>
        <w:autoSpaceDE w:val="0"/>
        <w:autoSpaceDN w:val="0"/>
        <w:adjustRightInd w:val="0"/>
        <w:ind w:left="426" w:firstLine="567"/>
        <w:jc w:val="both"/>
        <w:rPr>
          <w:rFonts w:ascii="Tahoma" w:hAnsi="Tahoma" w:cs="Tahoma"/>
          <w:bCs/>
          <w:sz w:val="22"/>
          <w:szCs w:val="22"/>
          <w:lang w:val="id-ID"/>
        </w:rPr>
      </w:pPr>
      <w:r>
        <w:rPr>
          <w:rFonts w:ascii="Tahoma" w:hAnsi="Tahoma" w:cs="Tahoma"/>
          <w:bCs/>
          <w:sz w:val="22"/>
          <w:szCs w:val="22"/>
          <w:lang w:val="id-ID"/>
        </w:rPr>
        <w:t xml:space="preserve">Peserta dari kegiatan ini merupakan pelaksana humas pada Badan/Lembaga vertikal, daerah </w:t>
      </w:r>
      <w:r w:rsidR="00D51D6B">
        <w:rPr>
          <w:rFonts w:ascii="Tahoma" w:hAnsi="Tahoma" w:cs="Tahoma"/>
          <w:bCs/>
          <w:sz w:val="22"/>
          <w:szCs w:val="22"/>
          <w:lang w:val="id-ID"/>
        </w:rPr>
        <w:t xml:space="preserve">Kabupaten </w:t>
      </w:r>
      <w:r>
        <w:rPr>
          <w:rFonts w:ascii="Tahoma" w:hAnsi="Tahoma" w:cs="Tahoma"/>
          <w:bCs/>
          <w:sz w:val="22"/>
          <w:szCs w:val="22"/>
          <w:lang w:val="id-ID"/>
        </w:rPr>
        <w:t xml:space="preserve">dan </w:t>
      </w:r>
      <w:r w:rsidR="00D51D6B">
        <w:rPr>
          <w:rFonts w:ascii="Tahoma" w:hAnsi="Tahoma" w:cs="Tahoma"/>
          <w:bCs/>
          <w:sz w:val="22"/>
          <w:szCs w:val="22"/>
          <w:lang w:val="id-ID"/>
        </w:rPr>
        <w:t>Kota</w:t>
      </w:r>
      <w:r>
        <w:rPr>
          <w:rFonts w:ascii="Tahoma" w:hAnsi="Tahoma" w:cs="Tahoma"/>
          <w:bCs/>
          <w:sz w:val="22"/>
          <w:szCs w:val="22"/>
          <w:lang w:val="id-ID"/>
        </w:rPr>
        <w:t>, Perguruan Tinggi, BUMN dan BUMD di Sumatera Barat dan dilakukan selam</w:t>
      </w:r>
      <w:r w:rsidR="00F41B66">
        <w:rPr>
          <w:rFonts w:ascii="Tahoma" w:hAnsi="Tahoma" w:cs="Tahoma"/>
          <w:bCs/>
          <w:sz w:val="22"/>
          <w:szCs w:val="22"/>
          <w:lang w:val="id-ID"/>
        </w:rPr>
        <w:t>a 1</w:t>
      </w:r>
      <w:r>
        <w:rPr>
          <w:rFonts w:ascii="Tahoma" w:hAnsi="Tahoma" w:cs="Tahoma"/>
          <w:bCs/>
          <w:sz w:val="22"/>
          <w:szCs w:val="22"/>
          <w:lang w:val="id-ID"/>
        </w:rPr>
        <w:t xml:space="preserve"> (</w:t>
      </w:r>
      <w:r w:rsidR="00F41B66">
        <w:rPr>
          <w:rFonts w:ascii="Tahoma" w:hAnsi="Tahoma" w:cs="Tahoma"/>
          <w:bCs/>
          <w:sz w:val="22"/>
          <w:szCs w:val="22"/>
          <w:lang w:val="id-ID"/>
        </w:rPr>
        <w:t>satu</w:t>
      </w:r>
      <w:r>
        <w:rPr>
          <w:rFonts w:ascii="Tahoma" w:hAnsi="Tahoma" w:cs="Tahoma"/>
          <w:bCs/>
          <w:sz w:val="22"/>
          <w:szCs w:val="22"/>
          <w:lang w:val="id-ID"/>
        </w:rPr>
        <w:t>) dalam setahun.</w:t>
      </w:r>
    </w:p>
    <w:p w:rsidR="00222BC3" w:rsidRDefault="00222BC3" w:rsidP="00BE32D3">
      <w:pPr>
        <w:widowControl w:val="0"/>
        <w:autoSpaceDE w:val="0"/>
        <w:autoSpaceDN w:val="0"/>
        <w:adjustRightInd w:val="0"/>
        <w:ind w:left="426" w:firstLine="654"/>
        <w:jc w:val="both"/>
        <w:rPr>
          <w:rFonts w:ascii="Tahoma" w:hAnsi="Tahoma" w:cs="Tahoma"/>
          <w:bCs/>
          <w:sz w:val="22"/>
          <w:szCs w:val="22"/>
          <w:lang w:val="id-ID"/>
        </w:rPr>
      </w:pPr>
    </w:p>
    <w:p w:rsidR="009D2495" w:rsidRDefault="006A57C3" w:rsidP="00BE32D3">
      <w:pPr>
        <w:widowControl w:val="0"/>
        <w:autoSpaceDE w:val="0"/>
        <w:autoSpaceDN w:val="0"/>
        <w:adjustRightInd w:val="0"/>
        <w:ind w:left="426" w:firstLine="654"/>
        <w:jc w:val="both"/>
        <w:rPr>
          <w:rFonts w:ascii="Tahoma" w:hAnsi="Tahoma" w:cs="Tahoma"/>
          <w:bCs/>
          <w:sz w:val="22"/>
          <w:szCs w:val="22"/>
          <w:lang w:val="id-ID"/>
        </w:rPr>
      </w:pPr>
      <w:r>
        <w:rPr>
          <w:rFonts w:ascii="Tahoma" w:hAnsi="Tahoma" w:cs="Tahoma"/>
          <w:bCs/>
          <w:sz w:val="22"/>
          <w:szCs w:val="22"/>
          <w:lang w:val="id-ID"/>
        </w:rPr>
        <w:t>Adapaun jadwal kegiatan sebagai berikut :</w:t>
      </w:r>
    </w:p>
    <w:tbl>
      <w:tblPr>
        <w:tblStyle w:val="TableGrid"/>
        <w:tblW w:w="0" w:type="auto"/>
        <w:tblInd w:w="426" w:type="dxa"/>
        <w:tblLook w:val="04A0" w:firstRow="1" w:lastRow="0" w:firstColumn="1" w:lastColumn="0" w:noHBand="0" w:noVBand="1"/>
      </w:tblPr>
      <w:tblGrid>
        <w:gridCol w:w="591"/>
        <w:gridCol w:w="5345"/>
        <w:gridCol w:w="3214"/>
      </w:tblGrid>
      <w:tr w:rsidR="009D2495" w:rsidTr="00D10736">
        <w:trPr>
          <w:trHeight w:val="451"/>
        </w:trPr>
        <w:tc>
          <w:tcPr>
            <w:tcW w:w="591" w:type="dxa"/>
            <w:shd w:val="clear" w:color="auto" w:fill="BFBFBF" w:themeFill="background1" w:themeFillShade="BF"/>
            <w:vAlign w:val="center"/>
          </w:tcPr>
          <w:p w:rsidR="009D2495" w:rsidRPr="006A57C3" w:rsidRDefault="009D2495" w:rsidP="00D10736">
            <w:pPr>
              <w:widowControl w:val="0"/>
              <w:autoSpaceDE w:val="0"/>
              <w:autoSpaceDN w:val="0"/>
              <w:adjustRightInd w:val="0"/>
              <w:jc w:val="center"/>
              <w:rPr>
                <w:rFonts w:ascii="Tahoma" w:hAnsi="Tahoma" w:cs="Tahoma"/>
                <w:b/>
                <w:bCs/>
                <w:sz w:val="22"/>
                <w:szCs w:val="22"/>
                <w:lang w:val="id-ID"/>
              </w:rPr>
            </w:pPr>
            <w:r w:rsidRPr="006A57C3">
              <w:rPr>
                <w:rFonts w:ascii="Tahoma" w:hAnsi="Tahoma" w:cs="Tahoma"/>
                <w:b/>
                <w:bCs/>
                <w:sz w:val="22"/>
                <w:szCs w:val="22"/>
                <w:lang w:val="id-ID"/>
              </w:rPr>
              <w:t>No.</w:t>
            </w:r>
          </w:p>
        </w:tc>
        <w:tc>
          <w:tcPr>
            <w:tcW w:w="5345" w:type="dxa"/>
            <w:shd w:val="clear" w:color="auto" w:fill="BFBFBF" w:themeFill="background1" w:themeFillShade="BF"/>
            <w:vAlign w:val="center"/>
          </w:tcPr>
          <w:p w:rsidR="009D2495" w:rsidRPr="006A57C3" w:rsidRDefault="009D2495" w:rsidP="00D10736">
            <w:pPr>
              <w:widowControl w:val="0"/>
              <w:autoSpaceDE w:val="0"/>
              <w:autoSpaceDN w:val="0"/>
              <w:adjustRightInd w:val="0"/>
              <w:jc w:val="center"/>
              <w:rPr>
                <w:rFonts w:ascii="Tahoma" w:hAnsi="Tahoma" w:cs="Tahoma"/>
                <w:b/>
                <w:bCs/>
                <w:sz w:val="22"/>
                <w:szCs w:val="22"/>
                <w:lang w:val="id-ID"/>
              </w:rPr>
            </w:pPr>
            <w:r w:rsidRPr="006A57C3">
              <w:rPr>
                <w:rFonts w:ascii="Tahoma" w:hAnsi="Tahoma" w:cs="Tahoma"/>
                <w:b/>
                <w:bCs/>
                <w:sz w:val="22"/>
                <w:szCs w:val="22"/>
                <w:lang w:val="id-ID"/>
              </w:rPr>
              <w:t>Kegiatan</w:t>
            </w:r>
            <w:r w:rsidR="006A57C3">
              <w:rPr>
                <w:rFonts w:ascii="Tahoma" w:hAnsi="Tahoma" w:cs="Tahoma"/>
                <w:b/>
                <w:bCs/>
                <w:sz w:val="22"/>
                <w:szCs w:val="22"/>
                <w:lang w:val="id-ID"/>
              </w:rPr>
              <w:t xml:space="preserve"> Koordinasi Kehumasan</w:t>
            </w:r>
          </w:p>
        </w:tc>
        <w:tc>
          <w:tcPr>
            <w:tcW w:w="3214" w:type="dxa"/>
            <w:shd w:val="clear" w:color="auto" w:fill="BFBFBF" w:themeFill="background1" w:themeFillShade="BF"/>
            <w:vAlign w:val="center"/>
          </w:tcPr>
          <w:p w:rsidR="009D2495" w:rsidRPr="006A57C3" w:rsidRDefault="009D2495" w:rsidP="00D10736">
            <w:pPr>
              <w:widowControl w:val="0"/>
              <w:autoSpaceDE w:val="0"/>
              <w:autoSpaceDN w:val="0"/>
              <w:adjustRightInd w:val="0"/>
              <w:jc w:val="center"/>
              <w:rPr>
                <w:rFonts w:ascii="Tahoma" w:hAnsi="Tahoma" w:cs="Tahoma"/>
                <w:b/>
                <w:bCs/>
                <w:sz w:val="22"/>
                <w:szCs w:val="22"/>
                <w:lang w:val="id-ID"/>
              </w:rPr>
            </w:pPr>
            <w:r w:rsidRPr="006A57C3">
              <w:rPr>
                <w:rFonts w:ascii="Tahoma" w:hAnsi="Tahoma" w:cs="Tahoma"/>
                <w:b/>
                <w:bCs/>
                <w:sz w:val="22"/>
                <w:szCs w:val="22"/>
                <w:lang w:val="id-ID"/>
              </w:rPr>
              <w:t>Waktu</w:t>
            </w:r>
          </w:p>
        </w:tc>
      </w:tr>
      <w:tr w:rsidR="009D2495" w:rsidTr="00D35A5A">
        <w:tc>
          <w:tcPr>
            <w:tcW w:w="591" w:type="dxa"/>
          </w:tcPr>
          <w:p w:rsidR="009D2495" w:rsidRDefault="009D2495"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1.</w:t>
            </w:r>
          </w:p>
        </w:tc>
        <w:tc>
          <w:tcPr>
            <w:tcW w:w="5345" w:type="dxa"/>
          </w:tcPr>
          <w:p w:rsidR="009D2495" w:rsidRDefault="009D2495"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Melakukan persiapan dan pembentukan panitia pelaksana kegiatan</w:t>
            </w:r>
          </w:p>
        </w:tc>
        <w:tc>
          <w:tcPr>
            <w:tcW w:w="3214" w:type="dxa"/>
          </w:tcPr>
          <w:p w:rsidR="009D2495" w:rsidRDefault="00222BC3"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Januari 2019</w:t>
            </w:r>
          </w:p>
        </w:tc>
      </w:tr>
      <w:tr w:rsidR="009D2495" w:rsidTr="00D35A5A">
        <w:tc>
          <w:tcPr>
            <w:tcW w:w="591" w:type="dxa"/>
          </w:tcPr>
          <w:p w:rsidR="009D2495" w:rsidRDefault="009D2495"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2.</w:t>
            </w:r>
          </w:p>
        </w:tc>
        <w:tc>
          <w:tcPr>
            <w:tcW w:w="5345" w:type="dxa"/>
          </w:tcPr>
          <w:p w:rsidR="009D2495" w:rsidRDefault="006A57C3"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Penentuan narasumber</w:t>
            </w:r>
          </w:p>
        </w:tc>
        <w:tc>
          <w:tcPr>
            <w:tcW w:w="3214" w:type="dxa"/>
          </w:tcPr>
          <w:p w:rsidR="009D2495" w:rsidRDefault="00222BC3"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Februari 2019 – Maret 2019</w:t>
            </w:r>
          </w:p>
        </w:tc>
      </w:tr>
      <w:tr w:rsidR="006A57C3" w:rsidTr="00D35A5A">
        <w:tc>
          <w:tcPr>
            <w:tcW w:w="591" w:type="dxa"/>
          </w:tcPr>
          <w:p w:rsidR="006A57C3" w:rsidRDefault="006A57C3"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3.</w:t>
            </w:r>
          </w:p>
        </w:tc>
        <w:tc>
          <w:tcPr>
            <w:tcW w:w="5345" w:type="dxa"/>
          </w:tcPr>
          <w:p w:rsidR="006A57C3" w:rsidRDefault="006A57C3" w:rsidP="006A57C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 xml:space="preserve">Mempersiapkan dokumen penyelenggaraaan kegiatan </w:t>
            </w:r>
          </w:p>
        </w:tc>
        <w:tc>
          <w:tcPr>
            <w:tcW w:w="3214" w:type="dxa"/>
          </w:tcPr>
          <w:p w:rsidR="006A57C3" w:rsidRDefault="00222BC3" w:rsidP="00222BC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Maret 2019</w:t>
            </w:r>
          </w:p>
        </w:tc>
      </w:tr>
      <w:tr w:rsidR="006A57C3" w:rsidTr="00D35A5A">
        <w:tc>
          <w:tcPr>
            <w:tcW w:w="591" w:type="dxa"/>
          </w:tcPr>
          <w:p w:rsidR="006A57C3" w:rsidRDefault="006A57C3" w:rsidP="00BE32D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4.</w:t>
            </w:r>
          </w:p>
        </w:tc>
        <w:tc>
          <w:tcPr>
            <w:tcW w:w="5345" w:type="dxa"/>
          </w:tcPr>
          <w:p w:rsidR="006A57C3" w:rsidRDefault="006A57C3" w:rsidP="006A57C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Melaksanakan kegiatan Rapat Koordinasi Kehumasan</w:t>
            </w:r>
          </w:p>
        </w:tc>
        <w:tc>
          <w:tcPr>
            <w:tcW w:w="3214" w:type="dxa"/>
          </w:tcPr>
          <w:p w:rsidR="006A57C3" w:rsidRDefault="00222BC3" w:rsidP="00222BC3">
            <w:pPr>
              <w:widowControl w:val="0"/>
              <w:autoSpaceDE w:val="0"/>
              <w:autoSpaceDN w:val="0"/>
              <w:adjustRightInd w:val="0"/>
              <w:jc w:val="both"/>
              <w:rPr>
                <w:rFonts w:ascii="Tahoma" w:hAnsi="Tahoma" w:cs="Tahoma"/>
                <w:bCs/>
                <w:sz w:val="22"/>
                <w:szCs w:val="22"/>
                <w:lang w:val="id-ID"/>
              </w:rPr>
            </w:pPr>
            <w:r>
              <w:rPr>
                <w:rFonts w:ascii="Tahoma" w:hAnsi="Tahoma" w:cs="Tahoma"/>
                <w:bCs/>
                <w:sz w:val="22"/>
                <w:szCs w:val="22"/>
                <w:lang w:val="id-ID"/>
              </w:rPr>
              <w:t>Maret 2019</w:t>
            </w:r>
          </w:p>
        </w:tc>
      </w:tr>
      <w:tr w:rsidR="00D35A5A" w:rsidTr="00D10736">
        <w:trPr>
          <w:trHeight w:val="375"/>
        </w:trPr>
        <w:tc>
          <w:tcPr>
            <w:tcW w:w="591" w:type="dxa"/>
            <w:shd w:val="clear" w:color="auto" w:fill="BFBFBF" w:themeFill="background1" w:themeFillShade="BF"/>
          </w:tcPr>
          <w:p w:rsidR="00D35A5A" w:rsidRDefault="00D35A5A" w:rsidP="00BE32D3">
            <w:pPr>
              <w:widowControl w:val="0"/>
              <w:autoSpaceDE w:val="0"/>
              <w:autoSpaceDN w:val="0"/>
              <w:adjustRightInd w:val="0"/>
              <w:jc w:val="both"/>
              <w:rPr>
                <w:rFonts w:ascii="Tahoma" w:hAnsi="Tahoma" w:cs="Tahoma"/>
                <w:bCs/>
                <w:sz w:val="22"/>
                <w:szCs w:val="22"/>
                <w:lang w:val="id-ID"/>
              </w:rPr>
            </w:pPr>
          </w:p>
        </w:tc>
        <w:tc>
          <w:tcPr>
            <w:tcW w:w="5345" w:type="dxa"/>
            <w:shd w:val="clear" w:color="auto" w:fill="BFBFBF" w:themeFill="background1" w:themeFillShade="BF"/>
            <w:vAlign w:val="center"/>
          </w:tcPr>
          <w:p w:rsidR="00D35A5A" w:rsidRPr="00D35A5A" w:rsidRDefault="00D35A5A" w:rsidP="00D10736">
            <w:pPr>
              <w:widowControl w:val="0"/>
              <w:autoSpaceDE w:val="0"/>
              <w:autoSpaceDN w:val="0"/>
              <w:adjustRightInd w:val="0"/>
              <w:jc w:val="center"/>
              <w:rPr>
                <w:rFonts w:ascii="Tahoma" w:hAnsi="Tahoma" w:cs="Tahoma"/>
                <w:b/>
                <w:bCs/>
                <w:sz w:val="22"/>
                <w:szCs w:val="22"/>
                <w:lang w:val="id-ID"/>
              </w:rPr>
            </w:pPr>
          </w:p>
        </w:tc>
        <w:tc>
          <w:tcPr>
            <w:tcW w:w="3214" w:type="dxa"/>
            <w:shd w:val="clear" w:color="auto" w:fill="BFBFBF" w:themeFill="background1" w:themeFillShade="BF"/>
            <w:vAlign w:val="center"/>
          </w:tcPr>
          <w:p w:rsidR="00D35A5A" w:rsidRPr="00D10736" w:rsidRDefault="00D35A5A" w:rsidP="00D10736">
            <w:pPr>
              <w:widowControl w:val="0"/>
              <w:autoSpaceDE w:val="0"/>
              <w:autoSpaceDN w:val="0"/>
              <w:adjustRightInd w:val="0"/>
              <w:jc w:val="center"/>
              <w:rPr>
                <w:rFonts w:ascii="Tahoma" w:hAnsi="Tahoma" w:cs="Tahoma"/>
                <w:b/>
                <w:bCs/>
                <w:sz w:val="22"/>
                <w:szCs w:val="22"/>
                <w:lang w:val="id-ID"/>
              </w:rPr>
            </w:pPr>
          </w:p>
        </w:tc>
      </w:tr>
    </w:tbl>
    <w:p w:rsidR="00377E45" w:rsidRPr="00D71AEC" w:rsidRDefault="00377E45" w:rsidP="00BE32D3">
      <w:pPr>
        <w:widowControl w:val="0"/>
        <w:autoSpaceDE w:val="0"/>
        <w:autoSpaceDN w:val="0"/>
        <w:adjustRightInd w:val="0"/>
        <w:ind w:left="426" w:firstLine="654"/>
        <w:jc w:val="both"/>
        <w:rPr>
          <w:rFonts w:ascii="Tahoma" w:hAnsi="Tahoma" w:cs="Tahoma"/>
          <w:bCs/>
          <w:sz w:val="22"/>
          <w:szCs w:val="22"/>
          <w:lang w:val="id-ID"/>
        </w:rPr>
      </w:pPr>
      <w:r>
        <w:rPr>
          <w:rFonts w:ascii="Tahoma" w:hAnsi="Tahoma" w:cs="Tahoma"/>
          <w:bCs/>
          <w:sz w:val="22"/>
          <w:szCs w:val="22"/>
          <w:lang w:val="id-ID"/>
        </w:rPr>
        <w:t xml:space="preserve"> </w:t>
      </w:r>
    </w:p>
    <w:p w:rsidR="00377E45" w:rsidRPr="008B1CA2" w:rsidRDefault="009D2495" w:rsidP="00377E45">
      <w:pPr>
        <w:widowControl w:val="0"/>
        <w:autoSpaceDE w:val="0"/>
        <w:autoSpaceDN w:val="0"/>
        <w:adjustRightInd w:val="0"/>
        <w:jc w:val="both"/>
        <w:rPr>
          <w:rFonts w:ascii="Tahoma" w:hAnsi="Tahoma" w:cs="Tahoma"/>
          <w:b/>
          <w:bCs/>
          <w:sz w:val="22"/>
          <w:szCs w:val="22"/>
          <w:lang w:val="id-ID"/>
        </w:rPr>
      </w:pPr>
      <w:r>
        <w:rPr>
          <w:rFonts w:ascii="Tahoma" w:hAnsi="Tahoma" w:cs="Tahoma"/>
          <w:b/>
          <w:bCs/>
          <w:sz w:val="22"/>
          <w:szCs w:val="22"/>
          <w:lang w:val="id-ID"/>
        </w:rPr>
        <w:tab/>
      </w:r>
    </w:p>
    <w:p w:rsidR="00FD2C19" w:rsidRDefault="00377E45" w:rsidP="00377E45">
      <w:pPr>
        <w:widowControl w:val="0"/>
        <w:autoSpaceDE w:val="0"/>
        <w:autoSpaceDN w:val="0"/>
        <w:adjustRightInd w:val="0"/>
        <w:spacing w:after="120"/>
        <w:ind w:left="360" w:hanging="360"/>
        <w:jc w:val="both"/>
        <w:rPr>
          <w:rFonts w:ascii="Tahoma" w:hAnsi="Tahoma" w:cs="Tahoma"/>
          <w:b/>
          <w:bCs/>
          <w:sz w:val="22"/>
          <w:szCs w:val="22"/>
          <w:lang w:val="id-ID"/>
        </w:rPr>
      </w:pPr>
      <w:r w:rsidRPr="006A7710">
        <w:rPr>
          <w:rFonts w:ascii="Tahoma" w:hAnsi="Tahoma" w:cs="Tahoma"/>
          <w:b/>
          <w:bCs/>
          <w:sz w:val="22"/>
          <w:szCs w:val="22"/>
        </w:rPr>
        <w:t>E.</w:t>
      </w:r>
      <w:r w:rsidRPr="006A7710">
        <w:rPr>
          <w:rFonts w:ascii="Tahoma" w:hAnsi="Tahoma" w:cs="Tahoma"/>
          <w:b/>
          <w:bCs/>
          <w:sz w:val="22"/>
          <w:szCs w:val="22"/>
        </w:rPr>
        <w:tab/>
      </w:r>
      <w:r w:rsidR="00FD2C19">
        <w:rPr>
          <w:rFonts w:ascii="Tahoma" w:hAnsi="Tahoma" w:cs="Tahoma"/>
          <w:b/>
          <w:bCs/>
          <w:sz w:val="22"/>
          <w:szCs w:val="22"/>
          <w:lang w:val="id-ID"/>
        </w:rPr>
        <w:t>LOKASI KEGIATAN</w:t>
      </w:r>
    </w:p>
    <w:p w:rsidR="00E06983" w:rsidRDefault="00FD2C19" w:rsidP="00E06983">
      <w:pPr>
        <w:pStyle w:val="ListParagraph"/>
        <w:widowControl w:val="0"/>
        <w:numPr>
          <w:ilvl w:val="0"/>
          <w:numId w:val="5"/>
        </w:numPr>
        <w:autoSpaceDE w:val="0"/>
        <w:autoSpaceDN w:val="0"/>
        <w:adjustRightInd w:val="0"/>
        <w:spacing w:after="120"/>
        <w:jc w:val="both"/>
        <w:rPr>
          <w:rFonts w:ascii="Tahoma" w:hAnsi="Tahoma" w:cs="Tahoma"/>
          <w:bCs/>
          <w:sz w:val="22"/>
          <w:szCs w:val="22"/>
          <w:lang w:val="id-ID"/>
        </w:rPr>
      </w:pPr>
      <w:r w:rsidRPr="00E06983">
        <w:rPr>
          <w:rFonts w:ascii="Tahoma" w:hAnsi="Tahoma" w:cs="Tahoma"/>
          <w:bCs/>
          <w:sz w:val="22"/>
          <w:szCs w:val="22"/>
          <w:lang w:val="id-ID"/>
        </w:rPr>
        <w:t>Pelaksanaan Kegiatan Koordinasi</w:t>
      </w:r>
      <w:r w:rsidR="00E06983" w:rsidRPr="00E06983">
        <w:rPr>
          <w:rFonts w:ascii="Tahoma" w:hAnsi="Tahoma" w:cs="Tahoma"/>
          <w:bCs/>
          <w:sz w:val="22"/>
          <w:szCs w:val="22"/>
          <w:lang w:val="id-ID"/>
        </w:rPr>
        <w:t xml:space="preserve"> Kehumasan </w:t>
      </w:r>
      <w:r w:rsidRPr="00E06983">
        <w:rPr>
          <w:rFonts w:ascii="Tahoma" w:hAnsi="Tahoma" w:cs="Tahoma"/>
          <w:bCs/>
          <w:sz w:val="22"/>
          <w:szCs w:val="22"/>
          <w:lang w:val="id-ID"/>
        </w:rPr>
        <w:t xml:space="preserve">dilakukan di </w:t>
      </w:r>
      <w:r w:rsidR="00E06983" w:rsidRPr="00E06983">
        <w:rPr>
          <w:rFonts w:ascii="Tahoma" w:hAnsi="Tahoma" w:cs="Tahoma"/>
          <w:bCs/>
          <w:sz w:val="22"/>
          <w:szCs w:val="22"/>
          <w:lang w:val="id-ID"/>
        </w:rPr>
        <w:t>Aula Kantor Gubernur Sumatera Barat.</w:t>
      </w:r>
    </w:p>
    <w:p w:rsidR="00D5664E" w:rsidRDefault="00D5664E" w:rsidP="00377E45">
      <w:pPr>
        <w:widowControl w:val="0"/>
        <w:autoSpaceDE w:val="0"/>
        <w:autoSpaceDN w:val="0"/>
        <w:adjustRightInd w:val="0"/>
        <w:spacing w:after="120"/>
        <w:ind w:left="360" w:hanging="360"/>
        <w:jc w:val="both"/>
        <w:rPr>
          <w:rFonts w:ascii="Tahoma" w:hAnsi="Tahoma" w:cs="Tahoma"/>
          <w:b/>
          <w:bCs/>
          <w:sz w:val="22"/>
          <w:szCs w:val="22"/>
          <w:lang w:val="id-ID"/>
        </w:rPr>
      </w:pPr>
    </w:p>
    <w:p w:rsidR="00377E45" w:rsidRDefault="0062754C" w:rsidP="00377E45">
      <w:pPr>
        <w:widowControl w:val="0"/>
        <w:autoSpaceDE w:val="0"/>
        <w:autoSpaceDN w:val="0"/>
        <w:adjustRightInd w:val="0"/>
        <w:spacing w:after="120"/>
        <w:ind w:left="360" w:hanging="360"/>
        <w:jc w:val="both"/>
        <w:rPr>
          <w:rFonts w:ascii="Tahoma" w:hAnsi="Tahoma" w:cs="Tahoma"/>
          <w:b/>
          <w:bCs/>
          <w:sz w:val="22"/>
          <w:szCs w:val="22"/>
          <w:lang w:val="id-ID"/>
        </w:rPr>
      </w:pPr>
      <w:r>
        <w:rPr>
          <w:rFonts w:ascii="Tahoma" w:hAnsi="Tahoma" w:cs="Tahoma"/>
          <w:b/>
          <w:bCs/>
          <w:sz w:val="22"/>
          <w:szCs w:val="22"/>
          <w:lang w:val="id-ID"/>
        </w:rPr>
        <w:t>F.</w:t>
      </w:r>
      <w:r>
        <w:rPr>
          <w:rFonts w:ascii="Tahoma" w:hAnsi="Tahoma" w:cs="Tahoma"/>
          <w:b/>
          <w:bCs/>
          <w:sz w:val="22"/>
          <w:szCs w:val="22"/>
          <w:lang w:val="id-ID"/>
        </w:rPr>
        <w:tab/>
      </w:r>
      <w:r w:rsidR="00377E45" w:rsidRPr="006A7710">
        <w:rPr>
          <w:rFonts w:ascii="Tahoma" w:hAnsi="Tahoma" w:cs="Tahoma"/>
          <w:b/>
          <w:bCs/>
          <w:sz w:val="22"/>
          <w:szCs w:val="22"/>
        </w:rPr>
        <w:t>KELUARAN</w:t>
      </w:r>
    </w:p>
    <w:p w:rsidR="00377E45" w:rsidRPr="00433C40" w:rsidRDefault="00377E45" w:rsidP="00377E45">
      <w:pPr>
        <w:widowControl w:val="0"/>
        <w:numPr>
          <w:ilvl w:val="0"/>
          <w:numId w:val="2"/>
        </w:numPr>
        <w:autoSpaceDE w:val="0"/>
        <w:autoSpaceDN w:val="0"/>
        <w:adjustRightInd w:val="0"/>
        <w:spacing w:after="120"/>
        <w:jc w:val="both"/>
        <w:rPr>
          <w:rFonts w:ascii="Tahoma" w:hAnsi="Tahoma" w:cs="Tahoma"/>
          <w:sz w:val="22"/>
          <w:szCs w:val="22"/>
          <w:lang w:val="it-IT"/>
        </w:rPr>
      </w:pPr>
      <w:r>
        <w:rPr>
          <w:rFonts w:ascii="Tahoma" w:hAnsi="Tahoma" w:cs="Tahoma"/>
          <w:sz w:val="22"/>
          <w:szCs w:val="22"/>
          <w:lang w:val="id-ID"/>
        </w:rPr>
        <w:t>Terselenggaranya kegiatan koordinasi kehumasan dengan Badan/lembaga vertikal, Pemerinta</w:t>
      </w:r>
      <w:r w:rsidR="00D5664E">
        <w:rPr>
          <w:rFonts w:ascii="Tahoma" w:hAnsi="Tahoma" w:cs="Tahoma"/>
          <w:sz w:val="22"/>
          <w:szCs w:val="22"/>
          <w:lang w:val="id-ID"/>
        </w:rPr>
        <w:t>h</w:t>
      </w:r>
      <w:r>
        <w:rPr>
          <w:rFonts w:ascii="Tahoma" w:hAnsi="Tahoma" w:cs="Tahoma"/>
          <w:sz w:val="22"/>
          <w:szCs w:val="22"/>
          <w:lang w:val="id-ID"/>
        </w:rPr>
        <w:t xml:space="preserve"> Kabupaten/Kota, Perguruan Tinggi, BUMN dan BUMD</w:t>
      </w:r>
    </w:p>
    <w:p w:rsidR="00D5664E" w:rsidRDefault="00D5664E" w:rsidP="00377E45">
      <w:pPr>
        <w:widowControl w:val="0"/>
        <w:autoSpaceDE w:val="0"/>
        <w:autoSpaceDN w:val="0"/>
        <w:adjustRightInd w:val="0"/>
        <w:spacing w:after="120"/>
        <w:ind w:left="360" w:hanging="360"/>
        <w:jc w:val="both"/>
        <w:rPr>
          <w:rFonts w:ascii="Tahoma" w:hAnsi="Tahoma" w:cs="Tahoma"/>
          <w:b/>
          <w:bCs/>
          <w:sz w:val="22"/>
          <w:szCs w:val="22"/>
          <w:lang w:val="id-ID"/>
        </w:rPr>
      </w:pPr>
    </w:p>
    <w:p w:rsidR="00377E45" w:rsidRPr="006A7710" w:rsidRDefault="0062754C" w:rsidP="00377E45">
      <w:pPr>
        <w:widowControl w:val="0"/>
        <w:autoSpaceDE w:val="0"/>
        <w:autoSpaceDN w:val="0"/>
        <w:adjustRightInd w:val="0"/>
        <w:spacing w:after="120"/>
        <w:ind w:left="360" w:hanging="360"/>
        <w:jc w:val="both"/>
        <w:rPr>
          <w:rFonts w:ascii="Tahoma" w:hAnsi="Tahoma" w:cs="Tahoma"/>
          <w:b/>
          <w:bCs/>
          <w:sz w:val="22"/>
          <w:szCs w:val="22"/>
          <w:lang w:val="it-IT"/>
        </w:rPr>
      </w:pPr>
      <w:r>
        <w:rPr>
          <w:rFonts w:ascii="Tahoma" w:hAnsi="Tahoma" w:cs="Tahoma"/>
          <w:b/>
          <w:bCs/>
          <w:sz w:val="22"/>
          <w:szCs w:val="22"/>
          <w:lang w:val="id-ID"/>
        </w:rPr>
        <w:t>G</w:t>
      </w:r>
      <w:r w:rsidR="00377E45" w:rsidRPr="006A7710">
        <w:rPr>
          <w:rFonts w:ascii="Tahoma" w:hAnsi="Tahoma" w:cs="Tahoma"/>
          <w:b/>
          <w:bCs/>
          <w:sz w:val="22"/>
          <w:szCs w:val="22"/>
          <w:lang w:val="it-IT"/>
        </w:rPr>
        <w:t>.</w:t>
      </w:r>
      <w:r w:rsidR="00377E45" w:rsidRPr="006A7710">
        <w:rPr>
          <w:rFonts w:ascii="Tahoma" w:hAnsi="Tahoma" w:cs="Tahoma"/>
          <w:b/>
          <w:bCs/>
          <w:sz w:val="22"/>
          <w:szCs w:val="22"/>
          <w:lang w:val="it-IT"/>
        </w:rPr>
        <w:tab/>
        <w:t>PEMBIAYAAN</w:t>
      </w:r>
    </w:p>
    <w:p w:rsidR="00377E45" w:rsidRDefault="00377E45" w:rsidP="00BE32D3">
      <w:pPr>
        <w:widowControl w:val="0"/>
        <w:autoSpaceDE w:val="0"/>
        <w:autoSpaceDN w:val="0"/>
        <w:adjustRightInd w:val="0"/>
        <w:spacing w:after="120"/>
        <w:ind w:left="426" w:firstLine="654"/>
        <w:jc w:val="both"/>
        <w:rPr>
          <w:rFonts w:ascii="Tahoma" w:hAnsi="Tahoma" w:cs="Tahoma"/>
          <w:sz w:val="22"/>
          <w:szCs w:val="22"/>
          <w:lang w:val="id-ID"/>
        </w:rPr>
      </w:pPr>
      <w:r w:rsidRPr="006A7710">
        <w:rPr>
          <w:rFonts w:ascii="Tahoma" w:hAnsi="Tahoma" w:cs="Tahoma"/>
          <w:sz w:val="22"/>
          <w:szCs w:val="22"/>
          <w:lang w:val="it-IT"/>
        </w:rPr>
        <w:t xml:space="preserve">Untuk melaksanakan kegiatan ini telah dialokasikan dana sebesar Rp. </w:t>
      </w:r>
      <w:r w:rsidR="00B55AB8" w:rsidRPr="00B55AB8">
        <w:rPr>
          <w:rFonts w:ascii="Tahoma" w:hAnsi="Tahoma" w:cs="Tahoma"/>
          <w:sz w:val="22"/>
          <w:szCs w:val="22"/>
          <w:lang w:val="it-IT"/>
        </w:rPr>
        <w:t>48.357.960</w:t>
      </w:r>
      <w:r w:rsidRPr="006A7710">
        <w:rPr>
          <w:rFonts w:ascii="Tahoma" w:hAnsi="Tahoma" w:cs="Tahoma"/>
          <w:sz w:val="22"/>
          <w:szCs w:val="22"/>
          <w:lang w:val="it-IT"/>
        </w:rPr>
        <w:t>,- melalui APBD Provinsi Sumatera Barat Tahun 201</w:t>
      </w:r>
      <w:r w:rsidR="00B55AB8">
        <w:rPr>
          <w:rFonts w:ascii="Tahoma" w:hAnsi="Tahoma" w:cs="Tahoma"/>
          <w:sz w:val="22"/>
          <w:szCs w:val="22"/>
          <w:lang w:val="id-ID"/>
        </w:rPr>
        <w:t>9</w:t>
      </w:r>
      <w:r w:rsidRPr="006A7710">
        <w:rPr>
          <w:rFonts w:ascii="Tahoma" w:hAnsi="Tahoma" w:cs="Tahoma"/>
          <w:sz w:val="22"/>
          <w:szCs w:val="22"/>
          <w:lang w:val="it-IT"/>
        </w:rPr>
        <w:t>.</w:t>
      </w:r>
      <w:r w:rsidR="00281721">
        <w:rPr>
          <w:rFonts w:ascii="Tahoma" w:hAnsi="Tahoma" w:cs="Tahoma"/>
          <w:sz w:val="22"/>
          <w:szCs w:val="22"/>
          <w:lang w:val="id-ID"/>
        </w:rPr>
        <w:t xml:space="preserve"> Adapun </w:t>
      </w:r>
      <w:r w:rsidR="00DF5B2A">
        <w:rPr>
          <w:rFonts w:ascii="Tahoma" w:hAnsi="Tahoma" w:cs="Tahoma"/>
          <w:sz w:val="22"/>
          <w:szCs w:val="22"/>
          <w:lang w:val="id-ID"/>
        </w:rPr>
        <w:t>rincian pelaksanaan anggarannya</w:t>
      </w:r>
      <w:r w:rsidR="00764EF6">
        <w:rPr>
          <w:rFonts w:ascii="Tahoma" w:hAnsi="Tahoma" w:cs="Tahoma"/>
          <w:sz w:val="22"/>
          <w:szCs w:val="22"/>
          <w:lang w:val="id-ID"/>
        </w:rPr>
        <w:t xml:space="preserve"> per triwulan</w:t>
      </w:r>
      <w:r w:rsidR="00DF5B2A">
        <w:rPr>
          <w:rFonts w:ascii="Tahoma" w:hAnsi="Tahoma" w:cs="Tahoma"/>
          <w:sz w:val="22"/>
          <w:szCs w:val="22"/>
          <w:lang w:val="id-ID"/>
        </w:rPr>
        <w:t xml:space="preserve"> :</w:t>
      </w:r>
    </w:p>
    <w:p w:rsidR="00DF5B2A" w:rsidRDefault="00DF5B2A" w:rsidP="00BE32D3">
      <w:pPr>
        <w:widowControl w:val="0"/>
        <w:autoSpaceDE w:val="0"/>
        <w:autoSpaceDN w:val="0"/>
        <w:adjustRightInd w:val="0"/>
        <w:spacing w:after="120"/>
        <w:ind w:left="426" w:firstLine="654"/>
        <w:jc w:val="both"/>
        <w:rPr>
          <w:rFonts w:ascii="Tahoma" w:hAnsi="Tahoma" w:cs="Tahoma"/>
          <w:sz w:val="22"/>
          <w:szCs w:val="22"/>
          <w:lang w:val="id-ID"/>
        </w:rPr>
      </w:pPr>
    </w:p>
    <w:tbl>
      <w:tblPr>
        <w:tblStyle w:val="TableGrid"/>
        <w:tblW w:w="10349" w:type="dxa"/>
        <w:tblInd w:w="-318" w:type="dxa"/>
        <w:tblLayout w:type="fixed"/>
        <w:tblLook w:val="04A0" w:firstRow="1" w:lastRow="0" w:firstColumn="1" w:lastColumn="0" w:noHBand="0" w:noVBand="1"/>
      </w:tblPr>
      <w:tblGrid>
        <w:gridCol w:w="675"/>
        <w:gridCol w:w="1878"/>
        <w:gridCol w:w="1984"/>
        <w:gridCol w:w="1843"/>
        <w:gridCol w:w="1843"/>
        <w:gridCol w:w="2126"/>
      </w:tblGrid>
      <w:tr w:rsidR="005A04EC" w:rsidTr="005A04EC">
        <w:tc>
          <w:tcPr>
            <w:tcW w:w="675" w:type="dxa"/>
            <w:shd w:val="clear" w:color="auto" w:fill="BFBFBF" w:themeFill="background1" w:themeFillShade="BF"/>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No.</w:t>
            </w:r>
          </w:p>
        </w:tc>
        <w:tc>
          <w:tcPr>
            <w:tcW w:w="1878" w:type="dxa"/>
            <w:shd w:val="clear" w:color="auto" w:fill="BFBFBF" w:themeFill="background1" w:themeFillShade="BF"/>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Kegiatan</w:t>
            </w:r>
          </w:p>
        </w:tc>
        <w:tc>
          <w:tcPr>
            <w:tcW w:w="1984" w:type="dxa"/>
            <w:shd w:val="clear" w:color="auto" w:fill="BFBFBF" w:themeFill="background1" w:themeFillShade="BF"/>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Triwulan I</w:t>
            </w:r>
          </w:p>
        </w:tc>
        <w:tc>
          <w:tcPr>
            <w:tcW w:w="1843" w:type="dxa"/>
            <w:shd w:val="clear" w:color="auto" w:fill="BFBFBF" w:themeFill="background1" w:themeFillShade="BF"/>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Triwulan II</w:t>
            </w:r>
          </w:p>
        </w:tc>
        <w:tc>
          <w:tcPr>
            <w:tcW w:w="1843" w:type="dxa"/>
            <w:shd w:val="clear" w:color="auto" w:fill="BFBFBF" w:themeFill="background1" w:themeFillShade="BF"/>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Tribwulan III</w:t>
            </w:r>
          </w:p>
        </w:tc>
        <w:tc>
          <w:tcPr>
            <w:tcW w:w="2126" w:type="dxa"/>
            <w:shd w:val="clear" w:color="auto" w:fill="BFBFBF" w:themeFill="background1" w:themeFillShade="BF"/>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Triwulan IV</w:t>
            </w:r>
          </w:p>
        </w:tc>
      </w:tr>
      <w:tr w:rsidR="005A04EC" w:rsidTr="005A04EC">
        <w:tc>
          <w:tcPr>
            <w:tcW w:w="675" w:type="dxa"/>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1.</w:t>
            </w:r>
          </w:p>
        </w:tc>
        <w:tc>
          <w:tcPr>
            <w:tcW w:w="1878" w:type="dxa"/>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Koordinasi Kehumasan</w:t>
            </w:r>
          </w:p>
        </w:tc>
        <w:tc>
          <w:tcPr>
            <w:tcW w:w="1984" w:type="dxa"/>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 xml:space="preserve">Rp. </w:t>
            </w:r>
            <w:r w:rsidR="00B55AB8" w:rsidRPr="00B55AB8">
              <w:rPr>
                <w:rFonts w:ascii="Tahoma" w:hAnsi="Tahoma" w:cs="Tahoma"/>
                <w:sz w:val="22"/>
                <w:szCs w:val="22"/>
                <w:lang w:val="id-ID"/>
              </w:rPr>
              <w:t>46.733.000</w:t>
            </w:r>
          </w:p>
        </w:tc>
        <w:tc>
          <w:tcPr>
            <w:tcW w:w="1843" w:type="dxa"/>
          </w:tcPr>
          <w:p w:rsidR="005A04EC" w:rsidRDefault="005A04EC" w:rsidP="00BE32D3">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 xml:space="preserve">Rp. </w:t>
            </w:r>
            <w:r w:rsidR="00B55AB8" w:rsidRPr="00B55AB8">
              <w:rPr>
                <w:rFonts w:ascii="Tahoma" w:hAnsi="Tahoma" w:cs="Tahoma"/>
                <w:sz w:val="22"/>
                <w:szCs w:val="22"/>
                <w:lang w:val="id-ID"/>
              </w:rPr>
              <w:t>1.624.960</w:t>
            </w:r>
          </w:p>
        </w:tc>
        <w:tc>
          <w:tcPr>
            <w:tcW w:w="1843" w:type="dxa"/>
          </w:tcPr>
          <w:p w:rsidR="005A04EC" w:rsidRDefault="005A04EC" w:rsidP="008178DA">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 xml:space="preserve">Rp. </w:t>
            </w:r>
            <w:r w:rsidR="008178DA">
              <w:rPr>
                <w:rFonts w:ascii="Tahoma" w:hAnsi="Tahoma" w:cs="Tahoma"/>
                <w:sz w:val="22"/>
                <w:szCs w:val="22"/>
                <w:lang w:val="id-ID"/>
              </w:rPr>
              <w:t>-</w:t>
            </w:r>
          </w:p>
        </w:tc>
        <w:tc>
          <w:tcPr>
            <w:tcW w:w="2126" w:type="dxa"/>
          </w:tcPr>
          <w:p w:rsidR="005A04EC" w:rsidRDefault="008178DA" w:rsidP="008178DA">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Rp. -</w:t>
            </w:r>
          </w:p>
        </w:tc>
      </w:tr>
    </w:tbl>
    <w:p w:rsidR="00281721" w:rsidRPr="00281721" w:rsidRDefault="00281721" w:rsidP="00BE32D3">
      <w:pPr>
        <w:widowControl w:val="0"/>
        <w:autoSpaceDE w:val="0"/>
        <w:autoSpaceDN w:val="0"/>
        <w:adjustRightInd w:val="0"/>
        <w:spacing w:after="120"/>
        <w:ind w:left="426" w:firstLine="654"/>
        <w:jc w:val="both"/>
        <w:rPr>
          <w:rFonts w:ascii="Tahoma" w:hAnsi="Tahoma" w:cs="Tahoma"/>
          <w:sz w:val="22"/>
          <w:szCs w:val="22"/>
          <w:lang w:val="id-ID"/>
        </w:rPr>
      </w:pPr>
    </w:p>
    <w:p w:rsidR="00377E45" w:rsidRPr="006A7710" w:rsidRDefault="00377E45" w:rsidP="00377E45">
      <w:pPr>
        <w:widowControl w:val="0"/>
        <w:autoSpaceDE w:val="0"/>
        <w:autoSpaceDN w:val="0"/>
        <w:adjustRightInd w:val="0"/>
        <w:spacing w:after="120"/>
        <w:ind w:left="360"/>
        <w:jc w:val="both"/>
        <w:rPr>
          <w:rFonts w:ascii="Tahoma" w:hAnsi="Tahoma" w:cs="Tahoma"/>
          <w:b/>
          <w:bCs/>
          <w:sz w:val="22"/>
          <w:szCs w:val="22"/>
          <w:lang w:val="it-IT"/>
        </w:rPr>
      </w:pPr>
      <w:r w:rsidRPr="006A7710">
        <w:rPr>
          <w:rFonts w:ascii="Tahoma" w:hAnsi="Tahoma" w:cs="Tahoma"/>
          <w:b/>
          <w:bCs/>
          <w:sz w:val="22"/>
          <w:szCs w:val="22"/>
          <w:lang w:val="it-IT"/>
        </w:rPr>
        <w:t xml:space="preserve">                                             </w:t>
      </w:r>
    </w:p>
    <w:p w:rsidR="00377E45" w:rsidRPr="006A7710" w:rsidRDefault="00377E45" w:rsidP="00377E45">
      <w:pPr>
        <w:widowControl w:val="0"/>
        <w:autoSpaceDE w:val="0"/>
        <w:autoSpaceDN w:val="0"/>
        <w:adjustRightInd w:val="0"/>
        <w:ind w:left="360"/>
        <w:jc w:val="both"/>
        <w:rPr>
          <w:rFonts w:ascii="Tahoma" w:hAnsi="Tahoma" w:cs="Tahoma"/>
          <w:sz w:val="22"/>
          <w:szCs w:val="22"/>
          <w:lang w:val="it-IT"/>
        </w:rPr>
      </w:pPr>
      <w:r w:rsidRPr="006A7710">
        <w:rPr>
          <w:rFonts w:ascii="Tahoma" w:hAnsi="Tahoma" w:cs="Tahoma"/>
          <w:b/>
          <w:bCs/>
          <w:sz w:val="22"/>
          <w:szCs w:val="22"/>
          <w:lang w:val="it-IT"/>
        </w:rPr>
        <w:t xml:space="preserve">                                                    </w:t>
      </w:r>
      <w:r w:rsidRPr="006A7710">
        <w:rPr>
          <w:rFonts w:ascii="Tahoma" w:hAnsi="Tahoma" w:cs="Tahoma"/>
          <w:sz w:val="22"/>
          <w:szCs w:val="22"/>
          <w:lang w:val="it-IT"/>
        </w:rPr>
        <w:t xml:space="preserve">               </w:t>
      </w:r>
    </w:p>
    <w:p w:rsidR="00D23566" w:rsidRDefault="00D23566" w:rsidP="00D23566">
      <w:pPr>
        <w:widowControl w:val="0"/>
        <w:autoSpaceDE w:val="0"/>
        <w:autoSpaceDN w:val="0"/>
        <w:adjustRightInd w:val="0"/>
        <w:ind w:left="5245"/>
        <w:jc w:val="center"/>
        <w:rPr>
          <w:rFonts w:ascii="Tahoma" w:hAnsi="Tahoma" w:cs="Tahoma"/>
          <w:sz w:val="22"/>
          <w:szCs w:val="22"/>
          <w:lang w:val="id-ID"/>
        </w:rPr>
      </w:pPr>
      <w:r w:rsidRPr="006A7710">
        <w:rPr>
          <w:rFonts w:ascii="Tahoma" w:hAnsi="Tahoma" w:cs="Tahoma"/>
          <w:sz w:val="22"/>
          <w:szCs w:val="22"/>
          <w:lang w:val="sv-SE"/>
        </w:rPr>
        <w:t xml:space="preserve">Padang,    </w:t>
      </w:r>
      <w:r>
        <w:rPr>
          <w:rFonts w:ascii="Tahoma" w:hAnsi="Tahoma" w:cs="Tahoma"/>
          <w:sz w:val="22"/>
          <w:szCs w:val="22"/>
          <w:lang w:val="id-ID"/>
        </w:rPr>
        <w:t xml:space="preserve">Januari </w:t>
      </w:r>
      <w:r w:rsidRPr="006A7710">
        <w:rPr>
          <w:rFonts w:ascii="Tahoma" w:hAnsi="Tahoma" w:cs="Tahoma"/>
          <w:sz w:val="22"/>
          <w:szCs w:val="22"/>
          <w:lang w:val="sv-SE"/>
        </w:rPr>
        <w:t>201</w:t>
      </w:r>
      <w:r w:rsidR="008178DA">
        <w:rPr>
          <w:rFonts w:ascii="Tahoma" w:hAnsi="Tahoma" w:cs="Tahoma"/>
          <w:sz w:val="22"/>
          <w:szCs w:val="22"/>
          <w:lang w:val="id-ID"/>
        </w:rPr>
        <w:t>9</w:t>
      </w:r>
    </w:p>
    <w:p w:rsidR="00D23566" w:rsidRPr="00F4110C" w:rsidRDefault="00D23566" w:rsidP="00D23566">
      <w:pPr>
        <w:widowControl w:val="0"/>
        <w:autoSpaceDE w:val="0"/>
        <w:autoSpaceDN w:val="0"/>
        <w:adjustRightInd w:val="0"/>
        <w:ind w:left="5245"/>
        <w:jc w:val="center"/>
        <w:rPr>
          <w:rFonts w:ascii="Tahoma" w:hAnsi="Tahoma" w:cs="Tahoma"/>
          <w:sz w:val="22"/>
          <w:szCs w:val="22"/>
          <w:lang w:val="id-ID"/>
        </w:rPr>
      </w:pPr>
      <w:r>
        <w:rPr>
          <w:rFonts w:ascii="Tahoma" w:hAnsi="Tahoma" w:cs="Tahoma"/>
          <w:sz w:val="22"/>
          <w:szCs w:val="22"/>
          <w:lang w:val="id-ID"/>
        </w:rPr>
        <w:t xml:space="preserve">PPTK Kegiatan / Kabag. Pengelolaan Administrasi Informasi </w:t>
      </w:r>
    </w:p>
    <w:p w:rsidR="00D23566" w:rsidRPr="006A7710" w:rsidRDefault="00D23566" w:rsidP="00D23566">
      <w:pPr>
        <w:widowControl w:val="0"/>
        <w:autoSpaceDE w:val="0"/>
        <w:autoSpaceDN w:val="0"/>
        <w:adjustRightInd w:val="0"/>
        <w:ind w:left="5245"/>
        <w:jc w:val="center"/>
        <w:rPr>
          <w:rFonts w:ascii="Tahoma" w:hAnsi="Tahoma" w:cs="Tahoma"/>
          <w:b/>
          <w:bCs/>
          <w:sz w:val="22"/>
          <w:szCs w:val="22"/>
          <w:lang w:val="sv-SE"/>
        </w:rPr>
      </w:pPr>
    </w:p>
    <w:p w:rsidR="00D23566" w:rsidRPr="006A7710" w:rsidRDefault="00D23566" w:rsidP="00D23566">
      <w:pPr>
        <w:widowControl w:val="0"/>
        <w:autoSpaceDE w:val="0"/>
        <w:autoSpaceDN w:val="0"/>
        <w:adjustRightInd w:val="0"/>
        <w:ind w:left="5245"/>
        <w:jc w:val="center"/>
        <w:rPr>
          <w:rFonts w:ascii="Tahoma" w:hAnsi="Tahoma" w:cs="Tahoma"/>
          <w:b/>
          <w:bCs/>
          <w:sz w:val="22"/>
          <w:szCs w:val="22"/>
          <w:lang w:val="sv-SE"/>
        </w:rPr>
      </w:pPr>
    </w:p>
    <w:p w:rsidR="00D23566" w:rsidRDefault="00D23566" w:rsidP="00D23566">
      <w:pPr>
        <w:widowControl w:val="0"/>
        <w:autoSpaceDE w:val="0"/>
        <w:autoSpaceDN w:val="0"/>
        <w:adjustRightInd w:val="0"/>
        <w:ind w:left="5245"/>
        <w:jc w:val="center"/>
        <w:rPr>
          <w:rFonts w:ascii="Tahoma" w:hAnsi="Tahoma" w:cs="Tahoma"/>
          <w:b/>
          <w:bCs/>
          <w:sz w:val="22"/>
          <w:szCs w:val="22"/>
          <w:lang w:val="id-ID"/>
        </w:rPr>
      </w:pPr>
    </w:p>
    <w:p w:rsidR="00D23566" w:rsidRDefault="00D23566" w:rsidP="00D23566">
      <w:pPr>
        <w:widowControl w:val="0"/>
        <w:autoSpaceDE w:val="0"/>
        <w:autoSpaceDN w:val="0"/>
        <w:adjustRightInd w:val="0"/>
        <w:ind w:left="5245"/>
        <w:jc w:val="center"/>
        <w:rPr>
          <w:rFonts w:ascii="Tahoma" w:hAnsi="Tahoma" w:cs="Tahoma"/>
          <w:b/>
          <w:bCs/>
          <w:sz w:val="22"/>
          <w:szCs w:val="22"/>
          <w:lang w:val="id-ID"/>
        </w:rPr>
      </w:pPr>
      <w:r w:rsidRPr="000E1FD3">
        <w:rPr>
          <w:rFonts w:ascii="Tahoma" w:hAnsi="Tahoma" w:cs="Tahoma"/>
          <w:b/>
          <w:bCs/>
          <w:sz w:val="22"/>
          <w:szCs w:val="22"/>
          <w:lang w:val="id-ID"/>
        </w:rPr>
        <w:t>DELMI, B. Sc</w:t>
      </w:r>
    </w:p>
    <w:p w:rsidR="00D23566" w:rsidRDefault="00D23566" w:rsidP="00D23566">
      <w:pPr>
        <w:widowControl w:val="0"/>
        <w:autoSpaceDE w:val="0"/>
        <w:autoSpaceDN w:val="0"/>
        <w:adjustRightInd w:val="0"/>
        <w:ind w:left="5245"/>
        <w:jc w:val="center"/>
        <w:rPr>
          <w:rFonts w:ascii="Tahoma" w:hAnsi="Tahoma" w:cs="Tahoma"/>
          <w:b/>
          <w:bCs/>
          <w:sz w:val="22"/>
          <w:szCs w:val="22"/>
          <w:lang w:val="id-ID"/>
        </w:rPr>
      </w:pPr>
      <w:r>
        <w:rPr>
          <w:rFonts w:ascii="Tahoma" w:hAnsi="Tahoma" w:cs="Tahoma"/>
          <w:b/>
          <w:bCs/>
          <w:sz w:val="22"/>
          <w:szCs w:val="22"/>
          <w:lang w:val="id-ID"/>
        </w:rPr>
        <w:t>Nip.</w:t>
      </w:r>
      <w:r w:rsidRPr="002A2B39">
        <w:t xml:space="preserve"> </w:t>
      </w:r>
      <w:r w:rsidRPr="000E1FD3">
        <w:rPr>
          <w:rFonts w:ascii="Tahoma" w:hAnsi="Tahoma" w:cs="Tahoma"/>
          <w:b/>
          <w:bCs/>
          <w:sz w:val="22"/>
          <w:szCs w:val="22"/>
          <w:lang w:val="id-ID"/>
        </w:rPr>
        <w:t>19611016 198603 1 006</w:t>
      </w:r>
    </w:p>
    <w:sectPr w:rsidR="00D23566" w:rsidSect="008178DA">
      <w:pgSz w:w="12240" w:h="20160" w:code="5"/>
      <w:pgMar w:top="1701" w:right="1440" w:bottom="22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87C"/>
    <w:multiLevelType w:val="hybridMultilevel"/>
    <w:tmpl w:val="CE40EC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9666D3"/>
    <w:multiLevelType w:val="hybridMultilevel"/>
    <w:tmpl w:val="9098AD1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1FD201FA"/>
    <w:multiLevelType w:val="hybridMultilevel"/>
    <w:tmpl w:val="37F2A4EA"/>
    <w:lvl w:ilvl="0" w:tplc="4C8040B8">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3">
    <w:nsid w:val="7948190F"/>
    <w:multiLevelType w:val="hybridMultilevel"/>
    <w:tmpl w:val="6B8C5E5A"/>
    <w:lvl w:ilvl="0" w:tplc="D848C53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CEA0365"/>
    <w:multiLevelType w:val="hybridMultilevel"/>
    <w:tmpl w:val="C7883A14"/>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45"/>
    <w:rsid w:val="00222BC3"/>
    <w:rsid w:val="002244FC"/>
    <w:rsid w:val="00240458"/>
    <w:rsid w:val="0027221F"/>
    <w:rsid w:val="00281721"/>
    <w:rsid w:val="00316071"/>
    <w:rsid w:val="00377E45"/>
    <w:rsid w:val="00457002"/>
    <w:rsid w:val="00486AF4"/>
    <w:rsid w:val="004E4E1C"/>
    <w:rsid w:val="00542058"/>
    <w:rsid w:val="00573CBB"/>
    <w:rsid w:val="005A04EC"/>
    <w:rsid w:val="0062754C"/>
    <w:rsid w:val="006A57C3"/>
    <w:rsid w:val="00761963"/>
    <w:rsid w:val="00764EF6"/>
    <w:rsid w:val="008178DA"/>
    <w:rsid w:val="008A0E77"/>
    <w:rsid w:val="008A15DA"/>
    <w:rsid w:val="009D2495"/>
    <w:rsid w:val="00AF600F"/>
    <w:rsid w:val="00B55AB8"/>
    <w:rsid w:val="00BE32D3"/>
    <w:rsid w:val="00C705E0"/>
    <w:rsid w:val="00D10736"/>
    <w:rsid w:val="00D23566"/>
    <w:rsid w:val="00D35A5A"/>
    <w:rsid w:val="00D51BBB"/>
    <w:rsid w:val="00D51D6B"/>
    <w:rsid w:val="00D5664E"/>
    <w:rsid w:val="00D70F6A"/>
    <w:rsid w:val="00DF5B2A"/>
    <w:rsid w:val="00E06983"/>
    <w:rsid w:val="00F41B66"/>
    <w:rsid w:val="00FA348F"/>
    <w:rsid w:val="00FD2C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83"/>
    <w:pPr>
      <w:ind w:left="720"/>
      <w:contextualSpacing/>
    </w:pPr>
  </w:style>
  <w:style w:type="paragraph" w:styleId="BalloonText">
    <w:name w:val="Balloon Text"/>
    <w:basedOn w:val="Normal"/>
    <w:link w:val="BalloonTextChar"/>
    <w:uiPriority w:val="99"/>
    <w:semiHidden/>
    <w:unhideWhenUsed/>
    <w:rsid w:val="00D70F6A"/>
    <w:rPr>
      <w:rFonts w:ascii="Tahoma" w:hAnsi="Tahoma" w:cs="Tahoma"/>
      <w:sz w:val="16"/>
      <w:szCs w:val="16"/>
    </w:rPr>
  </w:style>
  <w:style w:type="character" w:customStyle="1" w:styleId="BalloonTextChar">
    <w:name w:val="Balloon Text Char"/>
    <w:basedOn w:val="DefaultParagraphFont"/>
    <w:link w:val="BalloonText"/>
    <w:uiPriority w:val="99"/>
    <w:semiHidden/>
    <w:rsid w:val="00D70F6A"/>
    <w:rPr>
      <w:rFonts w:ascii="Tahoma" w:eastAsia="Times New Roman" w:hAnsi="Tahoma" w:cs="Tahoma"/>
      <w:sz w:val="16"/>
      <w:szCs w:val="16"/>
      <w:lang w:val="en-US"/>
    </w:rPr>
  </w:style>
  <w:style w:type="table" w:styleId="TableGrid">
    <w:name w:val="Table Grid"/>
    <w:basedOn w:val="TableNormal"/>
    <w:uiPriority w:val="59"/>
    <w:rsid w:val="009D2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83"/>
    <w:pPr>
      <w:ind w:left="720"/>
      <w:contextualSpacing/>
    </w:pPr>
  </w:style>
  <w:style w:type="paragraph" w:styleId="BalloonText">
    <w:name w:val="Balloon Text"/>
    <w:basedOn w:val="Normal"/>
    <w:link w:val="BalloonTextChar"/>
    <w:uiPriority w:val="99"/>
    <w:semiHidden/>
    <w:unhideWhenUsed/>
    <w:rsid w:val="00D70F6A"/>
    <w:rPr>
      <w:rFonts w:ascii="Tahoma" w:hAnsi="Tahoma" w:cs="Tahoma"/>
      <w:sz w:val="16"/>
      <w:szCs w:val="16"/>
    </w:rPr>
  </w:style>
  <w:style w:type="character" w:customStyle="1" w:styleId="BalloonTextChar">
    <w:name w:val="Balloon Text Char"/>
    <w:basedOn w:val="DefaultParagraphFont"/>
    <w:link w:val="BalloonText"/>
    <w:uiPriority w:val="99"/>
    <w:semiHidden/>
    <w:rsid w:val="00D70F6A"/>
    <w:rPr>
      <w:rFonts w:ascii="Tahoma" w:eastAsia="Times New Roman" w:hAnsi="Tahoma" w:cs="Tahoma"/>
      <w:sz w:val="16"/>
      <w:szCs w:val="16"/>
      <w:lang w:val="en-US"/>
    </w:rPr>
  </w:style>
  <w:style w:type="table" w:styleId="TableGrid">
    <w:name w:val="Table Grid"/>
    <w:basedOn w:val="TableNormal"/>
    <w:uiPriority w:val="59"/>
    <w:rsid w:val="009D2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1775">
      <w:bodyDiv w:val="1"/>
      <w:marLeft w:val="0"/>
      <w:marRight w:val="0"/>
      <w:marTop w:val="0"/>
      <w:marBottom w:val="0"/>
      <w:divBdr>
        <w:top w:val="none" w:sz="0" w:space="0" w:color="auto"/>
        <w:left w:val="none" w:sz="0" w:space="0" w:color="auto"/>
        <w:bottom w:val="none" w:sz="0" w:space="0" w:color="auto"/>
        <w:right w:val="none" w:sz="0" w:space="0" w:color="auto"/>
      </w:divBdr>
    </w:div>
    <w:div w:id="20640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2019-01-16T03:50:00Z</cp:lastPrinted>
  <dcterms:created xsi:type="dcterms:W3CDTF">2019-01-11T03:42:00Z</dcterms:created>
  <dcterms:modified xsi:type="dcterms:W3CDTF">2019-01-16T04:01:00Z</dcterms:modified>
</cp:coreProperties>
</file>