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3520B2" w14:textId="77777777" w:rsidR="00646279" w:rsidRDefault="00551DA1" w:rsidP="003346FC">
      <w:pPr>
        <w:spacing w:after="0" w:line="360" w:lineRule="auto"/>
      </w:pPr>
      <w:r>
        <w:t xml:space="preserve"> </w:t>
      </w:r>
    </w:p>
    <w:p w14:paraId="4734289A" w14:textId="77777777" w:rsidR="00646279" w:rsidRDefault="00646279" w:rsidP="003346FC">
      <w:pPr>
        <w:spacing w:after="0" w:line="360" w:lineRule="auto"/>
      </w:pPr>
    </w:p>
    <w:p w14:paraId="370670EA" w14:textId="77777777" w:rsidR="00646279" w:rsidRDefault="00646279" w:rsidP="003346FC">
      <w:pPr>
        <w:spacing w:after="0" w:line="360" w:lineRule="auto"/>
        <w:jc w:val="center"/>
      </w:pPr>
      <w:r>
        <w:rPr>
          <w:noProof/>
        </w:rPr>
        <w:drawing>
          <wp:inline distT="0" distB="0" distL="0" distR="0" wp14:anchorId="113B6E19" wp14:editId="2FFB627D">
            <wp:extent cx="1095375" cy="125730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download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95375" cy="1257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D269A1A" w14:textId="77777777" w:rsidR="00646279" w:rsidRPr="007063D4" w:rsidRDefault="00646279" w:rsidP="003346FC">
      <w:pPr>
        <w:spacing w:after="0" w:line="360" w:lineRule="auto"/>
        <w:jc w:val="center"/>
        <w:rPr>
          <w:rFonts w:ascii="Arial" w:hAnsi="Arial" w:cs="Arial"/>
          <w:sz w:val="28"/>
          <w:szCs w:val="28"/>
        </w:rPr>
      </w:pPr>
      <w:r w:rsidRPr="007063D4">
        <w:rPr>
          <w:rFonts w:ascii="Arial" w:hAnsi="Arial" w:cs="Arial"/>
          <w:sz w:val="28"/>
          <w:szCs w:val="28"/>
        </w:rPr>
        <w:t>PEMERINTAH PROVINSI SUMATERA BARAT</w:t>
      </w:r>
    </w:p>
    <w:p w14:paraId="1CF289CD" w14:textId="77777777" w:rsidR="007063D4" w:rsidRDefault="007063D4" w:rsidP="003346FC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</w:p>
    <w:p w14:paraId="1F9D3359" w14:textId="77777777" w:rsidR="007063D4" w:rsidRDefault="007063D4" w:rsidP="003346FC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</w:p>
    <w:p w14:paraId="6CC7A7CF" w14:textId="77777777" w:rsidR="004C55F8" w:rsidRDefault="007063D4" w:rsidP="003346FC">
      <w:pPr>
        <w:spacing w:after="0" w:line="360" w:lineRule="auto"/>
        <w:jc w:val="center"/>
        <w:rPr>
          <w:rFonts w:ascii="Cooper Black" w:hAnsi="Cooper Black" w:cs="Arial"/>
          <w:sz w:val="40"/>
          <w:szCs w:val="40"/>
        </w:rPr>
      </w:pPr>
      <w:r w:rsidRPr="00F81B9E">
        <w:rPr>
          <w:rFonts w:ascii="Cooper Black" w:hAnsi="Cooper Black" w:cs="Arial"/>
          <w:sz w:val="40"/>
          <w:szCs w:val="40"/>
        </w:rPr>
        <w:t>KERANGKA ACUAN KERJA (KAK)</w:t>
      </w:r>
    </w:p>
    <w:p w14:paraId="427D9F2B" w14:textId="77777777" w:rsidR="00391CCF" w:rsidRPr="00F81B9E" w:rsidRDefault="00391CCF" w:rsidP="003346FC">
      <w:pPr>
        <w:spacing w:after="0" w:line="360" w:lineRule="auto"/>
        <w:jc w:val="center"/>
        <w:rPr>
          <w:rFonts w:ascii="Cooper Black" w:hAnsi="Cooper Black" w:cs="Arial"/>
          <w:sz w:val="40"/>
          <w:szCs w:val="40"/>
        </w:rPr>
      </w:pPr>
    </w:p>
    <w:tbl>
      <w:tblPr>
        <w:tblStyle w:val="TableGrid"/>
        <w:tblW w:w="99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0"/>
        <w:gridCol w:w="425"/>
        <w:gridCol w:w="6663"/>
      </w:tblGrid>
      <w:tr w:rsidR="00BA1886" w:rsidRPr="00BA1886" w14:paraId="7215951E" w14:textId="77777777" w:rsidTr="00391CCF">
        <w:tc>
          <w:tcPr>
            <w:tcW w:w="2830" w:type="dxa"/>
          </w:tcPr>
          <w:p w14:paraId="68500EE8" w14:textId="77777777" w:rsidR="00BA1886" w:rsidRPr="00BA1886" w:rsidRDefault="00F81B9E" w:rsidP="003346FC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  <w:proofErr w:type="spellStart"/>
            <w:r>
              <w:rPr>
                <w:rFonts w:ascii="Arial" w:hAnsi="Arial" w:cs="Arial"/>
                <w:sz w:val="28"/>
                <w:szCs w:val="28"/>
              </w:rPr>
              <w:t>Perangkat</w:t>
            </w:r>
            <w:proofErr w:type="spellEnd"/>
            <w:r>
              <w:rPr>
                <w:rFonts w:ascii="Arial" w:hAnsi="Arial" w:cs="Arial"/>
                <w:sz w:val="28"/>
                <w:szCs w:val="28"/>
              </w:rPr>
              <w:t xml:space="preserve"> Daerah</w:t>
            </w:r>
          </w:p>
        </w:tc>
        <w:tc>
          <w:tcPr>
            <w:tcW w:w="425" w:type="dxa"/>
          </w:tcPr>
          <w:p w14:paraId="6258D5C3" w14:textId="77777777" w:rsidR="00BA1886" w:rsidRPr="00BA1886" w:rsidRDefault="00F81B9E" w:rsidP="003346FC">
            <w:pPr>
              <w:spacing w:line="36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:</w:t>
            </w:r>
          </w:p>
        </w:tc>
        <w:tc>
          <w:tcPr>
            <w:tcW w:w="6663" w:type="dxa"/>
          </w:tcPr>
          <w:p w14:paraId="050D80DF" w14:textId="77777777" w:rsidR="00BA1886" w:rsidRPr="00BA1886" w:rsidRDefault="00F81B9E" w:rsidP="003346FC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  <w:proofErr w:type="spellStart"/>
            <w:r>
              <w:rPr>
                <w:rFonts w:ascii="Arial" w:hAnsi="Arial" w:cs="Arial"/>
                <w:sz w:val="28"/>
                <w:szCs w:val="28"/>
              </w:rPr>
              <w:t>Inspektorat</w:t>
            </w:r>
            <w:proofErr w:type="spellEnd"/>
            <w:r>
              <w:rPr>
                <w:rFonts w:ascii="Arial" w:hAnsi="Arial" w:cs="Arial"/>
                <w:sz w:val="28"/>
                <w:szCs w:val="28"/>
              </w:rPr>
              <w:t xml:space="preserve"> Daerah Provinsi Sumatera Barat</w:t>
            </w:r>
          </w:p>
        </w:tc>
      </w:tr>
      <w:tr w:rsidR="00E14099" w:rsidRPr="00BA1886" w14:paraId="6E9C3E83" w14:textId="77777777" w:rsidTr="00391CCF">
        <w:tc>
          <w:tcPr>
            <w:tcW w:w="2830" w:type="dxa"/>
          </w:tcPr>
          <w:p w14:paraId="4106A33F" w14:textId="77777777" w:rsidR="00E14099" w:rsidRDefault="00E14099" w:rsidP="003346FC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Program</w:t>
            </w:r>
          </w:p>
        </w:tc>
        <w:tc>
          <w:tcPr>
            <w:tcW w:w="425" w:type="dxa"/>
          </w:tcPr>
          <w:p w14:paraId="36B191C3" w14:textId="77777777" w:rsidR="00E14099" w:rsidRDefault="00E14099" w:rsidP="003346FC">
            <w:pPr>
              <w:spacing w:line="36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:</w:t>
            </w:r>
          </w:p>
        </w:tc>
        <w:tc>
          <w:tcPr>
            <w:tcW w:w="6663" w:type="dxa"/>
          </w:tcPr>
          <w:p w14:paraId="5531B291" w14:textId="77777777" w:rsidR="00E14099" w:rsidRDefault="00A57B10" w:rsidP="003346FC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  <w:r w:rsidRPr="00A57B10">
              <w:rPr>
                <w:rFonts w:ascii="Arial" w:hAnsi="Arial" w:cs="Arial"/>
                <w:sz w:val="28"/>
                <w:szCs w:val="28"/>
              </w:rPr>
              <w:t>6.01.03 - PROGRAM PERUMUSAN KEBIJAKAN, PENDAMPINGAN DAN ASISTENSI</w:t>
            </w:r>
          </w:p>
        </w:tc>
      </w:tr>
      <w:tr w:rsidR="00E14099" w:rsidRPr="00BA1886" w14:paraId="1A1A281E" w14:textId="77777777" w:rsidTr="00391CCF">
        <w:tc>
          <w:tcPr>
            <w:tcW w:w="2830" w:type="dxa"/>
          </w:tcPr>
          <w:p w14:paraId="7B171F9F" w14:textId="77777777" w:rsidR="00E14099" w:rsidRPr="00BA1886" w:rsidRDefault="00E14099" w:rsidP="003346FC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  <w:r w:rsidRPr="00BA1886">
              <w:rPr>
                <w:rFonts w:ascii="Arial" w:hAnsi="Arial" w:cs="Arial"/>
                <w:sz w:val="28"/>
                <w:szCs w:val="28"/>
              </w:rPr>
              <w:t>Kegiatan</w:t>
            </w:r>
          </w:p>
        </w:tc>
        <w:tc>
          <w:tcPr>
            <w:tcW w:w="425" w:type="dxa"/>
          </w:tcPr>
          <w:p w14:paraId="412516AA" w14:textId="77777777" w:rsidR="00E14099" w:rsidRPr="00BA1886" w:rsidRDefault="00E14099" w:rsidP="003346FC">
            <w:pPr>
              <w:spacing w:line="36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BA1886">
              <w:rPr>
                <w:rFonts w:ascii="Arial" w:hAnsi="Arial" w:cs="Arial"/>
                <w:sz w:val="28"/>
                <w:szCs w:val="28"/>
              </w:rPr>
              <w:t>:</w:t>
            </w:r>
          </w:p>
        </w:tc>
        <w:tc>
          <w:tcPr>
            <w:tcW w:w="6663" w:type="dxa"/>
          </w:tcPr>
          <w:p w14:paraId="46E353FF" w14:textId="77777777" w:rsidR="00E14099" w:rsidRPr="00BA1886" w:rsidRDefault="00066B7A" w:rsidP="003346FC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  <w:r w:rsidRPr="00066B7A">
              <w:rPr>
                <w:rFonts w:ascii="Arial" w:hAnsi="Arial" w:cs="Arial"/>
                <w:sz w:val="28"/>
                <w:szCs w:val="28"/>
              </w:rPr>
              <w:t>6.01.03.1.02 - PENDAMPINGAN DAN ASISTENSI</w:t>
            </w:r>
          </w:p>
        </w:tc>
      </w:tr>
      <w:tr w:rsidR="00E14099" w:rsidRPr="00BA1886" w14:paraId="498138A8" w14:textId="77777777" w:rsidTr="00391CCF">
        <w:tc>
          <w:tcPr>
            <w:tcW w:w="2830" w:type="dxa"/>
          </w:tcPr>
          <w:p w14:paraId="7881CF80" w14:textId="77777777" w:rsidR="00E14099" w:rsidRPr="00BA1886" w:rsidRDefault="00A726D1" w:rsidP="003346FC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Sub Kegiatan</w:t>
            </w:r>
          </w:p>
        </w:tc>
        <w:tc>
          <w:tcPr>
            <w:tcW w:w="425" w:type="dxa"/>
          </w:tcPr>
          <w:p w14:paraId="27026214" w14:textId="77777777" w:rsidR="00E14099" w:rsidRPr="00BA1886" w:rsidRDefault="00A726D1" w:rsidP="003346FC">
            <w:pPr>
              <w:spacing w:line="36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:</w:t>
            </w:r>
          </w:p>
        </w:tc>
        <w:tc>
          <w:tcPr>
            <w:tcW w:w="6663" w:type="dxa"/>
          </w:tcPr>
          <w:p w14:paraId="2179676B" w14:textId="77777777" w:rsidR="00E14099" w:rsidRPr="00BA1886" w:rsidRDefault="00EE2279" w:rsidP="00EE2279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EE2279">
              <w:rPr>
                <w:rFonts w:ascii="Arial" w:hAnsi="Arial" w:cs="Arial"/>
                <w:sz w:val="28"/>
                <w:szCs w:val="28"/>
              </w:rPr>
              <w:t>Pendampingan</w:t>
            </w:r>
            <w:proofErr w:type="spellEnd"/>
            <w:r w:rsidRPr="00EE2279">
              <w:rPr>
                <w:rFonts w:ascii="Arial" w:hAnsi="Arial" w:cs="Arial"/>
                <w:sz w:val="28"/>
                <w:szCs w:val="28"/>
              </w:rPr>
              <w:t xml:space="preserve">, </w:t>
            </w:r>
            <w:proofErr w:type="spellStart"/>
            <w:r w:rsidRPr="00EE2279">
              <w:rPr>
                <w:rFonts w:ascii="Arial" w:hAnsi="Arial" w:cs="Arial"/>
                <w:sz w:val="28"/>
                <w:szCs w:val="28"/>
              </w:rPr>
              <w:t>Asistensi</w:t>
            </w:r>
            <w:proofErr w:type="spellEnd"/>
            <w:r w:rsidRPr="00EE2279">
              <w:rPr>
                <w:rFonts w:ascii="Arial" w:hAnsi="Arial" w:cs="Arial"/>
                <w:sz w:val="28"/>
                <w:szCs w:val="28"/>
              </w:rPr>
              <w:t xml:space="preserve"> dan </w:t>
            </w:r>
            <w:proofErr w:type="spellStart"/>
            <w:r w:rsidRPr="00EE2279">
              <w:rPr>
                <w:rFonts w:ascii="Arial" w:hAnsi="Arial" w:cs="Arial"/>
                <w:sz w:val="28"/>
                <w:szCs w:val="28"/>
              </w:rPr>
              <w:t>Verifikasi</w:t>
            </w:r>
            <w:proofErr w:type="spellEnd"/>
            <w:r w:rsidRPr="00EE2279">
              <w:rPr>
                <w:rFonts w:ascii="Arial" w:hAnsi="Arial" w:cs="Arial"/>
                <w:sz w:val="28"/>
                <w:szCs w:val="28"/>
              </w:rPr>
              <w:t xml:space="preserve"> </w:t>
            </w:r>
            <w:proofErr w:type="spellStart"/>
            <w:r w:rsidRPr="00EE2279">
              <w:rPr>
                <w:rFonts w:ascii="Arial" w:hAnsi="Arial" w:cs="Arial"/>
                <w:sz w:val="28"/>
                <w:szCs w:val="28"/>
              </w:rPr>
              <w:t>Penegakan</w:t>
            </w:r>
            <w:proofErr w:type="spellEnd"/>
            <w:r w:rsidRPr="00EE2279">
              <w:rPr>
                <w:rFonts w:ascii="Arial" w:hAnsi="Arial" w:cs="Arial"/>
                <w:sz w:val="28"/>
                <w:szCs w:val="28"/>
              </w:rPr>
              <w:t xml:space="preserve"> </w:t>
            </w:r>
            <w:proofErr w:type="spellStart"/>
            <w:r w:rsidRPr="00EE2279">
              <w:rPr>
                <w:rFonts w:ascii="Arial" w:hAnsi="Arial" w:cs="Arial"/>
                <w:sz w:val="28"/>
                <w:szCs w:val="28"/>
              </w:rPr>
              <w:t>Integritas</w:t>
            </w:r>
            <w:proofErr w:type="spellEnd"/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</w:tc>
      </w:tr>
      <w:tr w:rsidR="009E7C6A" w:rsidRPr="00BA1886" w14:paraId="045C939A" w14:textId="77777777" w:rsidTr="00391CCF">
        <w:tc>
          <w:tcPr>
            <w:tcW w:w="2830" w:type="dxa"/>
          </w:tcPr>
          <w:p w14:paraId="7D675520" w14:textId="77777777" w:rsidR="009E7C6A" w:rsidRPr="00BA1886" w:rsidRDefault="009E7C6A" w:rsidP="003346FC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  <w:proofErr w:type="spellStart"/>
            <w:r>
              <w:rPr>
                <w:rFonts w:ascii="Arial" w:hAnsi="Arial" w:cs="Arial"/>
                <w:sz w:val="28"/>
                <w:szCs w:val="28"/>
              </w:rPr>
              <w:t>Pagu</w:t>
            </w:r>
            <w:proofErr w:type="spellEnd"/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proofErr w:type="spellStart"/>
            <w:r w:rsidRPr="00BA1886">
              <w:rPr>
                <w:rFonts w:ascii="Arial" w:hAnsi="Arial" w:cs="Arial"/>
                <w:sz w:val="28"/>
                <w:szCs w:val="28"/>
              </w:rPr>
              <w:t>Anggaran</w:t>
            </w:r>
            <w:proofErr w:type="spellEnd"/>
          </w:p>
        </w:tc>
        <w:tc>
          <w:tcPr>
            <w:tcW w:w="425" w:type="dxa"/>
          </w:tcPr>
          <w:p w14:paraId="0039B380" w14:textId="77777777" w:rsidR="009E7C6A" w:rsidRPr="00BA1886" w:rsidRDefault="009E7C6A" w:rsidP="003346FC">
            <w:pPr>
              <w:spacing w:line="36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BA1886">
              <w:rPr>
                <w:rFonts w:ascii="Arial" w:hAnsi="Arial" w:cs="Arial"/>
                <w:sz w:val="28"/>
                <w:szCs w:val="28"/>
              </w:rPr>
              <w:t xml:space="preserve">: </w:t>
            </w:r>
          </w:p>
        </w:tc>
        <w:tc>
          <w:tcPr>
            <w:tcW w:w="6663" w:type="dxa"/>
          </w:tcPr>
          <w:p w14:paraId="40A7E72E" w14:textId="27B7F534" w:rsidR="009E7C6A" w:rsidRPr="00BA1886" w:rsidRDefault="00EE2279" w:rsidP="003346FC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  <w:r w:rsidRPr="00EE2279">
              <w:rPr>
                <w:rFonts w:ascii="Arial" w:hAnsi="Arial" w:cs="Arial"/>
                <w:sz w:val="28"/>
                <w:szCs w:val="28"/>
              </w:rPr>
              <w:t>Rp</w:t>
            </w:r>
            <w:r w:rsidR="00F13682">
              <w:rPr>
                <w:rFonts w:ascii="Arial" w:hAnsi="Arial" w:cs="Arial"/>
                <w:sz w:val="28"/>
                <w:szCs w:val="28"/>
              </w:rPr>
              <w:t>249</w:t>
            </w:r>
            <w:r w:rsidRPr="00EE2279">
              <w:rPr>
                <w:rFonts w:ascii="Arial" w:hAnsi="Arial" w:cs="Arial"/>
                <w:sz w:val="28"/>
                <w:szCs w:val="28"/>
              </w:rPr>
              <w:t>.</w:t>
            </w:r>
            <w:r w:rsidR="00F13682">
              <w:rPr>
                <w:rFonts w:ascii="Arial" w:hAnsi="Arial" w:cs="Arial"/>
                <w:sz w:val="28"/>
                <w:szCs w:val="28"/>
              </w:rPr>
              <w:t>128</w:t>
            </w:r>
            <w:r w:rsidRPr="00EE2279">
              <w:rPr>
                <w:rFonts w:ascii="Arial" w:hAnsi="Arial" w:cs="Arial"/>
                <w:sz w:val="28"/>
                <w:szCs w:val="28"/>
              </w:rPr>
              <w:t>.</w:t>
            </w:r>
            <w:r w:rsidR="00F13682">
              <w:rPr>
                <w:rFonts w:ascii="Arial" w:hAnsi="Arial" w:cs="Arial"/>
                <w:sz w:val="28"/>
                <w:szCs w:val="28"/>
              </w:rPr>
              <w:t>0</w:t>
            </w:r>
            <w:r w:rsidRPr="00EE2279">
              <w:rPr>
                <w:rFonts w:ascii="Arial" w:hAnsi="Arial" w:cs="Arial"/>
                <w:sz w:val="28"/>
                <w:szCs w:val="28"/>
              </w:rPr>
              <w:t>00</w:t>
            </w:r>
          </w:p>
        </w:tc>
      </w:tr>
      <w:tr w:rsidR="003C11F5" w:rsidRPr="00BA1886" w14:paraId="0B781DA1" w14:textId="77777777" w:rsidTr="00391CCF">
        <w:tc>
          <w:tcPr>
            <w:tcW w:w="2830" w:type="dxa"/>
          </w:tcPr>
          <w:p w14:paraId="6E972C2C" w14:textId="77777777" w:rsidR="003C11F5" w:rsidRPr="00BA1886" w:rsidRDefault="003C11F5" w:rsidP="003346FC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Lokasi Kegiatan</w:t>
            </w:r>
          </w:p>
        </w:tc>
        <w:tc>
          <w:tcPr>
            <w:tcW w:w="425" w:type="dxa"/>
          </w:tcPr>
          <w:p w14:paraId="38867AC9" w14:textId="77777777" w:rsidR="003C11F5" w:rsidRPr="00BA1886" w:rsidRDefault="003C11F5" w:rsidP="003346FC">
            <w:pPr>
              <w:spacing w:line="36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: </w:t>
            </w:r>
          </w:p>
        </w:tc>
        <w:tc>
          <w:tcPr>
            <w:tcW w:w="6663" w:type="dxa"/>
          </w:tcPr>
          <w:p w14:paraId="1A2152F4" w14:textId="77777777" w:rsidR="003C11F5" w:rsidRPr="00BA1886" w:rsidRDefault="00F13792" w:rsidP="003346FC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Provinsi </w:t>
            </w:r>
            <w:r w:rsidR="003C11F5">
              <w:rPr>
                <w:rFonts w:ascii="Arial" w:hAnsi="Arial" w:cs="Arial"/>
                <w:sz w:val="28"/>
                <w:szCs w:val="28"/>
              </w:rPr>
              <w:t xml:space="preserve"> Sumatera Barat</w:t>
            </w:r>
          </w:p>
        </w:tc>
      </w:tr>
      <w:tr w:rsidR="003C11F5" w:rsidRPr="00BA1886" w14:paraId="49D40C92" w14:textId="77777777" w:rsidTr="00391CCF">
        <w:tc>
          <w:tcPr>
            <w:tcW w:w="2830" w:type="dxa"/>
          </w:tcPr>
          <w:p w14:paraId="1A156BCD" w14:textId="77777777" w:rsidR="003C11F5" w:rsidRDefault="003C11F5" w:rsidP="003346FC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Jadwal </w:t>
            </w:r>
            <w:proofErr w:type="spellStart"/>
            <w:r>
              <w:rPr>
                <w:rFonts w:ascii="Arial" w:hAnsi="Arial" w:cs="Arial"/>
                <w:sz w:val="28"/>
                <w:szCs w:val="28"/>
              </w:rPr>
              <w:t>Pelaksanaan</w:t>
            </w:r>
            <w:proofErr w:type="spellEnd"/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</w:tc>
        <w:tc>
          <w:tcPr>
            <w:tcW w:w="425" w:type="dxa"/>
          </w:tcPr>
          <w:p w14:paraId="42D567CC" w14:textId="77777777" w:rsidR="003C11F5" w:rsidRDefault="003C11F5" w:rsidP="003346FC">
            <w:pPr>
              <w:spacing w:line="36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: </w:t>
            </w:r>
          </w:p>
        </w:tc>
        <w:tc>
          <w:tcPr>
            <w:tcW w:w="6663" w:type="dxa"/>
          </w:tcPr>
          <w:p w14:paraId="0FFBCC29" w14:textId="77777777" w:rsidR="003C11F5" w:rsidRDefault="003C11F5" w:rsidP="003346FC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Januari  – </w:t>
            </w:r>
            <w:proofErr w:type="spellStart"/>
            <w:r w:rsidR="00C62C4E">
              <w:rPr>
                <w:rFonts w:ascii="Arial" w:hAnsi="Arial" w:cs="Arial"/>
                <w:sz w:val="28"/>
                <w:szCs w:val="28"/>
              </w:rPr>
              <w:t>Desember</w:t>
            </w:r>
            <w:proofErr w:type="spellEnd"/>
            <w:r w:rsidR="00C62C4E"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</w:tc>
      </w:tr>
      <w:tr w:rsidR="003C11F5" w:rsidRPr="00BA1886" w14:paraId="2E00C572" w14:textId="77777777" w:rsidTr="00391CCF">
        <w:tc>
          <w:tcPr>
            <w:tcW w:w="2830" w:type="dxa"/>
          </w:tcPr>
          <w:p w14:paraId="66F32869" w14:textId="77777777" w:rsidR="003C11F5" w:rsidRPr="00BA1886" w:rsidRDefault="00EF34C7" w:rsidP="003346FC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  <w:proofErr w:type="spellStart"/>
            <w:r>
              <w:rPr>
                <w:rFonts w:ascii="Arial" w:hAnsi="Arial" w:cs="Arial"/>
                <w:sz w:val="28"/>
                <w:szCs w:val="28"/>
              </w:rPr>
              <w:t>Tahun</w:t>
            </w:r>
            <w:proofErr w:type="spellEnd"/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8"/>
                <w:szCs w:val="28"/>
              </w:rPr>
              <w:t>Anggaran</w:t>
            </w:r>
            <w:proofErr w:type="spellEnd"/>
          </w:p>
        </w:tc>
        <w:tc>
          <w:tcPr>
            <w:tcW w:w="425" w:type="dxa"/>
          </w:tcPr>
          <w:p w14:paraId="19622927" w14:textId="77777777" w:rsidR="003C11F5" w:rsidRPr="00BA1886" w:rsidRDefault="00EF34C7" w:rsidP="003346FC">
            <w:pPr>
              <w:spacing w:line="36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: </w:t>
            </w:r>
          </w:p>
        </w:tc>
        <w:tc>
          <w:tcPr>
            <w:tcW w:w="6663" w:type="dxa"/>
          </w:tcPr>
          <w:p w14:paraId="65D16AF2" w14:textId="48E6EFEC" w:rsidR="003C11F5" w:rsidRPr="00BA1886" w:rsidRDefault="00EF34C7" w:rsidP="003346FC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202</w:t>
            </w:r>
            <w:r w:rsidR="00F13682">
              <w:rPr>
                <w:rFonts w:ascii="Arial" w:hAnsi="Arial" w:cs="Arial"/>
                <w:sz w:val="28"/>
                <w:szCs w:val="28"/>
              </w:rPr>
              <w:t>5</w:t>
            </w:r>
          </w:p>
        </w:tc>
      </w:tr>
      <w:tr w:rsidR="003C11F5" w:rsidRPr="00BA1886" w14:paraId="65C48CDE" w14:textId="77777777" w:rsidTr="00391CCF">
        <w:tc>
          <w:tcPr>
            <w:tcW w:w="2830" w:type="dxa"/>
          </w:tcPr>
          <w:p w14:paraId="6EA35FBB" w14:textId="77777777" w:rsidR="003C11F5" w:rsidRPr="00BA1886" w:rsidRDefault="003C11F5" w:rsidP="003346FC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25" w:type="dxa"/>
          </w:tcPr>
          <w:p w14:paraId="0C9C876A" w14:textId="77777777" w:rsidR="003C11F5" w:rsidRPr="00BA1886" w:rsidRDefault="003C11F5" w:rsidP="003346FC">
            <w:pPr>
              <w:spacing w:line="36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6663" w:type="dxa"/>
          </w:tcPr>
          <w:p w14:paraId="6C03B85C" w14:textId="77777777" w:rsidR="003C11F5" w:rsidRPr="00BA1886" w:rsidRDefault="003C11F5" w:rsidP="003346FC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3C11F5" w:rsidRPr="00BA1886" w14:paraId="31733985" w14:textId="77777777" w:rsidTr="00391CCF">
        <w:tc>
          <w:tcPr>
            <w:tcW w:w="2830" w:type="dxa"/>
          </w:tcPr>
          <w:p w14:paraId="405D0CC5" w14:textId="77777777" w:rsidR="003C11F5" w:rsidRPr="00BA1886" w:rsidRDefault="003C11F5" w:rsidP="003346FC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25" w:type="dxa"/>
          </w:tcPr>
          <w:p w14:paraId="4CBFBF87" w14:textId="77777777" w:rsidR="003C11F5" w:rsidRPr="00BA1886" w:rsidRDefault="003C11F5" w:rsidP="003346FC">
            <w:pPr>
              <w:spacing w:line="36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6663" w:type="dxa"/>
          </w:tcPr>
          <w:p w14:paraId="73236F56" w14:textId="77777777" w:rsidR="003C11F5" w:rsidRPr="00BA1886" w:rsidRDefault="003C11F5" w:rsidP="003346FC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3C11F5" w:rsidRPr="00BA1886" w14:paraId="214E1DE6" w14:textId="77777777" w:rsidTr="00391CCF">
        <w:tc>
          <w:tcPr>
            <w:tcW w:w="2830" w:type="dxa"/>
          </w:tcPr>
          <w:p w14:paraId="2C725FC9" w14:textId="77777777" w:rsidR="003C11F5" w:rsidRDefault="003C11F5" w:rsidP="003346FC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25" w:type="dxa"/>
          </w:tcPr>
          <w:p w14:paraId="3AD16BE6" w14:textId="77777777" w:rsidR="003C11F5" w:rsidRDefault="003C11F5" w:rsidP="003346FC">
            <w:pPr>
              <w:spacing w:line="36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6663" w:type="dxa"/>
          </w:tcPr>
          <w:p w14:paraId="0F253425" w14:textId="77777777" w:rsidR="003C11F5" w:rsidRDefault="003C11F5" w:rsidP="003346FC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4CDDCBB5" w14:textId="77777777" w:rsidR="00837F55" w:rsidRDefault="00837F55" w:rsidP="003346FC">
      <w:pPr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</w:pPr>
    </w:p>
    <w:p w14:paraId="73DCBFB5" w14:textId="5E8EFCEF" w:rsidR="00DD4011" w:rsidRDefault="00DD4011" w:rsidP="003346FC">
      <w:pPr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</w:pPr>
    </w:p>
    <w:p w14:paraId="76B3849A" w14:textId="77777777" w:rsidR="007E172E" w:rsidRPr="00355075" w:rsidRDefault="00AD66B1" w:rsidP="003346FC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proofErr w:type="spellStart"/>
      <w:r w:rsidRPr="00355075">
        <w:rPr>
          <w:rFonts w:ascii="Arial" w:hAnsi="Arial" w:cs="Arial"/>
          <w:b/>
          <w:sz w:val="24"/>
          <w:szCs w:val="24"/>
        </w:rPr>
        <w:lastRenderedPageBreak/>
        <w:t>Kerangka</w:t>
      </w:r>
      <w:proofErr w:type="spellEnd"/>
      <w:r w:rsidRPr="00355075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355075">
        <w:rPr>
          <w:rFonts w:ascii="Arial" w:hAnsi="Arial" w:cs="Arial"/>
          <w:b/>
          <w:sz w:val="24"/>
          <w:szCs w:val="24"/>
        </w:rPr>
        <w:t>Acuan</w:t>
      </w:r>
      <w:proofErr w:type="spellEnd"/>
      <w:r w:rsidRPr="00355075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355075">
        <w:rPr>
          <w:rFonts w:ascii="Arial" w:hAnsi="Arial" w:cs="Arial"/>
          <w:b/>
          <w:sz w:val="24"/>
          <w:szCs w:val="24"/>
        </w:rPr>
        <w:t>Kerja</w:t>
      </w:r>
      <w:proofErr w:type="spellEnd"/>
      <w:r w:rsidRPr="00355075">
        <w:rPr>
          <w:rFonts w:ascii="Arial" w:hAnsi="Arial" w:cs="Arial"/>
          <w:b/>
          <w:sz w:val="24"/>
          <w:szCs w:val="24"/>
        </w:rPr>
        <w:t xml:space="preserve"> (KAK) </w:t>
      </w:r>
    </w:p>
    <w:p w14:paraId="5FF2FFE7" w14:textId="77777777" w:rsidR="00AD66B1" w:rsidRDefault="009D5FB5" w:rsidP="003346FC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proofErr w:type="spellStart"/>
      <w:r w:rsidRPr="009D5FB5">
        <w:rPr>
          <w:rFonts w:ascii="Arial" w:hAnsi="Arial" w:cs="Arial"/>
          <w:b/>
          <w:sz w:val="24"/>
          <w:szCs w:val="24"/>
        </w:rPr>
        <w:t>Pendampingan</w:t>
      </w:r>
      <w:proofErr w:type="spellEnd"/>
      <w:r w:rsidRPr="009D5FB5">
        <w:rPr>
          <w:rFonts w:ascii="Arial" w:hAnsi="Arial" w:cs="Arial"/>
          <w:b/>
          <w:sz w:val="24"/>
          <w:szCs w:val="24"/>
        </w:rPr>
        <w:t xml:space="preserve">, </w:t>
      </w:r>
      <w:proofErr w:type="spellStart"/>
      <w:r w:rsidRPr="009D5FB5">
        <w:rPr>
          <w:rFonts w:ascii="Arial" w:hAnsi="Arial" w:cs="Arial"/>
          <w:b/>
          <w:sz w:val="24"/>
          <w:szCs w:val="24"/>
        </w:rPr>
        <w:t>Asistensi</w:t>
      </w:r>
      <w:proofErr w:type="spellEnd"/>
      <w:r w:rsidRPr="009D5FB5">
        <w:rPr>
          <w:rFonts w:ascii="Arial" w:hAnsi="Arial" w:cs="Arial"/>
          <w:b/>
          <w:sz w:val="24"/>
          <w:szCs w:val="24"/>
        </w:rPr>
        <w:t xml:space="preserve"> dan </w:t>
      </w:r>
      <w:proofErr w:type="spellStart"/>
      <w:r w:rsidRPr="009D5FB5">
        <w:rPr>
          <w:rFonts w:ascii="Arial" w:hAnsi="Arial" w:cs="Arial"/>
          <w:b/>
          <w:sz w:val="24"/>
          <w:szCs w:val="24"/>
        </w:rPr>
        <w:t>Verifikasi</w:t>
      </w:r>
      <w:proofErr w:type="spellEnd"/>
      <w:r w:rsidRPr="009D5FB5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9D5FB5">
        <w:rPr>
          <w:rFonts w:ascii="Arial" w:hAnsi="Arial" w:cs="Arial"/>
          <w:b/>
          <w:sz w:val="24"/>
          <w:szCs w:val="24"/>
        </w:rPr>
        <w:t>Penegakan</w:t>
      </w:r>
      <w:proofErr w:type="spellEnd"/>
      <w:r w:rsidRPr="009D5FB5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9D5FB5">
        <w:rPr>
          <w:rFonts w:ascii="Arial" w:hAnsi="Arial" w:cs="Arial"/>
          <w:b/>
          <w:sz w:val="24"/>
          <w:szCs w:val="24"/>
        </w:rPr>
        <w:t>Integritas</w:t>
      </w:r>
      <w:proofErr w:type="spellEnd"/>
    </w:p>
    <w:p w14:paraId="085039C8" w14:textId="77777777" w:rsidR="00B075B5" w:rsidRPr="00355075" w:rsidRDefault="00B075B5" w:rsidP="003346FC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tbl>
      <w:tblPr>
        <w:tblStyle w:val="TableGrid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18"/>
        <w:gridCol w:w="291"/>
        <w:gridCol w:w="6655"/>
      </w:tblGrid>
      <w:tr w:rsidR="00355075" w:rsidRPr="00355075" w14:paraId="45DA7FD8" w14:textId="77777777" w:rsidTr="00321428">
        <w:tc>
          <w:tcPr>
            <w:tcW w:w="2518" w:type="dxa"/>
          </w:tcPr>
          <w:p w14:paraId="08C5609C" w14:textId="77777777" w:rsidR="00355075" w:rsidRPr="00355075" w:rsidRDefault="001E0D01" w:rsidP="003346F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Sasaran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Kegiatan</w:t>
            </w:r>
          </w:p>
        </w:tc>
        <w:tc>
          <w:tcPr>
            <w:tcW w:w="291" w:type="dxa"/>
          </w:tcPr>
          <w:p w14:paraId="171807EE" w14:textId="77777777" w:rsidR="00355075" w:rsidRPr="00355075" w:rsidRDefault="001E0D01" w:rsidP="003346F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:</w:t>
            </w:r>
          </w:p>
        </w:tc>
        <w:tc>
          <w:tcPr>
            <w:tcW w:w="6655" w:type="dxa"/>
          </w:tcPr>
          <w:p w14:paraId="0FF50556" w14:textId="77777777" w:rsidR="00355075" w:rsidRPr="00355075" w:rsidRDefault="009D5FB5" w:rsidP="009D5FB5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9D5FB5">
              <w:rPr>
                <w:rFonts w:ascii="Arial" w:hAnsi="Arial" w:cs="Arial"/>
                <w:sz w:val="24"/>
                <w:szCs w:val="24"/>
              </w:rPr>
              <w:t>Pendampingan</w:t>
            </w:r>
            <w:proofErr w:type="spellEnd"/>
            <w:r w:rsidRPr="009D5FB5">
              <w:rPr>
                <w:rFonts w:ascii="Arial" w:hAnsi="Arial" w:cs="Arial"/>
                <w:sz w:val="24"/>
                <w:szCs w:val="24"/>
              </w:rPr>
              <w:t xml:space="preserve">, </w:t>
            </w:r>
            <w:proofErr w:type="spellStart"/>
            <w:r w:rsidRPr="009D5FB5">
              <w:rPr>
                <w:rFonts w:ascii="Arial" w:hAnsi="Arial" w:cs="Arial"/>
                <w:sz w:val="24"/>
                <w:szCs w:val="24"/>
              </w:rPr>
              <w:t>Asistensi</w:t>
            </w:r>
            <w:proofErr w:type="spellEnd"/>
            <w:r w:rsidRPr="009D5FB5">
              <w:rPr>
                <w:rFonts w:ascii="Arial" w:hAnsi="Arial" w:cs="Arial"/>
                <w:sz w:val="24"/>
                <w:szCs w:val="24"/>
              </w:rPr>
              <w:t xml:space="preserve"> dan </w:t>
            </w:r>
            <w:proofErr w:type="spellStart"/>
            <w:r w:rsidRPr="009D5FB5">
              <w:rPr>
                <w:rFonts w:ascii="Arial" w:hAnsi="Arial" w:cs="Arial"/>
                <w:sz w:val="24"/>
                <w:szCs w:val="24"/>
              </w:rPr>
              <w:t>Verifikasi</w:t>
            </w:r>
            <w:proofErr w:type="spellEnd"/>
            <w:r w:rsidRPr="009D5FB5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9D5FB5">
              <w:rPr>
                <w:rFonts w:ascii="Arial" w:hAnsi="Arial" w:cs="Arial"/>
                <w:sz w:val="24"/>
                <w:szCs w:val="24"/>
              </w:rPr>
              <w:t>penegakan</w:t>
            </w:r>
            <w:proofErr w:type="spellEnd"/>
            <w:r w:rsidRPr="009D5FB5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9D5FB5">
              <w:rPr>
                <w:rFonts w:ascii="Arial" w:hAnsi="Arial" w:cs="Arial"/>
                <w:sz w:val="24"/>
                <w:szCs w:val="24"/>
              </w:rPr>
              <w:t>Integritas</w:t>
            </w:r>
            <w:proofErr w:type="spellEnd"/>
            <w:r w:rsidRPr="009D5FB5">
              <w:rPr>
                <w:rFonts w:ascii="Arial" w:hAnsi="Arial" w:cs="Arial"/>
                <w:sz w:val="24"/>
                <w:szCs w:val="24"/>
              </w:rPr>
              <w:t xml:space="preserve"> dilakukan </w:t>
            </w:r>
            <w:proofErr w:type="spellStart"/>
            <w:r w:rsidRPr="009D5FB5">
              <w:rPr>
                <w:rFonts w:ascii="Arial" w:hAnsi="Arial" w:cs="Arial"/>
                <w:sz w:val="24"/>
                <w:szCs w:val="24"/>
              </w:rPr>
              <w:t>berdasarkan</w:t>
            </w:r>
            <w:proofErr w:type="spellEnd"/>
            <w:r w:rsidRPr="009D5FB5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9D5FB5">
              <w:rPr>
                <w:rFonts w:ascii="Arial" w:hAnsi="Arial" w:cs="Arial"/>
                <w:sz w:val="24"/>
                <w:szCs w:val="24"/>
              </w:rPr>
              <w:t>Permenpan</w:t>
            </w:r>
            <w:proofErr w:type="spellEnd"/>
            <w:r w:rsidRPr="009D5FB5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BB44F2">
              <w:rPr>
                <w:rFonts w:ascii="Arial" w:hAnsi="Arial" w:cs="Arial"/>
                <w:sz w:val="24"/>
                <w:szCs w:val="24"/>
              </w:rPr>
              <w:t>Nomor</w:t>
            </w:r>
            <w:proofErr w:type="spellEnd"/>
            <w:r w:rsidR="00BB44F2">
              <w:rPr>
                <w:rFonts w:ascii="Arial" w:hAnsi="Arial" w:cs="Arial"/>
                <w:sz w:val="24"/>
                <w:szCs w:val="24"/>
              </w:rPr>
              <w:t xml:space="preserve"> 10 </w:t>
            </w:r>
            <w:proofErr w:type="spellStart"/>
            <w:r w:rsidR="00BB44F2">
              <w:rPr>
                <w:rFonts w:ascii="Arial" w:hAnsi="Arial" w:cs="Arial"/>
                <w:sz w:val="24"/>
                <w:szCs w:val="24"/>
              </w:rPr>
              <w:t>Tahun</w:t>
            </w:r>
            <w:proofErr w:type="spellEnd"/>
            <w:r w:rsidR="00BB44F2">
              <w:rPr>
                <w:rFonts w:ascii="Arial" w:hAnsi="Arial" w:cs="Arial"/>
                <w:sz w:val="24"/>
                <w:szCs w:val="24"/>
              </w:rPr>
              <w:t xml:space="preserve"> 2019 </w:t>
            </w:r>
            <w:proofErr w:type="spellStart"/>
            <w:r w:rsidRPr="009D5FB5">
              <w:rPr>
                <w:rFonts w:ascii="Arial" w:hAnsi="Arial" w:cs="Arial"/>
                <w:sz w:val="24"/>
                <w:szCs w:val="24"/>
              </w:rPr>
              <w:t>tentang</w:t>
            </w:r>
            <w:proofErr w:type="spellEnd"/>
            <w:r w:rsidRPr="009D5FB5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9D5FB5">
              <w:rPr>
                <w:rFonts w:ascii="Arial" w:hAnsi="Arial" w:cs="Arial"/>
                <w:sz w:val="24"/>
                <w:szCs w:val="24"/>
              </w:rPr>
              <w:t>pedoman</w:t>
            </w:r>
            <w:proofErr w:type="spellEnd"/>
            <w:r w:rsidRPr="009D5FB5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9D5FB5">
              <w:rPr>
                <w:rFonts w:ascii="Arial" w:hAnsi="Arial" w:cs="Arial"/>
                <w:sz w:val="24"/>
                <w:szCs w:val="24"/>
              </w:rPr>
              <w:t>pembangunan</w:t>
            </w:r>
            <w:proofErr w:type="spellEnd"/>
            <w:r w:rsidRPr="009D5FB5">
              <w:rPr>
                <w:rFonts w:ascii="Arial" w:hAnsi="Arial" w:cs="Arial"/>
                <w:sz w:val="24"/>
                <w:szCs w:val="24"/>
              </w:rPr>
              <w:t xml:space="preserve"> zona </w:t>
            </w:r>
            <w:proofErr w:type="spellStart"/>
            <w:r w:rsidRPr="009D5FB5">
              <w:rPr>
                <w:rFonts w:ascii="Arial" w:hAnsi="Arial" w:cs="Arial"/>
                <w:sz w:val="24"/>
                <w:szCs w:val="24"/>
              </w:rPr>
              <w:t>integritas</w:t>
            </w:r>
            <w:proofErr w:type="spellEnd"/>
            <w:r w:rsidRPr="009D5FB5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9D5FB5">
              <w:rPr>
                <w:rFonts w:ascii="Arial" w:hAnsi="Arial" w:cs="Arial"/>
                <w:sz w:val="24"/>
                <w:szCs w:val="24"/>
              </w:rPr>
              <w:t>menuju</w:t>
            </w:r>
            <w:proofErr w:type="spellEnd"/>
            <w:r w:rsidRPr="009D5FB5">
              <w:rPr>
                <w:rFonts w:ascii="Arial" w:hAnsi="Arial" w:cs="Arial"/>
                <w:sz w:val="24"/>
                <w:szCs w:val="24"/>
              </w:rPr>
              <w:t xml:space="preserve"> wilayah </w:t>
            </w:r>
            <w:proofErr w:type="spellStart"/>
            <w:r w:rsidRPr="009D5FB5">
              <w:rPr>
                <w:rFonts w:ascii="Arial" w:hAnsi="Arial" w:cs="Arial"/>
                <w:sz w:val="24"/>
                <w:szCs w:val="24"/>
              </w:rPr>
              <w:t>bebas</w:t>
            </w:r>
            <w:proofErr w:type="spellEnd"/>
            <w:r w:rsidRPr="009D5FB5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9D5FB5">
              <w:rPr>
                <w:rFonts w:ascii="Arial" w:hAnsi="Arial" w:cs="Arial"/>
                <w:sz w:val="24"/>
                <w:szCs w:val="24"/>
              </w:rPr>
              <w:t>dari</w:t>
            </w:r>
            <w:proofErr w:type="spellEnd"/>
            <w:r w:rsidRPr="009D5FB5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9D5FB5">
              <w:rPr>
                <w:rFonts w:ascii="Arial" w:hAnsi="Arial" w:cs="Arial"/>
                <w:sz w:val="24"/>
                <w:szCs w:val="24"/>
              </w:rPr>
              <w:t>korupsi</w:t>
            </w:r>
            <w:proofErr w:type="spellEnd"/>
            <w:r w:rsidRPr="009D5FB5">
              <w:rPr>
                <w:rFonts w:ascii="Arial" w:hAnsi="Arial" w:cs="Arial"/>
                <w:sz w:val="24"/>
                <w:szCs w:val="24"/>
              </w:rPr>
              <w:t xml:space="preserve"> dan wilayah </w:t>
            </w:r>
            <w:proofErr w:type="spellStart"/>
            <w:r w:rsidRPr="009D5FB5">
              <w:rPr>
                <w:rFonts w:ascii="Arial" w:hAnsi="Arial" w:cs="Arial"/>
                <w:sz w:val="24"/>
                <w:szCs w:val="24"/>
              </w:rPr>
              <w:t>birokrasi</w:t>
            </w:r>
            <w:proofErr w:type="spellEnd"/>
            <w:r w:rsidRPr="009D5FB5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9D5FB5">
              <w:rPr>
                <w:rFonts w:ascii="Arial" w:hAnsi="Arial" w:cs="Arial"/>
                <w:sz w:val="24"/>
                <w:szCs w:val="24"/>
              </w:rPr>
              <w:t>bersih</w:t>
            </w:r>
            <w:proofErr w:type="spellEnd"/>
            <w:r w:rsidRPr="009D5FB5">
              <w:rPr>
                <w:rFonts w:ascii="Arial" w:hAnsi="Arial" w:cs="Arial"/>
                <w:sz w:val="24"/>
                <w:szCs w:val="24"/>
              </w:rPr>
              <w:t xml:space="preserve"> dan </w:t>
            </w:r>
            <w:proofErr w:type="spellStart"/>
            <w:r w:rsidRPr="009D5FB5">
              <w:rPr>
                <w:rFonts w:ascii="Arial" w:hAnsi="Arial" w:cs="Arial"/>
                <w:sz w:val="24"/>
                <w:szCs w:val="24"/>
              </w:rPr>
              <w:t>melayani</w:t>
            </w:r>
            <w:proofErr w:type="spellEnd"/>
            <w:r w:rsidRPr="009D5FB5">
              <w:rPr>
                <w:rFonts w:ascii="Arial" w:hAnsi="Arial" w:cs="Arial"/>
                <w:sz w:val="24"/>
                <w:szCs w:val="24"/>
              </w:rPr>
              <w:t xml:space="preserve"> di lingkungan </w:t>
            </w:r>
            <w:proofErr w:type="spellStart"/>
            <w:r w:rsidRPr="009D5FB5">
              <w:rPr>
                <w:rFonts w:ascii="Arial" w:hAnsi="Arial" w:cs="Arial"/>
                <w:sz w:val="24"/>
                <w:szCs w:val="24"/>
              </w:rPr>
              <w:t>instansi</w:t>
            </w:r>
            <w:proofErr w:type="spellEnd"/>
            <w:r w:rsidRPr="009D5FB5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9D5FB5">
              <w:rPr>
                <w:rFonts w:ascii="Arial" w:hAnsi="Arial" w:cs="Arial"/>
                <w:sz w:val="24"/>
                <w:szCs w:val="24"/>
              </w:rPr>
              <w:t>pemerintah</w:t>
            </w:r>
            <w:proofErr w:type="spellEnd"/>
            <w:r w:rsidRPr="009D5FB5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D2378B" w:rsidRPr="00355075" w14:paraId="70ACE8BB" w14:textId="77777777" w:rsidTr="00321428">
        <w:tc>
          <w:tcPr>
            <w:tcW w:w="2518" w:type="dxa"/>
          </w:tcPr>
          <w:p w14:paraId="6A6765DF" w14:textId="77777777" w:rsidR="00D2378B" w:rsidRDefault="00D2378B" w:rsidP="003346F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D2378B">
              <w:rPr>
                <w:rFonts w:ascii="Arial" w:hAnsi="Arial" w:cs="Arial"/>
                <w:sz w:val="24"/>
                <w:szCs w:val="24"/>
              </w:rPr>
              <w:t>Capaian</w:t>
            </w:r>
            <w:proofErr w:type="spellEnd"/>
            <w:r w:rsidRPr="00D2378B">
              <w:rPr>
                <w:rFonts w:ascii="Arial" w:hAnsi="Arial" w:cs="Arial"/>
                <w:sz w:val="24"/>
                <w:szCs w:val="24"/>
              </w:rPr>
              <w:t xml:space="preserve"> Kegiatan</w:t>
            </w:r>
          </w:p>
        </w:tc>
        <w:tc>
          <w:tcPr>
            <w:tcW w:w="291" w:type="dxa"/>
          </w:tcPr>
          <w:p w14:paraId="1BBC0523" w14:textId="77777777" w:rsidR="00D2378B" w:rsidRDefault="00D2378B" w:rsidP="003346F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:</w:t>
            </w:r>
          </w:p>
        </w:tc>
        <w:tc>
          <w:tcPr>
            <w:tcW w:w="6655" w:type="dxa"/>
          </w:tcPr>
          <w:p w14:paraId="171DE37D" w14:textId="77777777" w:rsidR="00D2378B" w:rsidRDefault="00737DEE" w:rsidP="003E3D53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737DEE">
              <w:rPr>
                <w:rFonts w:ascii="Arial" w:hAnsi="Arial" w:cs="Arial"/>
                <w:sz w:val="24"/>
                <w:szCs w:val="24"/>
              </w:rPr>
              <w:t>Persentase</w:t>
            </w:r>
            <w:proofErr w:type="spellEnd"/>
            <w:r w:rsidRPr="00737DEE">
              <w:rPr>
                <w:rFonts w:ascii="Arial" w:hAnsi="Arial" w:cs="Arial"/>
                <w:sz w:val="24"/>
                <w:szCs w:val="24"/>
              </w:rPr>
              <w:t xml:space="preserve"> OPD yang </w:t>
            </w:r>
            <w:proofErr w:type="spellStart"/>
            <w:r w:rsidRPr="00737DEE">
              <w:rPr>
                <w:rFonts w:ascii="Arial" w:hAnsi="Arial" w:cs="Arial"/>
                <w:sz w:val="24"/>
                <w:szCs w:val="24"/>
              </w:rPr>
              <w:t>memperoleh</w:t>
            </w:r>
            <w:proofErr w:type="spellEnd"/>
            <w:r w:rsidRPr="00737DEE">
              <w:rPr>
                <w:rFonts w:ascii="Arial" w:hAnsi="Arial" w:cs="Arial"/>
                <w:sz w:val="24"/>
                <w:szCs w:val="24"/>
              </w:rPr>
              <w:t xml:space="preserve"> hasil </w:t>
            </w:r>
            <w:proofErr w:type="spellStart"/>
            <w:r w:rsidRPr="00737DEE">
              <w:rPr>
                <w:rFonts w:ascii="Arial" w:hAnsi="Arial" w:cs="Arial"/>
                <w:sz w:val="24"/>
                <w:szCs w:val="24"/>
              </w:rPr>
              <w:t>Evaluasi</w:t>
            </w:r>
            <w:proofErr w:type="spellEnd"/>
            <w:r w:rsidRPr="00737DEE">
              <w:rPr>
                <w:rFonts w:ascii="Arial" w:hAnsi="Arial" w:cs="Arial"/>
                <w:sz w:val="24"/>
                <w:szCs w:val="24"/>
              </w:rPr>
              <w:t xml:space="preserve"> SPI </w:t>
            </w:r>
            <w:proofErr w:type="spellStart"/>
            <w:r w:rsidRPr="00737DEE">
              <w:rPr>
                <w:rFonts w:ascii="Arial" w:hAnsi="Arial" w:cs="Arial"/>
                <w:sz w:val="24"/>
                <w:szCs w:val="24"/>
              </w:rPr>
              <w:t>memadai</w:t>
            </w:r>
            <w:proofErr w:type="spellEnd"/>
          </w:p>
        </w:tc>
      </w:tr>
      <w:tr w:rsidR="001E0D01" w:rsidRPr="00355075" w14:paraId="1FBA4A0C" w14:textId="77777777" w:rsidTr="00321428">
        <w:tc>
          <w:tcPr>
            <w:tcW w:w="2518" w:type="dxa"/>
          </w:tcPr>
          <w:p w14:paraId="34694239" w14:textId="77777777" w:rsidR="001E0D01" w:rsidRPr="00355075" w:rsidRDefault="001E0D01" w:rsidP="003346FC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355075">
              <w:rPr>
                <w:rFonts w:ascii="Arial" w:hAnsi="Arial" w:cs="Arial"/>
                <w:sz w:val="24"/>
                <w:szCs w:val="24"/>
              </w:rPr>
              <w:t>Keluaran</w:t>
            </w:r>
            <w:proofErr w:type="spellEnd"/>
            <w:r w:rsidRPr="00355075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291" w:type="dxa"/>
          </w:tcPr>
          <w:p w14:paraId="451E5AF3" w14:textId="77777777" w:rsidR="001E0D01" w:rsidRPr="00355075" w:rsidRDefault="001E0D01" w:rsidP="003346FC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:</w:t>
            </w:r>
          </w:p>
        </w:tc>
        <w:tc>
          <w:tcPr>
            <w:tcW w:w="6655" w:type="dxa"/>
          </w:tcPr>
          <w:p w14:paraId="3893F8BD" w14:textId="77777777" w:rsidR="001E0D01" w:rsidRPr="00355075" w:rsidRDefault="00B653A4" w:rsidP="003346FC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653A4">
              <w:rPr>
                <w:rFonts w:ascii="Arial" w:hAnsi="Arial" w:cs="Arial"/>
                <w:sz w:val="24"/>
                <w:szCs w:val="24"/>
              </w:rPr>
              <w:t xml:space="preserve">Jumlah </w:t>
            </w:r>
            <w:proofErr w:type="spellStart"/>
            <w:r w:rsidRPr="00B653A4">
              <w:rPr>
                <w:rFonts w:ascii="Arial" w:hAnsi="Arial" w:cs="Arial"/>
                <w:sz w:val="24"/>
                <w:szCs w:val="24"/>
              </w:rPr>
              <w:t>Perangkat</w:t>
            </w:r>
            <w:proofErr w:type="spellEnd"/>
            <w:r w:rsidRPr="00B653A4">
              <w:rPr>
                <w:rFonts w:ascii="Arial" w:hAnsi="Arial" w:cs="Arial"/>
                <w:sz w:val="24"/>
                <w:szCs w:val="24"/>
              </w:rPr>
              <w:t xml:space="preserve"> Daerah yang Dilakukan </w:t>
            </w:r>
            <w:proofErr w:type="spellStart"/>
            <w:r w:rsidRPr="00B653A4">
              <w:rPr>
                <w:rFonts w:ascii="Arial" w:hAnsi="Arial" w:cs="Arial"/>
                <w:sz w:val="24"/>
                <w:szCs w:val="24"/>
              </w:rPr>
              <w:t>Pendampingan</w:t>
            </w:r>
            <w:proofErr w:type="spellEnd"/>
            <w:r w:rsidRPr="00B653A4">
              <w:rPr>
                <w:rFonts w:ascii="Arial" w:hAnsi="Arial" w:cs="Arial"/>
                <w:sz w:val="24"/>
                <w:szCs w:val="24"/>
              </w:rPr>
              <w:t xml:space="preserve">, </w:t>
            </w:r>
            <w:proofErr w:type="spellStart"/>
            <w:r w:rsidRPr="00B653A4">
              <w:rPr>
                <w:rFonts w:ascii="Arial" w:hAnsi="Arial" w:cs="Arial"/>
                <w:sz w:val="24"/>
                <w:szCs w:val="24"/>
              </w:rPr>
              <w:t>Asistensi</w:t>
            </w:r>
            <w:proofErr w:type="spellEnd"/>
            <w:r w:rsidRPr="00B653A4">
              <w:rPr>
                <w:rFonts w:ascii="Arial" w:hAnsi="Arial" w:cs="Arial"/>
                <w:sz w:val="24"/>
                <w:szCs w:val="24"/>
              </w:rPr>
              <w:t xml:space="preserve"> dan </w:t>
            </w:r>
            <w:proofErr w:type="spellStart"/>
            <w:r w:rsidRPr="00B653A4">
              <w:rPr>
                <w:rFonts w:ascii="Arial" w:hAnsi="Arial" w:cs="Arial"/>
                <w:sz w:val="24"/>
                <w:szCs w:val="24"/>
              </w:rPr>
              <w:t>Verifikasi</w:t>
            </w:r>
            <w:proofErr w:type="spellEnd"/>
            <w:r w:rsidRPr="00B653A4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B653A4">
              <w:rPr>
                <w:rFonts w:ascii="Arial" w:hAnsi="Arial" w:cs="Arial"/>
                <w:sz w:val="24"/>
                <w:szCs w:val="24"/>
              </w:rPr>
              <w:t>Penegakan</w:t>
            </w:r>
            <w:proofErr w:type="spellEnd"/>
            <w:r w:rsidRPr="00B653A4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B653A4">
              <w:rPr>
                <w:rFonts w:ascii="Arial" w:hAnsi="Arial" w:cs="Arial"/>
                <w:sz w:val="24"/>
                <w:szCs w:val="24"/>
              </w:rPr>
              <w:t>Integritas</w:t>
            </w:r>
            <w:proofErr w:type="spellEnd"/>
          </w:p>
        </w:tc>
      </w:tr>
      <w:tr w:rsidR="001E0D01" w:rsidRPr="00355075" w14:paraId="3373FC81" w14:textId="77777777" w:rsidTr="00321428">
        <w:tc>
          <w:tcPr>
            <w:tcW w:w="2518" w:type="dxa"/>
          </w:tcPr>
          <w:p w14:paraId="48B76A9A" w14:textId="77777777" w:rsidR="001E0D01" w:rsidRPr="00355075" w:rsidRDefault="001E0D01" w:rsidP="003346FC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55075">
              <w:rPr>
                <w:rFonts w:ascii="Arial" w:hAnsi="Arial" w:cs="Arial"/>
                <w:sz w:val="24"/>
                <w:szCs w:val="24"/>
              </w:rPr>
              <w:t xml:space="preserve">Hasil </w:t>
            </w:r>
          </w:p>
        </w:tc>
        <w:tc>
          <w:tcPr>
            <w:tcW w:w="291" w:type="dxa"/>
          </w:tcPr>
          <w:p w14:paraId="3F817149" w14:textId="77777777" w:rsidR="001E0D01" w:rsidRPr="00355075" w:rsidRDefault="001E0D01" w:rsidP="003346FC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:</w:t>
            </w:r>
          </w:p>
        </w:tc>
        <w:tc>
          <w:tcPr>
            <w:tcW w:w="6655" w:type="dxa"/>
          </w:tcPr>
          <w:p w14:paraId="63E3C11A" w14:textId="77777777" w:rsidR="001E0D01" w:rsidRPr="00355075" w:rsidRDefault="00FC5FC2" w:rsidP="003346FC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FC5FC2">
              <w:rPr>
                <w:rFonts w:ascii="Arial" w:hAnsi="Arial" w:cs="Arial"/>
                <w:sz w:val="24"/>
                <w:szCs w:val="24"/>
              </w:rPr>
              <w:t>Perseentase</w:t>
            </w:r>
            <w:proofErr w:type="spellEnd"/>
            <w:r w:rsidRPr="00FC5FC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FC5FC2">
              <w:rPr>
                <w:rFonts w:ascii="Arial" w:hAnsi="Arial" w:cs="Arial"/>
                <w:sz w:val="24"/>
                <w:szCs w:val="24"/>
              </w:rPr>
              <w:t>Pendampingan</w:t>
            </w:r>
            <w:proofErr w:type="spellEnd"/>
            <w:r w:rsidRPr="00FC5FC2">
              <w:rPr>
                <w:rFonts w:ascii="Arial" w:hAnsi="Arial" w:cs="Arial"/>
                <w:sz w:val="24"/>
                <w:szCs w:val="24"/>
              </w:rPr>
              <w:t xml:space="preserve"> dan </w:t>
            </w:r>
            <w:proofErr w:type="spellStart"/>
            <w:r w:rsidRPr="00FC5FC2">
              <w:rPr>
                <w:rFonts w:ascii="Arial" w:hAnsi="Arial" w:cs="Arial"/>
                <w:sz w:val="24"/>
                <w:szCs w:val="24"/>
              </w:rPr>
              <w:t>asistensi</w:t>
            </w:r>
            <w:proofErr w:type="spellEnd"/>
            <w:r w:rsidRPr="00FC5FC2">
              <w:rPr>
                <w:rFonts w:ascii="Arial" w:hAnsi="Arial" w:cs="Arial"/>
                <w:sz w:val="24"/>
                <w:szCs w:val="24"/>
              </w:rPr>
              <w:t xml:space="preserve"> yang </w:t>
            </w:r>
            <w:proofErr w:type="spellStart"/>
            <w:r w:rsidRPr="00FC5FC2">
              <w:rPr>
                <w:rFonts w:ascii="Arial" w:hAnsi="Arial" w:cs="Arial"/>
                <w:sz w:val="24"/>
                <w:szCs w:val="24"/>
              </w:rPr>
              <w:t>dilaksanakan</w:t>
            </w:r>
            <w:proofErr w:type="spellEnd"/>
          </w:p>
        </w:tc>
      </w:tr>
      <w:tr w:rsidR="001E0D01" w:rsidRPr="00355075" w14:paraId="675645F6" w14:textId="77777777" w:rsidTr="00321428">
        <w:tc>
          <w:tcPr>
            <w:tcW w:w="2518" w:type="dxa"/>
          </w:tcPr>
          <w:p w14:paraId="03AAB696" w14:textId="77777777" w:rsidR="001E0D01" w:rsidRPr="00355075" w:rsidRDefault="001E0D01" w:rsidP="003346FC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Pagu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Anggaran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291" w:type="dxa"/>
          </w:tcPr>
          <w:p w14:paraId="472B442D" w14:textId="77777777" w:rsidR="001E0D01" w:rsidRDefault="001E0D01" w:rsidP="003346FC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: </w:t>
            </w:r>
          </w:p>
        </w:tc>
        <w:tc>
          <w:tcPr>
            <w:tcW w:w="6655" w:type="dxa"/>
          </w:tcPr>
          <w:p w14:paraId="61E34837" w14:textId="2D87B63F" w:rsidR="001E0D01" w:rsidRPr="00355075" w:rsidRDefault="00EB1B0E" w:rsidP="003346FC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B1B0E">
              <w:rPr>
                <w:rFonts w:ascii="Arial" w:hAnsi="Arial" w:cs="Arial"/>
                <w:sz w:val="24"/>
                <w:szCs w:val="24"/>
              </w:rPr>
              <w:t>Rp</w:t>
            </w:r>
            <w:r w:rsidR="00F13682">
              <w:rPr>
                <w:rFonts w:ascii="Arial" w:hAnsi="Arial" w:cs="Arial"/>
                <w:sz w:val="24"/>
                <w:szCs w:val="24"/>
              </w:rPr>
              <w:t>249</w:t>
            </w:r>
            <w:r w:rsidRPr="00EB1B0E">
              <w:rPr>
                <w:rFonts w:ascii="Arial" w:hAnsi="Arial" w:cs="Arial"/>
                <w:sz w:val="24"/>
                <w:szCs w:val="24"/>
              </w:rPr>
              <w:t>.</w:t>
            </w:r>
            <w:r w:rsidR="00F13682">
              <w:rPr>
                <w:rFonts w:ascii="Arial" w:hAnsi="Arial" w:cs="Arial"/>
                <w:sz w:val="24"/>
                <w:szCs w:val="24"/>
              </w:rPr>
              <w:t>128</w:t>
            </w:r>
            <w:r w:rsidRPr="00EB1B0E">
              <w:rPr>
                <w:rFonts w:ascii="Arial" w:hAnsi="Arial" w:cs="Arial"/>
                <w:sz w:val="24"/>
                <w:szCs w:val="24"/>
              </w:rPr>
              <w:t>.</w:t>
            </w:r>
            <w:r w:rsidR="00F13682">
              <w:rPr>
                <w:rFonts w:ascii="Arial" w:hAnsi="Arial" w:cs="Arial"/>
                <w:sz w:val="24"/>
                <w:szCs w:val="24"/>
              </w:rPr>
              <w:t>0</w:t>
            </w:r>
            <w:r w:rsidRPr="00EB1B0E">
              <w:rPr>
                <w:rFonts w:ascii="Arial" w:hAnsi="Arial" w:cs="Arial"/>
                <w:sz w:val="24"/>
                <w:szCs w:val="24"/>
              </w:rPr>
              <w:t>00</w:t>
            </w:r>
          </w:p>
        </w:tc>
      </w:tr>
      <w:tr w:rsidR="009E01D3" w:rsidRPr="00355075" w14:paraId="6433C345" w14:textId="77777777" w:rsidTr="00321428">
        <w:tc>
          <w:tcPr>
            <w:tcW w:w="2518" w:type="dxa"/>
          </w:tcPr>
          <w:p w14:paraId="73C6E25A" w14:textId="77777777" w:rsidR="009E01D3" w:rsidRDefault="009E01D3" w:rsidP="003346FC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Jadwal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Pelaksanaan</w:t>
            </w:r>
            <w:proofErr w:type="spellEnd"/>
          </w:p>
        </w:tc>
        <w:tc>
          <w:tcPr>
            <w:tcW w:w="291" w:type="dxa"/>
          </w:tcPr>
          <w:p w14:paraId="2FE69DCB" w14:textId="77777777" w:rsidR="009E01D3" w:rsidRDefault="009E01D3" w:rsidP="003346FC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:</w:t>
            </w:r>
          </w:p>
        </w:tc>
        <w:tc>
          <w:tcPr>
            <w:tcW w:w="6655" w:type="dxa"/>
          </w:tcPr>
          <w:p w14:paraId="3D403B67" w14:textId="0B901932" w:rsidR="009E01D3" w:rsidRPr="005D3417" w:rsidRDefault="009E01D3" w:rsidP="003346FC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Januari –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Desember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202</w:t>
            </w:r>
            <w:r w:rsidR="00F13682">
              <w:rPr>
                <w:rFonts w:ascii="Arial" w:hAnsi="Arial" w:cs="Arial"/>
                <w:sz w:val="24"/>
                <w:szCs w:val="24"/>
              </w:rPr>
              <w:t>5</w:t>
            </w:r>
          </w:p>
        </w:tc>
      </w:tr>
    </w:tbl>
    <w:p w14:paraId="30D71AA4" w14:textId="77777777" w:rsidR="00CD43F6" w:rsidRDefault="00CD43F6" w:rsidP="003346FC">
      <w:pPr>
        <w:spacing w:after="0" w:line="360" w:lineRule="auto"/>
        <w:jc w:val="both"/>
        <w:rPr>
          <w:rFonts w:ascii="Arial" w:hAnsi="Arial" w:cs="Arial"/>
          <w:sz w:val="28"/>
          <w:szCs w:val="28"/>
        </w:rPr>
      </w:pPr>
    </w:p>
    <w:p w14:paraId="4725C09F" w14:textId="77777777" w:rsidR="005651B8" w:rsidRPr="00D57D50" w:rsidRDefault="00FA0F91" w:rsidP="00F91174">
      <w:pPr>
        <w:pStyle w:val="ListParagraph"/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Arial" w:hAnsi="Arial" w:cs="Arial"/>
          <w:b/>
          <w:sz w:val="24"/>
          <w:szCs w:val="24"/>
        </w:rPr>
      </w:pPr>
      <w:r w:rsidRPr="00D57D50">
        <w:rPr>
          <w:rFonts w:ascii="Arial" w:hAnsi="Arial" w:cs="Arial"/>
          <w:b/>
          <w:sz w:val="24"/>
          <w:szCs w:val="24"/>
        </w:rPr>
        <w:t>Latar Belakang :</w:t>
      </w:r>
    </w:p>
    <w:p w14:paraId="0E5B72B3" w14:textId="77777777" w:rsidR="00321428" w:rsidRDefault="0004644F" w:rsidP="00F91174">
      <w:pPr>
        <w:pStyle w:val="ListParagraph"/>
        <w:spacing w:after="0" w:line="240" w:lineRule="auto"/>
        <w:ind w:left="426"/>
        <w:jc w:val="both"/>
        <w:rPr>
          <w:rFonts w:ascii="Arial" w:hAnsi="Arial" w:cs="Arial"/>
          <w:sz w:val="24"/>
          <w:szCs w:val="24"/>
        </w:rPr>
      </w:pPr>
      <w:proofErr w:type="spellStart"/>
      <w:r w:rsidRPr="0004644F">
        <w:rPr>
          <w:rFonts w:ascii="Arial" w:hAnsi="Arial" w:cs="Arial"/>
          <w:sz w:val="24"/>
          <w:szCs w:val="24"/>
        </w:rPr>
        <w:t>Pendampingan</w:t>
      </w:r>
      <w:proofErr w:type="spellEnd"/>
      <w:r w:rsidRPr="0004644F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04644F">
        <w:rPr>
          <w:rFonts w:ascii="Arial" w:hAnsi="Arial" w:cs="Arial"/>
          <w:sz w:val="24"/>
          <w:szCs w:val="24"/>
        </w:rPr>
        <w:t>Asistensi</w:t>
      </w:r>
      <w:proofErr w:type="spellEnd"/>
      <w:r w:rsidRPr="0004644F">
        <w:rPr>
          <w:rFonts w:ascii="Arial" w:hAnsi="Arial" w:cs="Arial"/>
          <w:sz w:val="24"/>
          <w:szCs w:val="24"/>
        </w:rPr>
        <w:t xml:space="preserve"> dan </w:t>
      </w:r>
      <w:proofErr w:type="spellStart"/>
      <w:r w:rsidRPr="0004644F">
        <w:rPr>
          <w:rFonts w:ascii="Arial" w:hAnsi="Arial" w:cs="Arial"/>
          <w:sz w:val="24"/>
          <w:szCs w:val="24"/>
        </w:rPr>
        <w:t>Verifikasi</w:t>
      </w:r>
      <w:proofErr w:type="spellEnd"/>
      <w:r w:rsidRPr="0004644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4644F">
        <w:rPr>
          <w:rFonts w:ascii="Arial" w:hAnsi="Arial" w:cs="Arial"/>
          <w:sz w:val="24"/>
          <w:szCs w:val="24"/>
        </w:rPr>
        <w:t>Penegakan</w:t>
      </w:r>
      <w:proofErr w:type="spellEnd"/>
      <w:r w:rsidRPr="0004644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4644F">
        <w:rPr>
          <w:rFonts w:ascii="Arial" w:hAnsi="Arial" w:cs="Arial"/>
          <w:sz w:val="24"/>
          <w:szCs w:val="24"/>
        </w:rPr>
        <w:t>Integritas</w:t>
      </w:r>
      <w:proofErr w:type="spellEnd"/>
      <w:r w:rsidRPr="0004644F">
        <w:rPr>
          <w:rFonts w:ascii="Arial" w:hAnsi="Arial" w:cs="Arial"/>
          <w:sz w:val="24"/>
          <w:szCs w:val="24"/>
        </w:rPr>
        <w:t xml:space="preserve"> dilakukan </w:t>
      </w:r>
      <w:proofErr w:type="spellStart"/>
      <w:r w:rsidRPr="0004644F">
        <w:rPr>
          <w:rFonts w:ascii="Arial" w:hAnsi="Arial" w:cs="Arial"/>
          <w:sz w:val="24"/>
          <w:szCs w:val="24"/>
        </w:rPr>
        <w:t>berdasarkan</w:t>
      </w:r>
      <w:proofErr w:type="spellEnd"/>
      <w:r w:rsidRPr="0004644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4644F">
        <w:rPr>
          <w:rFonts w:ascii="Arial" w:hAnsi="Arial" w:cs="Arial"/>
          <w:sz w:val="24"/>
          <w:szCs w:val="24"/>
        </w:rPr>
        <w:t>Permenpan</w:t>
      </w:r>
      <w:proofErr w:type="spellEnd"/>
      <w:r w:rsidRPr="0004644F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BB44F2" w:rsidRPr="00BB44F2">
        <w:rPr>
          <w:rFonts w:ascii="Arial" w:hAnsi="Arial" w:cs="Arial"/>
          <w:sz w:val="24"/>
          <w:szCs w:val="24"/>
        </w:rPr>
        <w:t>Permenpan</w:t>
      </w:r>
      <w:proofErr w:type="spellEnd"/>
      <w:r w:rsidR="00BB44F2" w:rsidRPr="00BB44F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BB44F2" w:rsidRPr="00BB44F2">
        <w:rPr>
          <w:rFonts w:ascii="Arial" w:hAnsi="Arial" w:cs="Arial"/>
          <w:sz w:val="24"/>
          <w:szCs w:val="24"/>
        </w:rPr>
        <w:t>Nomor</w:t>
      </w:r>
      <w:proofErr w:type="spellEnd"/>
      <w:r w:rsidR="00BB44F2" w:rsidRPr="00BB44F2">
        <w:rPr>
          <w:rFonts w:ascii="Arial" w:hAnsi="Arial" w:cs="Arial"/>
          <w:sz w:val="24"/>
          <w:szCs w:val="24"/>
        </w:rPr>
        <w:t xml:space="preserve"> 10 </w:t>
      </w:r>
      <w:proofErr w:type="spellStart"/>
      <w:r w:rsidR="00BB44F2" w:rsidRPr="00BB44F2">
        <w:rPr>
          <w:rFonts w:ascii="Arial" w:hAnsi="Arial" w:cs="Arial"/>
          <w:sz w:val="24"/>
          <w:szCs w:val="24"/>
        </w:rPr>
        <w:t>Tahun</w:t>
      </w:r>
      <w:proofErr w:type="spellEnd"/>
      <w:r w:rsidR="00BB44F2" w:rsidRPr="00BB44F2">
        <w:rPr>
          <w:rFonts w:ascii="Arial" w:hAnsi="Arial" w:cs="Arial"/>
          <w:sz w:val="24"/>
          <w:szCs w:val="24"/>
        </w:rPr>
        <w:t xml:space="preserve"> 2019 </w:t>
      </w:r>
      <w:proofErr w:type="spellStart"/>
      <w:r w:rsidRPr="0004644F">
        <w:rPr>
          <w:rFonts w:ascii="Arial" w:hAnsi="Arial" w:cs="Arial"/>
          <w:sz w:val="24"/>
          <w:szCs w:val="24"/>
        </w:rPr>
        <w:t>tentang</w:t>
      </w:r>
      <w:proofErr w:type="spellEnd"/>
      <w:r w:rsidRPr="0004644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4644F">
        <w:rPr>
          <w:rFonts w:ascii="Arial" w:hAnsi="Arial" w:cs="Arial"/>
          <w:sz w:val="24"/>
          <w:szCs w:val="24"/>
        </w:rPr>
        <w:t>pedoman</w:t>
      </w:r>
      <w:proofErr w:type="spellEnd"/>
      <w:r w:rsidRPr="0004644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4644F">
        <w:rPr>
          <w:rFonts w:ascii="Arial" w:hAnsi="Arial" w:cs="Arial"/>
          <w:sz w:val="24"/>
          <w:szCs w:val="24"/>
        </w:rPr>
        <w:t>pembangunan</w:t>
      </w:r>
      <w:proofErr w:type="spellEnd"/>
      <w:r w:rsidRPr="0004644F">
        <w:rPr>
          <w:rFonts w:ascii="Arial" w:hAnsi="Arial" w:cs="Arial"/>
          <w:sz w:val="24"/>
          <w:szCs w:val="24"/>
        </w:rPr>
        <w:t xml:space="preserve"> Zona </w:t>
      </w:r>
      <w:proofErr w:type="spellStart"/>
      <w:r w:rsidRPr="0004644F">
        <w:rPr>
          <w:rFonts w:ascii="Arial" w:hAnsi="Arial" w:cs="Arial"/>
          <w:sz w:val="24"/>
          <w:szCs w:val="24"/>
        </w:rPr>
        <w:t>Integritas</w:t>
      </w:r>
      <w:proofErr w:type="spellEnd"/>
      <w:r w:rsidRPr="0004644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4644F">
        <w:rPr>
          <w:rFonts w:ascii="Arial" w:hAnsi="Arial" w:cs="Arial"/>
          <w:sz w:val="24"/>
          <w:szCs w:val="24"/>
        </w:rPr>
        <w:t>Menuju</w:t>
      </w:r>
      <w:proofErr w:type="spellEnd"/>
      <w:r w:rsidRPr="0004644F">
        <w:rPr>
          <w:rFonts w:ascii="Arial" w:hAnsi="Arial" w:cs="Arial"/>
          <w:sz w:val="24"/>
          <w:szCs w:val="24"/>
        </w:rPr>
        <w:t xml:space="preserve"> Wilayah </w:t>
      </w:r>
      <w:proofErr w:type="spellStart"/>
      <w:r w:rsidRPr="0004644F">
        <w:rPr>
          <w:rFonts w:ascii="Arial" w:hAnsi="Arial" w:cs="Arial"/>
          <w:sz w:val="24"/>
          <w:szCs w:val="24"/>
        </w:rPr>
        <w:t>Bebas</w:t>
      </w:r>
      <w:proofErr w:type="spellEnd"/>
      <w:r w:rsidRPr="0004644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4644F">
        <w:rPr>
          <w:rFonts w:ascii="Arial" w:hAnsi="Arial" w:cs="Arial"/>
          <w:sz w:val="24"/>
          <w:szCs w:val="24"/>
        </w:rPr>
        <w:t>dari</w:t>
      </w:r>
      <w:proofErr w:type="spellEnd"/>
      <w:r w:rsidRPr="0004644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4644F">
        <w:rPr>
          <w:rFonts w:ascii="Arial" w:hAnsi="Arial" w:cs="Arial"/>
          <w:sz w:val="24"/>
          <w:szCs w:val="24"/>
        </w:rPr>
        <w:t>Korupsi</w:t>
      </w:r>
      <w:proofErr w:type="spellEnd"/>
      <w:r w:rsidRPr="0004644F">
        <w:rPr>
          <w:rFonts w:ascii="Arial" w:hAnsi="Arial" w:cs="Arial"/>
          <w:sz w:val="24"/>
          <w:szCs w:val="24"/>
        </w:rPr>
        <w:t xml:space="preserve"> dan Wilayah </w:t>
      </w:r>
      <w:proofErr w:type="spellStart"/>
      <w:r w:rsidRPr="0004644F">
        <w:rPr>
          <w:rFonts w:ascii="Arial" w:hAnsi="Arial" w:cs="Arial"/>
          <w:sz w:val="24"/>
          <w:szCs w:val="24"/>
        </w:rPr>
        <w:t>Birokrasi</w:t>
      </w:r>
      <w:proofErr w:type="spellEnd"/>
      <w:r w:rsidRPr="0004644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4644F">
        <w:rPr>
          <w:rFonts w:ascii="Arial" w:hAnsi="Arial" w:cs="Arial"/>
          <w:sz w:val="24"/>
          <w:szCs w:val="24"/>
        </w:rPr>
        <w:t>bersih</w:t>
      </w:r>
      <w:proofErr w:type="spellEnd"/>
      <w:r w:rsidRPr="0004644F">
        <w:rPr>
          <w:rFonts w:ascii="Arial" w:hAnsi="Arial" w:cs="Arial"/>
          <w:sz w:val="24"/>
          <w:szCs w:val="24"/>
        </w:rPr>
        <w:t xml:space="preserve"> dan </w:t>
      </w:r>
      <w:proofErr w:type="spellStart"/>
      <w:r w:rsidRPr="0004644F">
        <w:rPr>
          <w:rFonts w:ascii="Arial" w:hAnsi="Arial" w:cs="Arial"/>
          <w:sz w:val="24"/>
          <w:szCs w:val="24"/>
        </w:rPr>
        <w:t>melayani</w:t>
      </w:r>
      <w:proofErr w:type="spellEnd"/>
      <w:r w:rsidRPr="0004644F">
        <w:rPr>
          <w:rFonts w:ascii="Arial" w:hAnsi="Arial" w:cs="Arial"/>
          <w:sz w:val="24"/>
          <w:szCs w:val="24"/>
        </w:rPr>
        <w:t xml:space="preserve"> di lingkungan </w:t>
      </w:r>
      <w:proofErr w:type="spellStart"/>
      <w:r w:rsidRPr="0004644F">
        <w:rPr>
          <w:rFonts w:ascii="Arial" w:hAnsi="Arial" w:cs="Arial"/>
          <w:sz w:val="24"/>
          <w:szCs w:val="24"/>
        </w:rPr>
        <w:t>instansi</w:t>
      </w:r>
      <w:proofErr w:type="spellEnd"/>
      <w:r w:rsidRPr="0004644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4644F">
        <w:rPr>
          <w:rFonts w:ascii="Arial" w:hAnsi="Arial" w:cs="Arial"/>
          <w:sz w:val="24"/>
          <w:szCs w:val="24"/>
        </w:rPr>
        <w:t>pemerintah</w:t>
      </w:r>
      <w:proofErr w:type="spellEnd"/>
      <w:r w:rsidRPr="0004644F">
        <w:rPr>
          <w:rFonts w:ascii="Arial" w:hAnsi="Arial" w:cs="Arial"/>
          <w:sz w:val="24"/>
          <w:szCs w:val="24"/>
        </w:rPr>
        <w:t>.</w:t>
      </w:r>
    </w:p>
    <w:p w14:paraId="654BF5D2" w14:textId="77777777" w:rsidR="00884E77" w:rsidRPr="00B31775" w:rsidRDefault="00884E77" w:rsidP="00F91174">
      <w:pPr>
        <w:pStyle w:val="ListParagraph"/>
        <w:spacing w:after="0" w:line="240" w:lineRule="auto"/>
        <w:ind w:left="426"/>
        <w:jc w:val="both"/>
        <w:rPr>
          <w:rFonts w:ascii="Arial" w:hAnsi="Arial" w:cs="Arial"/>
          <w:sz w:val="24"/>
          <w:szCs w:val="24"/>
        </w:rPr>
      </w:pPr>
    </w:p>
    <w:p w14:paraId="2E226D5B" w14:textId="77777777" w:rsidR="000830E0" w:rsidRPr="00136C46" w:rsidRDefault="005D58CF" w:rsidP="00F91174">
      <w:pPr>
        <w:pStyle w:val="ListParagraph"/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Arial" w:hAnsi="Arial" w:cs="Arial"/>
          <w:b/>
          <w:sz w:val="24"/>
          <w:szCs w:val="24"/>
        </w:rPr>
      </w:pPr>
      <w:r w:rsidRPr="00136C46">
        <w:rPr>
          <w:rFonts w:ascii="Arial" w:hAnsi="Arial" w:cs="Arial"/>
          <w:b/>
          <w:sz w:val="24"/>
          <w:szCs w:val="24"/>
        </w:rPr>
        <w:t>Gambaran Umum :</w:t>
      </w:r>
    </w:p>
    <w:p w14:paraId="79C9FD65" w14:textId="77777777" w:rsidR="00E148E4" w:rsidRDefault="00BB44F2" w:rsidP="00F91174">
      <w:pPr>
        <w:spacing w:after="0" w:line="240" w:lineRule="auto"/>
        <w:ind w:left="360" w:firstLine="774"/>
        <w:jc w:val="both"/>
        <w:rPr>
          <w:rFonts w:ascii="Arial" w:hAnsi="Arial" w:cs="Arial"/>
          <w:sz w:val="24"/>
          <w:szCs w:val="24"/>
        </w:rPr>
      </w:pPr>
      <w:r w:rsidRPr="00BB44F2">
        <w:rPr>
          <w:rFonts w:ascii="Arial" w:hAnsi="Arial" w:cs="Arial"/>
          <w:sz w:val="24"/>
          <w:szCs w:val="24"/>
        </w:rPr>
        <w:t xml:space="preserve">Pembangunan Zona </w:t>
      </w:r>
      <w:proofErr w:type="spellStart"/>
      <w:r w:rsidRPr="00BB44F2">
        <w:rPr>
          <w:rFonts w:ascii="Arial" w:hAnsi="Arial" w:cs="Arial"/>
          <w:sz w:val="24"/>
          <w:szCs w:val="24"/>
        </w:rPr>
        <w:t>Intergritas</w:t>
      </w:r>
      <w:proofErr w:type="spellEnd"/>
      <w:r w:rsidRPr="00BB44F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B44F2">
        <w:rPr>
          <w:rFonts w:ascii="Arial" w:hAnsi="Arial" w:cs="Arial"/>
          <w:sz w:val="24"/>
          <w:szCs w:val="24"/>
        </w:rPr>
        <w:t>mendasarkan</w:t>
      </w:r>
      <w:proofErr w:type="spellEnd"/>
      <w:r w:rsidRPr="00BB44F2">
        <w:rPr>
          <w:rFonts w:ascii="Arial" w:hAnsi="Arial" w:cs="Arial"/>
          <w:sz w:val="24"/>
          <w:szCs w:val="24"/>
        </w:rPr>
        <w:t xml:space="preserve"> pada </w:t>
      </w:r>
      <w:proofErr w:type="spellStart"/>
      <w:r w:rsidRPr="00BB44F2">
        <w:rPr>
          <w:rFonts w:ascii="Arial" w:hAnsi="Arial" w:cs="Arial"/>
          <w:sz w:val="24"/>
          <w:szCs w:val="24"/>
        </w:rPr>
        <w:t>Peraturan</w:t>
      </w:r>
      <w:proofErr w:type="spellEnd"/>
      <w:r w:rsidRPr="00BB44F2">
        <w:rPr>
          <w:rFonts w:ascii="Arial" w:hAnsi="Arial" w:cs="Arial"/>
          <w:sz w:val="24"/>
          <w:szCs w:val="24"/>
        </w:rPr>
        <w:t xml:space="preserve"> Menteri </w:t>
      </w:r>
      <w:proofErr w:type="spellStart"/>
      <w:r w:rsidRPr="00BB44F2">
        <w:rPr>
          <w:rFonts w:ascii="Arial" w:hAnsi="Arial" w:cs="Arial"/>
          <w:sz w:val="24"/>
          <w:szCs w:val="24"/>
        </w:rPr>
        <w:t>Pendayagunaan</w:t>
      </w:r>
      <w:proofErr w:type="spellEnd"/>
      <w:r w:rsidRPr="00BB44F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B44F2">
        <w:rPr>
          <w:rFonts w:ascii="Arial" w:hAnsi="Arial" w:cs="Arial"/>
          <w:sz w:val="24"/>
          <w:szCs w:val="24"/>
        </w:rPr>
        <w:t>Aparatur</w:t>
      </w:r>
      <w:proofErr w:type="spellEnd"/>
      <w:r w:rsidRPr="00BB44F2">
        <w:rPr>
          <w:rFonts w:ascii="Arial" w:hAnsi="Arial" w:cs="Arial"/>
          <w:sz w:val="24"/>
          <w:szCs w:val="24"/>
        </w:rPr>
        <w:t xml:space="preserve"> Negara dan Reformasi </w:t>
      </w:r>
      <w:proofErr w:type="spellStart"/>
      <w:r w:rsidRPr="00BB44F2">
        <w:rPr>
          <w:rFonts w:ascii="Arial" w:hAnsi="Arial" w:cs="Arial"/>
          <w:sz w:val="24"/>
          <w:szCs w:val="24"/>
        </w:rPr>
        <w:t>Birokrasi</w:t>
      </w:r>
      <w:proofErr w:type="spellEnd"/>
      <w:r w:rsidRPr="00BB44F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B44F2">
        <w:rPr>
          <w:rFonts w:ascii="Arial" w:hAnsi="Arial" w:cs="Arial"/>
          <w:sz w:val="24"/>
          <w:szCs w:val="24"/>
        </w:rPr>
        <w:t>Nomor</w:t>
      </w:r>
      <w:proofErr w:type="spellEnd"/>
      <w:r w:rsidRPr="00BB44F2">
        <w:rPr>
          <w:rFonts w:ascii="Arial" w:hAnsi="Arial" w:cs="Arial"/>
          <w:sz w:val="24"/>
          <w:szCs w:val="24"/>
        </w:rPr>
        <w:t xml:space="preserve"> 10 </w:t>
      </w:r>
      <w:proofErr w:type="spellStart"/>
      <w:r w:rsidRPr="00BB44F2">
        <w:rPr>
          <w:rFonts w:ascii="Arial" w:hAnsi="Arial" w:cs="Arial"/>
          <w:sz w:val="24"/>
          <w:szCs w:val="24"/>
        </w:rPr>
        <w:t>Tahun</w:t>
      </w:r>
      <w:proofErr w:type="spellEnd"/>
      <w:r w:rsidRPr="00BB44F2">
        <w:rPr>
          <w:rFonts w:ascii="Arial" w:hAnsi="Arial" w:cs="Arial"/>
          <w:sz w:val="24"/>
          <w:szCs w:val="24"/>
        </w:rPr>
        <w:t xml:space="preserve"> 2019 </w:t>
      </w:r>
      <w:proofErr w:type="spellStart"/>
      <w:r w:rsidRPr="00BB44F2">
        <w:rPr>
          <w:rFonts w:ascii="Arial" w:hAnsi="Arial" w:cs="Arial"/>
          <w:sz w:val="24"/>
          <w:szCs w:val="24"/>
        </w:rPr>
        <w:t>sebagai</w:t>
      </w:r>
      <w:proofErr w:type="spellEnd"/>
      <w:r w:rsidRPr="00BB44F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B44F2">
        <w:rPr>
          <w:rFonts w:ascii="Arial" w:hAnsi="Arial" w:cs="Arial"/>
          <w:sz w:val="24"/>
          <w:szCs w:val="24"/>
        </w:rPr>
        <w:t>perubahan</w:t>
      </w:r>
      <w:proofErr w:type="spellEnd"/>
      <w:r w:rsidRPr="00BB44F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B44F2">
        <w:rPr>
          <w:rFonts w:ascii="Arial" w:hAnsi="Arial" w:cs="Arial"/>
          <w:sz w:val="24"/>
          <w:szCs w:val="24"/>
        </w:rPr>
        <w:t>dari</w:t>
      </w:r>
      <w:proofErr w:type="spellEnd"/>
      <w:r w:rsidRPr="00BB44F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B44F2">
        <w:rPr>
          <w:rFonts w:ascii="Arial" w:hAnsi="Arial" w:cs="Arial"/>
          <w:sz w:val="24"/>
          <w:szCs w:val="24"/>
        </w:rPr>
        <w:t>Permenpan</w:t>
      </w:r>
      <w:proofErr w:type="spellEnd"/>
      <w:r w:rsidRPr="00BB44F2">
        <w:rPr>
          <w:rFonts w:ascii="Arial" w:hAnsi="Arial" w:cs="Arial"/>
          <w:sz w:val="24"/>
          <w:szCs w:val="24"/>
        </w:rPr>
        <w:t xml:space="preserve"> RB </w:t>
      </w:r>
      <w:proofErr w:type="spellStart"/>
      <w:r w:rsidRPr="00BB44F2">
        <w:rPr>
          <w:rFonts w:ascii="Arial" w:hAnsi="Arial" w:cs="Arial"/>
          <w:sz w:val="24"/>
          <w:szCs w:val="24"/>
        </w:rPr>
        <w:t>Nomor</w:t>
      </w:r>
      <w:proofErr w:type="spellEnd"/>
      <w:r w:rsidRPr="00BB44F2">
        <w:rPr>
          <w:rFonts w:ascii="Arial" w:hAnsi="Arial" w:cs="Arial"/>
          <w:sz w:val="24"/>
          <w:szCs w:val="24"/>
        </w:rPr>
        <w:t xml:space="preserve"> 52 </w:t>
      </w:r>
      <w:proofErr w:type="spellStart"/>
      <w:r w:rsidRPr="00BB44F2">
        <w:rPr>
          <w:rFonts w:ascii="Arial" w:hAnsi="Arial" w:cs="Arial"/>
          <w:sz w:val="24"/>
          <w:szCs w:val="24"/>
        </w:rPr>
        <w:t>tahun</w:t>
      </w:r>
      <w:proofErr w:type="spellEnd"/>
      <w:r w:rsidRPr="00BB44F2">
        <w:rPr>
          <w:rFonts w:ascii="Arial" w:hAnsi="Arial" w:cs="Arial"/>
          <w:sz w:val="24"/>
          <w:szCs w:val="24"/>
        </w:rPr>
        <w:t xml:space="preserve"> 2014 </w:t>
      </w:r>
      <w:proofErr w:type="spellStart"/>
      <w:r w:rsidRPr="00BB44F2">
        <w:rPr>
          <w:rFonts w:ascii="Arial" w:hAnsi="Arial" w:cs="Arial"/>
          <w:sz w:val="24"/>
          <w:szCs w:val="24"/>
        </w:rPr>
        <w:t>tentang</w:t>
      </w:r>
      <w:proofErr w:type="spellEnd"/>
      <w:r w:rsidRPr="00BB44F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B44F2">
        <w:rPr>
          <w:rFonts w:ascii="Arial" w:hAnsi="Arial" w:cs="Arial"/>
          <w:sz w:val="24"/>
          <w:szCs w:val="24"/>
        </w:rPr>
        <w:t>Pedoman</w:t>
      </w:r>
      <w:proofErr w:type="spellEnd"/>
      <w:r w:rsidRPr="00BB44F2">
        <w:rPr>
          <w:rFonts w:ascii="Arial" w:hAnsi="Arial" w:cs="Arial"/>
          <w:sz w:val="24"/>
          <w:szCs w:val="24"/>
        </w:rPr>
        <w:t xml:space="preserve"> Pembangunan Zona </w:t>
      </w:r>
      <w:proofErr w:type="spellStart"/>
      <w:r w:rsidRPr="00BB44F2">
        <w:rPr>
          <w:rFonts w:ascii="Arial" w:hAnsi="Arial" w:cs="Arial"/>
          <w:sz w:val="24"/>
          <w:szCs w:val="24"/>
        </w:rPr>
        <w:t>Integritas</w:t>
      </w:r>
      <w:proofErr w:type="spellEnd"/>
      <w:r w:rsidRPr="00BB44F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B44F2">
        <w:rPr>
          <w:rFonts w:ascii="Arial" w:hAnsi="Arial" w:cs="Arial"/>
          <w:sz w:val="24"/>
          <w:szCs w:val="24"/>
        </w:rPr>
        <w:t>menuju</w:t>
      </w:r>
      <w:proofErr w:type="spellEnd"/>
      <w:r w:rsidRPr="00BB44F2">
        <w:rPr>
          <w:rFonts w:ascii="Arial" w:hAnsi="Arial" w:cs="Arial"/>
          <w:sz w:val="24"/>
          <w:szCs w:val="24"/>
        </w:rPr>
        <w:t xml:space="preserve"> Wilayah </w:t>
      </w:r>
      <w:proofErr w:type="spellStart"/>
      <w:r w:rsidRPr="00BB44F2">
        <w:rPr>
          <w:rFonts w:ascii="Arial" w:hAnsi="Arial" w:cs="Arial"/>
          <w:sz w:val="24"/>
          <w:szCs w:val="24"/>
        </w:rPr>
        <w:t>Bebas</w:t>
      </w:r>
      <w:proofErr w:type="spellEnd"/>
      <w:r w:rsidRPr="00BB44F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B44F2">
        <w:rPr>
          <w:rFonts w:ascii="Arial" w:hAnsi="Arial" w:cs="Arial"/>
          <w:sz w:val="24"/>
          <w:szCs w:val="24"/>
        </w:rPr>
        <w:t>dari</w:t>
      </w:r>
      <w:proofErr w:type="spellEnd"/>
      <w:r w:rsidRPr="00BB44F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B44F2">
        <w:rPr>
          <w:rFonts w:ascii="Arial" w:hAnsi="Arial" w:cs="Arial"/>
          <w:sz w:val="24"/>
          <w:szCs w:val="24"/>
        </w:rPr>
        <w:t>Korupsi</w:t>
      </w:r>
      <w:proofErr w:type="spellEnd"/>
      <w:r w:rsidRPr="00BB44F2">
        <w:rPr>
          <w:rFonts w:ascii="Arial" w:hAnsi="Arial" w:cs="Arial"/>
          <w:sz w:val="24"/>
          <w:szCs w:val="24"/>
        </w:rPr>
        <w:t xml:space="preserve"> dan Wilayah </w:t>
      </w:r>
      <w:proofErr w:type="spellStart"/>
      <w:r w:rsidRPr="00BB44F2">
        <w:rPr>
          <w:rFonts w:ascii="Arial" w:hAnsi="Arial" w:cs="Arial"/>
          <w:sz w:val="24"/>
          <w:szCs w:val="24"/>
        </w:rPr>
        <w:t>Birokrasi</w:t>
      </w:r>
      <w:proofErr w:type="spellEnd"/>
      <w:r w:rsidRPr="00BB44F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B44F2">
        <w:rPr>
          <w:rFonts w:ascii="Arial" w:hAnsi="Arial" w:cs="Arial"/>
          <w:sz w:val="24"/>
          <w:szCs w:val="24"/>
        </w:rPr>
        <w:t>Bersih</w:t>
      </w:r>
      <w:proofErr w:type="spellEnd"/>
      <w:r w:rsidRPr="00BB44F2">
        <w:rPr>
          <w:rFonts w:ascii="Arial" w:hAnsi="Arial" w:cs="Arial"/>
          <w:sz w:val="24"/>
          <w:szCs w:val="24"/>
        </w:rPr>
        <w:t xml:space="preserve"> dan </w:t>
      </w:r>
      <w:proofErr w:type="spellStart"/>
      <w:r w:rsidRPr="00BB44F2">
        <w:rPr>
          <w:rFonts w:ascii="Arial" w:hAnsi="Arial" w:cs="Arial"/>
          <w:sz w:val="24"/>
          <w:szCs w:val="24"/>
        </w:rPr>
        <w:t>Melayani</w:t>
      </w:r>
      <w:proofErr w:type="spellEnd"/>
      <w:r w:rsidRPr="00BB44F2">
        <w:rPr>
          <w:rFonts w:ascii="Arial" w:hAnsi="Arial" w:cs="Arial"/>
          <w:sz w:val="24"/>
          <w:szCs w:val="24"/>
        </w:rPr>
        <w:t xml:space="preserve"> (WBK/WBBM). </w:t>
      </w:r>
      <w:proofErr w:type="spellStart"/>
      <w:r w:rsidRPr="00BB44F2">
        <w:rPr>
          <w:rFonts w:ascii="Arial" w:hAnsi="Arial" w:cs="Arial"/>
          <w:sz w:val="24"/>
          <w:szCs w:val="24"/>
        </w:rPr>
        <w:t>Sedangkan</w:t>
      </w:r>
      <w:proofErr w:type="spellEnd"/>
      <w:r w:rsidRPr="00BB44F2">
        <w:rPr>
          <w:rFonts w:ascii="Arial" w:hAnsi="Arial" w:cs="Arial"/>
          <w:sz w:val="24"/>
          <w:szCs w:val="24"/>
        </w:rPr>
        <w:t xml:space="preserve"> di Kementerian </w:t>
      </w:r>
      <w:proofErr w:type="spellStart"/>
      <w:r w:rsidRPr="00BB44F2">
        <w:rPr>
          <w:rFonts w:ascii="Arial" w:hAnsi="Arial" w:cs="Arial"/>
          <w:sz w:val="24"/>
          <w:szCs w:val="24"/>
        </w:rPr>
        <w:t>Keuangan</w:t>
      </w:r>
      <w:proofErr w:type="spellEnd"/>
      <w:r w:rsidRPr="00BB44F2">
        <w:rPr>
          <w:rFonts w:ascii="Arial" w:hAnsi="Arial" w:cs="Arial"/>
          <w:sz w:val="24"/>
          <w:szCs w:val="24"/>
        </w:rPr>
        <w:t xml:space="preserve"> </w:t>
      </w:r>
      <w:proofErr w:type="spellStart"/>
      <w:proofErr w:type="gramStart"/>
      <w:r w:rsidRPr="00BB44F2">
        <w:rPr>
          <w:rFonts w:ascii="Arial" w:hAnsi="Arial" w:cs="Arial"/>
          <w:sz w:val="24"/>
          <w:szCs w:val="24"/>
        </w:rPr>
        <w:t>diatur</w:t>
      </w:r>
      <w:proofErr w:type="spellEnd"/>
      <w:r w:rsidRPr="00BB44F2">
        <w:rPr>
          <w:rFonts w:ascii="Arial" w:hAnsi="Arial" w:cs="Arial"/>
          <w:sz w:val="24"/>
          <w:szCs w:val="24"/>
        </w:rPr>
        <w:t xml:space="preserve">  </w:t>
      </w:r>
      <w:proofErr w:type="spellStart"/>
      <w:r w:rsidRPr="00BB44F2">
        <w:rPr>
          <w:rFonts w:ascii="Arial" w:hAnsi="Arial" w:cs="Arial"/>
          <w:sz w:val="24"/>
          <w:szCs w:val="24"/>
        </w:rPr>
        <w:t>berdasarkan</w:t>
      </w:r>
      <w:proofErr w:type="spellEnd"/>
      <w:proofErr w:type="gramEnd"/>
      <w:r w:rsidRPr="00BB44F2">
        <w:rPr>
          <w:rFonts w:ascii="Arial" w:hAnsi="Arial" w:cs="Arial"/>
          <w:sz w:val="24"/>
          <w:szCs w:val="24"/>
        </w:rPr>
        <w:t xml:space="preserve"> Keputusan Menteri </w:t>
      </w:r>
      <w:proofErr w:type="spellStart"/>
      <w:r w:rsidRPr="00BB44F2">
        <w:rPr>
          <w:rFonts w:ascii="Arial" w:hAnsi="Arial" w:cs="Arial"/>
          <w:sz w:val="24"/>
          <w:szCs w:val="24"/>
        </w:rPr>
        <w:t>Keuangan</w:t>
      </w:r>
      <w:proofErr w:type="spellEnd"/>
      <w:r w:rsidRPr="00BB44F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B44F2">
        <w:rPr>
          <w:rFonts w:ascii="Arial" w:hAnsi="Arial" w:cs="Arial"/>
          <w:sz w:val="24"/>
          <w:szCs w:val="24"/>
        </w:rPr>
        <w:t>Nomor</w:t>
      </w:r>
      <w:proofErr w:type="spellEnd"/>
      <w:r w:rsidRPr="00BB44F2">
        <w:rPr>
          <w:rFonts w:ascii="Arial" w:hAnsi="Arial" w:cs="Arial"/>
          <w:sz w:val="24"/>
          <w:szCs w:val="24"/>
        </w:rPr>
        <w:t xml:space="preserve"> 426/KMK.01/2017 </w:t>
      </w:r>
      <w:proofErr w:type="spellStart"/>
      <w:r w:rsidRPr="00BB44F2">
        <w:rPr>
          <w:rFonts w:ascii="Arial" w:hAnsi="Arial" w:cs="Arial"/>
          <w:sz w:val="24"/>
          <w:szCs w:val="24"/>
        </w:rPr>
        <w:t>tentang</w:t>
      </w:r>
      <w:proofErr w:type="spellEnd"/>
      <w:r w:rsidRPr="00BB44F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B44F2">
        <w:rPr>
          <w:rFonts w:ascii="Arial" w:hAnsi="Arial" w:cs="Arial"/>
          <w:sz w:val="24"/>
          <w:szCs w:val="24"/>
        </w:rPr>
        <w:t>Pedoman</w:t>
      </w:r>
      <w:proofErr w:type="spellEnd"/>
      <w:r w:rsidRPr="00BB44F2">
        <w:rPr>
          <w:rFonts w:ascii="Arial" w:hAnsi="Arial" w:cs="Arial"/>
          <w:sz w:val="24"/>
          <w:szCs w:val="24"/>
        </w:rPr>
        <w:t xml:space="preserve"> Pembangunan Zona </w:t>
      </w:r>
      <w:proofErr w:type="spellStart"/>
      <w:r w:rsidRPr="00BB44F2">
        <w:rPr>
          <w:rFonts w:ascii="Arial" w:hAnsi="Arial" w:cs="Arial"/>
          <w:sz w:val="24"/>
          <w:szCs w:val="24"/>
        </w:rPr>
        <w:t>Integritas</w:t>
      </w:r>
      <w:proofErr w:type="spellEnd"/>
      <w:r w:rsidRPr="00BB44F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B44F2">
        <w:rPr>
          <w:rFonts w:ascii="Arial" w:hAnsi="Arial" w:cs="Arial"/>
          <w:sz w:val="24"/>
          <w:szCs w:val="24"/>
        </w:rPr>
        <w:t>menuju</w:t>
      </w:r>
      <w:proofErr w:type="spellEnd"/>
      <w:r w:rsidRPr="00BB44F2">
        <w:rPr>
          <w:rFonts w:ascii="Arial" w:hAnsi="Arial" w:cs="Arial"/>
          <w:sz w:val="24"/>
          <w:szCs w:val="24"/>
        </w:rPr>
        <w:t xml:space="preserve"> Wilayah </w:t>
      </w:r>
      <w:proofErr w:type="spellStart"/>
      <w:r w:rsidRPr="00BB44F2">
        <w:rPr>
          <w:rFonts w:ascii="Arial" w:hAnsi="Arial" w:cs="Arial"/>
          <w:sz w:val="24"/>
          <w:szCs w:val="24"/>
        </w:rPr>
        <w:t>Bebas</w:t>
      </w:r>
      <w:proofErr w:type="spellEnd"/>
      <w:r w:rsidRPr="00BB44F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B44F2">
        <w:rPr>
          <w:rFonts w:ascii="Arial" w:hAnsi="Arial" w:cs="Arial"/>
          <w:sz w:val="24"/>
          <w:szCs w:val="24"/>
        </w:rPr>
        <w:t>dari</w:t>
      </w:r>
      <w:proofErr w:type="spellEnd"/>
      <w:r w:rsidRPr="00BB44F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B44F2">
        <w:rPr>
          <w:rFonts w:ascii="Arial" w:hAnsi="Arial" w:cs="Arial"/>
          <w:sz w:val="24"/>
          <w:szCs w:val="24"/>
        </w:rPr>
        <w:t>Korupsi</w:t>
      </w:r>
      <w:proofErr w:type="spellEnd"/>
      <w:r w:rsidRPr="00BB44F2">
        <w:rPr>
          <w:rFonts w:ascii="Arial" w:hAnsi="Arial" w:cs="Arial"/>
          <w:sz w:val="24"/>
          <w:szCs w:val="24"/>
        </w:rPr>
        <w:t xml:space="preserve"> dan Wilayah </w:t>
      </w:r>
      <w:proofErr w:type="spellStart"/>
      <w:r w:rsidRPr="00BB44F2">
        <w:rPr>
          <w:rFonts w:ascii="Arial" w:hAnsi="Arial" w:cs="Arial"/>
          <w:sz w:val="24"/>
          <w:szCs w:val="24"/>
        </w:rPr>
        <w:t>Birokrasi</w:t>
      </w:r>
      <w:proofErr w:type="spellEnd"/>
      <w:r w:rsidRPr="00BB44F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B44F2">
        <w:rPr>
          <w:rFonts w:ascii="Arial" w:hAnsi="Arial" w:cs="Arial"/>
          <w:sz w:val="24"/>
          <w:szCs w:val="24"/>
        </w:rPr>
        <w:t>Bersih</w:t>
      </w:r>
      <w:proofErr w:type="spellEnd"/>
      <w:r w:rsidRPr="00BB44F2">
        <w:rPr>
          <w:rFonts w:ascii="Arial" w:hAnsi="Arial" w:cs="Arial"/>
          <w:sz w:val="24"/>
          <w:szCs w:val="24"/>
        </w:rPr>
        <w:t xml:space="preserve"> dan </w:t>
      </w:r>
      <w:proofErr w:type="spellStart"/>
      <w:r w:rsidRPr="00BB44F2">
        <w:rPr>
          <w:rFonts w:ascii="Arial" w:hAnsi="Arial" w:cs="Arial"/>
          <w:sz w:val="24"/>
          <w:szCs w:val="24"/>
        </w:rPr>
        <w:t>Melayani</w:t>
      </w:r>
      <w:proofErr w:type="spellEnd"/>
      <w:r w:rsidRPr="00BB44F2">
        <w:rPr>
          <w:rFonts w:ascii="Arial" w:hAnsi="Arial" w:cs="Arial"/>
          <w:sz w:val="24"/>
          <w:szCs w:val="24"/>
        </w:rPr>
        <w:t xml:space="preserve"> (WBK/WBBM).</w:t>
      </w:r>
    </w:p>
    <w:p w14:paraId="550AF484" w14:textId="77777777" w:rsidR="002650E0" w:rsidRDefault="00884E77" w:rsidP="00F91174">
      <w:pPr>
        <w:spacing w:after="0" w:line="240" w:lineRule="auto"/>
        <w:ind w:left="360" w:firstLine="774"/>
        <w:jc w:val="both"/>
        <w:rPr>
          <w:rFonts w:ascii="Arial" w:hAnsi="Arial" w:cs="Arial"/>
          <w:sz w:val="24"/>
          <w:szCs w:val="24"/>
        </w:rPr>
      </w:pPr>
      <w:r w:rsidRPr="002650E0">
        <w:rPr>
          <w:rFonts w:ascii="Arial" w:hAnsi="Arial" w:cs="Arial"/>
          <w:sz w:val="24"/>
          <w:szCs w:val="24"/>
        </w:rPr>
        <w:t xml:space="preserve">Zona </w:t>
      </w:r>
      <w:proofErr w:type="spellStart"/>
      <w:r w:rsidRPr="002650E0">
        <w:rPr>
          <w:rFonts w:ascii="Arial" w:hAnsi="Arial" w:cs="Arial"/>
          <w:sz w:val="24"/>
          <w:szCs w:val="24"/>
        </w:rPr>
        <w:t>Integritas</w:t>
      </w:r>
      <w:proofErr w:type="spellEnd"/>
      <w:r w:rsidRPr="002650E0">
        <w:rPr>
          <w:rFonts w:ascii="Arial" w:hAnsi="Arial" w:cs="Arial"/>
          <w:sz w:val="24"/>
          <w:szCs w:val="24"/>
        </w:rPr>
        <w:t xml:space="preserve"> (ZI) </w:t>
      </w:r>
      <w:proofErr w:type="spellStart"/>
      <w:r w:rsidRPr="002650E0">
        <w:rPr>
          <w:rFonts w:ascii="Arial" w:hAnsi="Arial" w:cs="Arial"/>
          <w:sz w:val="24"/>
          <w:szCs w:val="24"/>
        </w:rPr>
        <w:t>merupakan</w:t>
      </w:r>
      <w:proofErr w:type="spellEnd"/>
      <w:r w:rsidRPr="002650E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650E0">
        <w:rPr>
          <w:rFonts w:ascii="Arial" w:hAnsi="Arial" w:cs="Arial"/>
          <w:sz w:val="24"/>
          <w:szCs w:val="24"/>
        </w:rPr>
        <w:t>sebutan</w:t>
      </w:r>
      <w:proofErr w:type="spellEnd"/>
      <w:r w:rsidRPr="002650E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650E0">
        <w:rPr>
          <w:rFonts w:ascii="Arial" w:hAnsi="Arial" w:cs="Arial"/>
          <w:sz w:val="24"/>
          <w:szCs w:val="24"/>
        </w:rPr>
        <w:t>atau</w:t>
      </w:r>
      <w:proofErr w:type="spellEnd"/>
      <w:r w:rsidRPr="002650E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650E0">
        <w:rPr>
          <w:rFonts w:ascii="Arial" w:hAnsi="Arial" w:cs="Arial"/>
          <w:sz w:val="24"/>
          <w:szCs w:val="24"/>
        </w:rPr>
        <w:t>predikat</w:t>
      </w:r>
      <w:proofErr w:type="spellEnd"/>
      <w:r w:rsidRPr="002650E0">
        <w:rPr>
          <w:rFonts w:ascii="Arial" w:hAnsi="Arial" w:cs="Arial"/>
          <w:sz w:val="24"/>
          <w:szCs w:val="24"/>
        </w:rPr>
        <w:t xml:space="preserve"> yang </w:t>
      </w:r>
      <w:proofErr w:type="spellStart"/>
      <w:r w:rsidRPr="002650E0">
        <w:rPr>
          <w:rFonts w:ascii="Arial" w:hAnsi="Arial" w:cs="Arial"/>
          <w:sz w:val="24"/>
          <w:szCs w:val="24"/>
        </w:rPr>
        <w:t>diberikan</w:t>
      </w:r>
      <w:proofErr w:type="spellEnd"/>
      <w:r w:rsidRPr="002650E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650E0">
        <w:rPr>
          <w:rFonts w:ascii="Arial" w:hAnsi="Arial" w:cs="Arial"/>
          <w:sz w:val="24"/>
          <w:szCs w:val="24"/>
        </w:rPr>
        <w:t>kepada</w:t>
      </w:r>
      <w:proofErr w:type="spellEnd"/>
      <w:r w:rsidRPr="002650E0">
        <w:rPr>
          <w:rFonts w:ascii="Arial" w:hAnsi="Arial" w:cs="Arial"/>
          <w:sz w:val="24"/>
          <w:szCs w:val="24"/>
        </w:rPr>
        <w:t xml:space="preserve"> K/L dan </w:t>
      </w:r>
      <w:proofErr w:type="spellStart"/>
      <w:r w:rsidRPr="002650E0">
        <w:rPr>
          <w:rFonts w:ascii="Arial" w:hAnsi="Arial" w:cs="Arial"/>
          <w:sz w:val="24"/>
          <w:szCs w:val="24"/>
        </w:rPr>
        <w:t>P</w:t>
      </w:r>
      <w:r w:rsidR="00BC6CC4">
        <w:rPr>
          <w:rFonts w:ascii="Arial" w:hAnsi="Arial" w:cs="Arial"/>
          <w:sz w:val="24"/>
          <w:szCs w:val="24"/>
        </w:rPr>
        <w:t>emerintah</w:t>
      </w:r>
      <w:proofErr w:type="spellEnd"/>
      <w:r w:rsidR="00BC6CC4">
        <w:rPr>
          <w:rFonts w:ascii="Arial" w:hAnsi="Arial" w:cs="Arial"/>
          <w:sz w:val="24"/>
          <w:szCs w:val="24"/>
        </w:rPr>
        <w:t xml:space="preserve"> Daerah</w:t>
      </w:r>
      <w:r w:rsidRPr="002650E0">
        <w:rPr>
          <w:rFonts w:ascii="Arial" w:hAnsi="Arial" w:cs="Arial"/>
          <w:sz w:val="24"/>
          <w:szCs w:val="24"/>
        </w:rPr>
        <w:t xml:space="preserve"> yang </w:t>
      </w:r>
      <w:proofErr w:type="spellStart"/>
      <w:r w:rsidRPr="002650E0">
        <w:rPr>
          <w:rFonts w:ascii="Arial" w:hAnsi="Arial" w:cs="Arial"/>
          <w:sz w:val="24"/>
          <w:szCs w:val="24"/>
        </w:rPr>
        <w:t>pimpinan</w:t>
      </w:r>
      <w:proofErr w:type="spellEnd"/>
      <w:r w:rsidRPr="002650E0">
        <w:rPr>
          <w:rFonts w:ascii="Arial" w:hAnsi="Arial" w:cs="Arial"/>
          <w:sz w:val="24"/>
          <w:szCs w:val="24"/>
        </w:rPr>
        <w:t xml:space="preserve"> dan </w:t>
      </w:r>
      <w:proofErr w:type="spellStart"/>
      <w:r w:rsidRPr="002650E0">
        <w:rPr>
          <w:rFonts w:ascii="Arial" w:hAnsi="Arial" w:cs="Arial"/>
          <w:sz w:val="24"/>
          <w:szCs w:val="24"/>
        </w:rPr>
        <w:t>jajarannya</w:t>
      </w:r>
      <w:proofErr w:type="spellEnd"/>
      <w:r w:rsidRPr="002650E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650E0">
        <w:rPr>
          <w:rFonts w:ascii="Arial" w:hAnsi="Arial" w:cs="Arial"/>
          <w:sz w:val="24"/>
          <w:szCs w:val="24"/>
        </w:rPr>
        <w:t>mempunyai</w:t>
      </w:r>
      <w:proofErr w:type="spellEnd"/>
      <w:r w:rsidRPr="002650E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650E0">
        <w:rPr>
          <w:rFonts w:ascii="Arial" w:hAnsi="Arial" w:cs="Arial"/>
          <w:sz w:val="24"/>
          <w:szCs w:val="24"/>
        </w:rPr>
        <w:t>niat</w:t>
      </w:r>
      <w:proofErr w:type="spellEnd"/>
      <w:r w:rsidRPr="002650E0">
        <w:rPr>
          <w:rFonts w:ascii="Arial" w:hAnsi="Arial" w:cs="Arial"/>
          <w:sz w:val="24"/>
          <w:szCs w:val="24"/>
        </w:rPr>
        <w:t xml:space="preserve"> (</w:t>
      </w:r>
      <w:proofErr w:type="spellStart"/>
      <w:r w:rsidRPr="002650E0">
        <w:rPr>
          <w:rFonts w:ascii="Arial" w:hAnsi="Arial" w:cs="Arial"/>
          <w:sz w:val="24"/>
          <w:szCs w:val="24"/>
        </w:rPr>
        <w:t>komitmen</w:t>
      </w:r>
      <w:proofErr w:type="spellEnd"/>
      <w:r w:rsidRPr="002650E0">
        <w:rPr>
          <w:rFonts w:ascii="Arial" w:hAnsi="Arial" w:cs="Arial"/>
          <w:sz w:val="24"/>
          <w:szCs w:val="24"/>
        </w:rPr>
        <w:t xml:space="preserve">) untuk </w:t>
      </w:r>
      <w:proofErr w:type="spellStart"/>
      <w:r w:rsidRPr="002650E0">
        <w:rPr>
          <w:rFonts w:ascii="Arial" w:hAnsi="Arial" w:cs="Arial"/>
          <w:sz w:val="24"/>
          <w:szCs w:val="24"/>
        </w:rPr>
        <w:t>mewujudkan</w:t>
      </w:r>
      <w:proofErr w:type="spellEnd"/>
      <w:r w:rsidRPr="002650E0">
        <w:rPr>
          <w:rFonts w:ascii="Arial" w:hAnsi="Arial" w:cs="Arial"/>
          <w:sz w:val="24"/>
          <w:szCs w:val="24"/>
        </w:rPr>
        <w:t xml:space="preserve"> WBK dan WBBM melalui </w:t>
      </w:r>
      <w:proofErr w:type="spellStart"/>
      <w:r w:rsidRPr="002650E0">
        <w:rPr>
          <w:rFonts w:ascii="Arial" w:hAnsi="Arial" w:cs="Arial"/>
          <w:sz w:val="24"/>
          <w:szCs w:val="24"/>
        </w:rPr>
        <w:t>upaya</w:t>
      </w:r>
      <w:proofErr w:type="spellEnd"/>
      <w:r w:rsidRPr="002650E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650E0">
        <w:rPr>
          <w:rFonts w:ascii="Arial" w:hAnsi="Arial" w:cs="Arial"/>
          <w:sz w:val="24"/>
          <w:szCs w:val="24"/>
        </w:rPr>
        <w:t>pencegahan</w:t>
      </w:r>
      <w:proofErr w:type="spellEnd"/>
      <w:r w:rsidRPr="002650E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650E0">
        <w:rPr>
          <w:rFonts w:ascii="Arial" w:hAnsi="Arial" w:cs="Arial"/>
          <w:sz w:val="24"/>
          <w:szCs w:val="24"/>
        </w:rPr>
        <w:t>korupsi</w:t>
      </w:r>
      <w:proofErr w:type="spellEnd"/>
      <w:r w:rsidRPr="002650E0">
        <w:rPr>
          <w:rFonts w:ascii="Arial" w:hAnsi="Arial" w:cs="Arial"/>
          <w:sz w:val="24"/>
          <w:szCs w:val="24"/>
        </w:rPr>
        <w:t xml:space="preserve">, reformasi </w:t>
      </w:r>
      <w:proofErr w:type="spellStart"/>
      <w:r w:rsidRPr="002650E0">
        <w:rPr>
          <w:rFonts w:ascii="Arial" w:hAnsi="Arial" w:cs="Arial"/>
          <w:sz w:val="24"/>
          <w:szCs w:val="24"/>
        </w:rPr>
        <w:t>birokrasi</w:t>
      </w:r>
      <w:proofErr w:type="spellEnd"/>
      <w:r w:rsidRPr="002650E0">
        <w:rPr>
          <w:rFonts w:ascii="Arial" w:hAnsi="Arial" w:cs="Arial"/>
          <w:sz w:val="24"/>
          <w:szCs w:val="24"/>
        </w:rPr>
        <w:t xml:space="preserve"> dan </w:t>
      </w:r>
      <w:proofErr w:type="spellStart"/>
      <w:r w:rsidRPr="002650E0">
        <w:rPr>
          <w:rFonts w:ascii="Arial" w:hAnsi="Arial" w:cs="Arial"/>
          <w:sz w:val="24"/>
          <w:szCs w:val="24"/>
        </w:rPr>
        <w:t>peningkatan</w:t>
      </w:r>
      <w:proofErr w:type="spellEnd"/>
      <w:r w:rsidRPr="002650E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650E0">
        <w:rPr>
          <w:rFonts w:ascii="Arial" w:hAnsi="Arial" w:cs="Arial"/>
          <w:sz w:val="24"/>
          <w:szCs w:val="24"/>
        </w:rPr>
        <w:t>kualitas</w:t>
      </w:r>
      <w:proofErr w:type="spellEnd"/>
      <w:r w:rsidRPr="002650E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650E0">
        <w:rPr>
          <w:rFonts w:ascii="Arial" w:hAnsi="Arial" w:cs="Arial"/>
          <w:sz w:val="24"/>
          <w:szCs w:val="24"/>
        </w:rPr>
        <w:t>pelayanan</w:t>
      </w:r>
      <w:proofErr w:type="spellEnd"/>
      <w:r w:rsidRPr="002650E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2650E0" w:rsidRPr="002650E0">
        <w:rPr>
          <w:rFonts w:ascii="Arial" w:hAnsi="Arial" w:cs="Arial"/>
          <w:sz w:val="24"/>
          <w:szCs w:val="24"/>
        </w:rPr>
        <w:t>publik</w:t>
      </w:r>
      <w:proofErr w:type="spellEnd"/>
      <w:r w:rsidR="002650E0" w:rsidRPr="002650E0">
        <w:rPr>
          <w:rFonts w:ascii="Arial" w:hAnsi="Arial" w:cs="Arial"/>
          <w:sz w:val="24"/>
          <w:szCs w:val="24"/>
        </w:rPr>
        <w:t>.</w:t>
      </w:r>
    </w:p>
    <w:p w14:paraId="20534A4A" w14:textId="77777777" w:rsidR="00E148E4" w:rsidRDefault="00E148E4" w:rsidP="00F91174">
      <w:pPr>
        <w:spacing w:after="0" w:line="240" w:lineRule="auto"/>
        <w:ind w:left="360" w:firstLine="774"/>
        <w:jc w:val="both"/>
        <w:rPr>
          <w:rFonts w:ascii="Arial" w:hAnsi="Arial" w:cs="Arial"/>
          <w:sz w:val="24"/>
          <w:szCs w:val="24"/>
        </w:rPr>
      </w:pPr>
      <w:r w:rsidRPr="00E148E4">
        <w:rPr>
          <w:rFonts w:ascii="Arial" w:hAnsi="Arial" w:cs="Arial"/>
          <w:sz w:val="24"/>
          <w:szCs w:val="24"/>
        </w:rPr>
        <w:lastRenderedPageBreak/>
        <w:t xml:space="preserve">Pembangunan Zona </w:t>
      </w:r>
      <w:proofErr w:type="spellStart"/>
      <w:r w:rsidRPr="00E148E4">
        <w:rPr>
          <w:rFonts w:ascii="Arial" w:hAnsi="Arial" w:cs="Arial"/>
          <w:sz w:val="24"/>
          <w:szCs w:val="24"/>
        </w:rPr>
        <w:t>Integritas</w:t>
      </w:r>
      <w:proofErr w:type="spellEnd"/>
      <w:r w:rsidRPr="00E148E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148E4">
        <w:rPr>
          <w:rFonts w:ascii="Arial" w:hAnsi="Arial" w:cs="Arial"/>
          <w:sz w:val="24"/>
          <w:szCs w:val="24"/>
        </w:rPr>
        <w:t>dianggap</w:t>
      </w:r>
      <w:proofErr w:type="spellEnd"/>
      <w:r w:rsidRPr="00E148E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148E4">
        <w:rPr>
          <w:rFonts w:ascii="Arial" w:hAnsi="Arial" w:cs="Arial"/>
          <w:sz w:val="24"/>
          <w:szCs w:val="24"/>
        </w:rPr>
        <w:t>sebagai</w:t>
      </w:r>
      <w:proofErr w:type="spellEnd"/>
      <w:r w:rsidRPr="00E148E4">
        <w:rPr>
          <w:rFonts w:ascii="Arial" w:hAnsi="Arial" w:cs="Arial"/>
          <w:sz w:val="24"/>
          <w:szCs w:val="24"/>
        </w:rPr>
        <w:t xml:space="preserve"> role model Reformasi </w:t>
      </w:r>
      <w:proofErr w:type="spellStart"/>
      <w:r w:rsidRPr="00E148E4">
        <w:rPr>
          <w:rFonts w:ascii="Arial" w:hAnsi="Arial" w:cs="Arial"/>
          <w:sz w:val="24"/>
          <w:szCs w:val="24"/>
        </w:rPr>
        <w:t>Birokrasi</w:t>
      </w:r>
      <w:proofErr w:type="spellEnd"/>
      <w:r w:rsidRPr="00E148E4">
        <w:rPr>
          <w:rFonts w:ascii="Arial" w:hAnsi="Arial" w:cs="Arial"/>
          <w:sz w:val="24"/>
          <w:szCs w:val="24"/>
        </w:rPr>
        <w:t xml:space="preserve"> dalam </w:t>
      </w:r>
      <w:proofErr w:type="spellStart"/>
      <w:r w:rsidRPr="00E148E4">
        <w:rPr>
          <w:rFonts w:ascii="Arial" w:hAnsi="Arial" w:cs="Arial"/>
          <w:sz w:val="24"/>
          <w:szCs w:val="24"/>
        </w:rPr>
        <w:t>penegakan</w:t>
      </w:r>
      <w:proofErr w:type="spellEnd"/>
      <w:r w:rsidRPr="00E148E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148E4">
        <w:rPr>
          <w:rFonts w:ascii="Arial" w:hAnsi="Arial" w:cs="Arial"/>
          <w:sz w:val="24"/>
          <w:szCs w:val="24"/>
        </w:rPr>
        <w:t>integritas</w:t>
      </w:r>
      <w:proofErr w:type="spellEnd"/>
      <w:r w:rsidRPr="00E148E4">
        <w:rPr>
          <w:rFonts w:ascii="Arial" w:hAnsi="Arial" w:cs="Arial"/>
          <w:sz w:val="24"/>
          <w:szCs w:val="24"/>
        </w:rPr>
        <w:t xml:space="preserve"> dan </w:t>
      </w:r>
      <w:proofErr w:type="spellStart"/>
      <w:r w:rsidRPr="00E148E4">
        <w:rPr>
          <w:rFonts w:ascii="Arial" w:hAnsi="Arial" w:cs="Arial"/>
          <w:sz w:val="24"/>
          <w:szCs w:val="24"/>
        </w:rPr>
        <w:t>pelayanan</w:t>
      </w:r>
      <w:proofErr w:type="spellEnd"/>
      <w:r w:rsidRPr="00E148E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148E4">
        <w:rPr>
          <w:rFonts w:ascii="Arial" w:hAnsi="Arial" w:cs="Arial"/>
          <w:sz w:val="24"/>
          <w:szCs w:val="24"/>
        </w:rPr>
        <w:t>berkualitas</w:t>
      </w:r>
      <w:proofErr w:type="spellEnd"/>
      <w:r w:rsidRPr="00E148E4">
        <w:rPr>
          <w:rFonts w:ascii="Arial" w:hAnsi="Arial" w:cs="Arial"/>
          <w:sz w:val="24"/>
          <w:szCs w:val="24"/>
        </w:rPr>
        <w:t xml:space="preserve">. Dengan </w:t>
      </w:r>
      <w:proofErr w:type="spellStart"/>
      <w:r w:rsidRPr="00E148E4">
        <w:rPr>
          <w:rFonts w:ascii="Arial" w:hAnsi="Arial" w:cs="Arial"/>
          <w:sz w:val="24"/>
          <w:szCs w:val="24"/>
        </w:rPr>
        <w:t>demikian</w:t>
      </w:r>
      <w:proofErr w:type="spellEnd"/>
      <w:r w:rsidRPr="00E148E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148E4">
        <w:rPr>
          <w:rFonts w:ascii="Arial" w:hAnsi="Arial" w:cs="Arial"/>
          <w:sz w:val="24"/>
          <w:szCs w:val="24"/>
        </w:rPr>
        <w:t>pembangunan</w:t>
      </w:r>
      <w:proofErr w:type="spellEnd"/>
      <w:r w:rsidRPr="00E148E4">
        <w:rPr>
          <w:rFonts w:ascii="Arial" w:hAnsi="Arial" w:cs="Arial"/>
          <w:sz w:val="24"/>
          <w:szCs w:val="24"/>
        </w:rPr>
        <w:t xml:space="preserve"> Zona </w:t>
      </w:r>
      <w:proofErr w:type="spellStart"/>
      <w:r w:rsidRPr="00E148E4">
        <w:rPr>
          <w:rFonts w:ascii="Arial" w:hAnsi="Arial" w:cs="Arial"/>
          <w:sz w:val="24"/>
          <w:szCs w:val="24"/>
        </w:rPr>
        <w:t>Integritas</w:t>
      </w:r>
      <w:proofErr w:type="spellEnd"/>
      <w:r w:rsidRPr="00E148E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148E4">
        <w:rPr>
          <w:rFonts w:ascii="Arial" w:hAnsi="Arial" w:cs="Arial"/>
          <w:sz w:val="24"/>
          <w:szCs w:val="24"/>
        </w:rPr>
        <w:t>menjadi</w:t>
      </w:r>
      <w:proofErr w:type="spellEnd"/>
      <w:r w:rsidRPr="00E148E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148E4">
        <w:rPr>
          <w:rFonts w:ascii="Arial" w:hAnsi="Arial" w:cs="Arial"/>
          <w:sz w:val="24"/>
          <w:szCs w:val="24"/>
        </w:rPr>
        <w:t>aspek</w:t>
      </w:r>
      <w:proofErr w:type="spellEnd"/>
      <w:r w:rsidRPr="00E148E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148E4">
        <w:rPr>
          <w:rFonts w:ascii="Arial" w:hAnsi="Arial" w:cs="Arial"/>
          <w:sz w:val="24"/>
          <w:szCs w:val="24"/>
        </w:rPr>
        <w:t>penting</w:t>
      </w:r>
      <w:proofErr w:type="spellEnd"/>
      <w:r w:rsidRPr="00E148E4">
        <w:rPr>
          <w:rFonts w:ascii="Arial" w:hAnsi="Arial" w:cs="Arial"/>
          <w:sz w:val="24"/>
          <w:szCs w:val="24"/>
        </w:rPr>
        <w:t xml:space="preserve"> dalam </w:t>
      </w:r>
      <w:proofErr w:type="spellStart"/>
      <w:r w:rsidRPr="00E148E4">
        <w:rPr>
          <w:rFonts w:ascii="Arial" w:hAnsi="Arial" w:cs="Arial"/>
          <w:sz w:val="24"/>
          <w:szCs w:val="24"/>
        </w:rPr>
        <w:t>hal</w:t>
      </w:r>
      <w:proofErr w:type="spellEnd"/>
      <w:r w:rsidRPr="00E148E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148E4">
        <w:rPr>
          <w:rFonts w:ascii="Arial" w:hAnsi="Arial" w:cs="Arial"/>
          <w:sz w:val="24"/>
          <w:szCs w:val="24"/>
        </w:rPr>
        <w:t>pencegahan</w:t>
      </w:r>
      <w:proofErr w:type="spellEnd"/>
      <w:r w:rsidRPr="00E148E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148E4">
        <w:rPr>
          <w:rFonts w:ascii="Arial" w:hAnsi="Arial" w:cs="Arial"/>
          <w:sz w:val="24"/>
          <w:szCs w:val="24"/>
        </w:rPr>
        <w:t>korupsi</w:t>
      </w:r>
      <w:proofErr w:type="spellEnd"/>
      <w:r w:rsidRPr="00E148E4">
        <w:rPr>
          <w:rFonts w:ascii="Arial" w:hAnsi="Arial" w:cs="Arial"/>
          <w:sz w:val="24"/>
          <w:szCs w:val="24"/>
        </w:rPr>
        <w:t xml:space="preserve"> di </w:t>
      </w:r>
      <w:proofErr w:type="spellStart"/>
      <w:r w:rsidRPr="00E148E4">
        <w:rPr>
          <w:rFonts w:ascii="Arial" w:hAnsi="Arial" w:cs="Arial"/>
          <w:sz w:val="24"/>
          <w:szCs w:val="24"/>
        </w:rPr>
        <w:t>pemerintahan</w:t>
      </w:r>
      <w:proofErr w:type="spellEnd"/>
      <w:r w:rsidRPr="00E148E4">
        <w:rPr>
          <w:rFonts w:ascii="Arial" w:hAnsi="Arial" w:cs="Arial"/>
          <w:sz w:val="24"/>
          <w:szCs w:val="24"/>
        </w:rPr>
        <w:t>.</w:t>
      </w:r>
    </w:p>
    <w:p w14:paraId="3655C6A9" w14:textId="77777777" w:rsidR="002650E0" w:rsidRPr="002650E0" w:rsidRDefault="002650E0" w:rsidP="00F91174">
      <w:pPr>
        <w:spacing w:after="0" w:line="240" w:lineRule="auto"/>
        <w:ind w:left="360"/>
        <w:jc w:val="both"/>
        <w:rPr>
          <w:rFonts w:ascii="Arial" w:hAnsi="Arial" w:cs="Arial"/>
          <w:b/>
          <w:sz w:val="24"/>
          <w:szCs w:val="24"/>
        </w:rPr>
      </w:pPr>
    </w:p>
    <w:p w14:paraId="13B309B4" w14:textId="77777777" w:rsidR="00AC6D60" w:rsidRPr="00B33C5B" w:rsidRDefault="00EA11EA" w:rsidP="00F13682">
      <w:pPr>
        <w:pStyle w:val="ListParagraph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Arial" w:hAnsi="Arial" w:cs="Arial"/>
          <w:b/>
          <w:sz w:val="24"/>
          <w:szCs w:val="24"/>
        </w:rPr>
      </w:pPr>
      <w:r w:rsidRPr="00B33C5B">
        <w:rPr>
          <w:rFonts w:ascii="Arial" w:hAnsi="Arial" w:cs="Arial"/>
          <w:b/>
          <w:sz w:val="24"/>
          <w:szCs w:val="24"/>
        </w:rPr>
        <w:t xml:space="preserve">Maksud dan Tujuan </w:t>
      </w:r>
    </w:p>
    <w:p w14:paraId="5687FCBB" w14:textId="77777777" w:rsidR="00D62FF4" w:rsidRDefault="00CB51BE" w:rsidP="00F91174">
      <w:pPr>
        <w:pStyle w:val="ListParagraph"/>
        <w:spacing w:after="0" w:line="240" w:lineRule="auto"/>
        <w:ind w:left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Maksud </w:t>
      </w:r>
      <w:r w:rsidR="000830E0">
        <w:rPr>
          <w:rFonts w:ascii="Arial" w:hAnsi="Arial" w:cs="Arial"/>
          <w:sz w:val="24"/>
          <w:szCs w:val="24"/>
        </w:rPr>
        <w:t xml:space="preserve">dan tujuan </w:t>
      </w:r>
      <w:proofErr w:type="spellStart"/>
      <w:r w:rsidR="000830E0">
        <w:rPr>
          <w:rFonts w:ascii="Arial" w:hAnsi="Arial" w:cs="Arial"/>
          <w:sz w:val="24"/>
          <w:szCs w:val="24"/>
        </w:rPr>
        <w:t>dari</w:t>
      </w:r>
      <w:proofErr w:type="spellEnd"/>
      <w:r w:rsidR="000830E0">
        <w:rPr>
          <w:rFonts w:ascii="Arial" w:hAnsi="Arial" w:cs="Arial"/>
          <w:sz w:val="24"/>
          <w:szCs w:val="24"/>
        </w:rPr>
        <w:t xml:space="preserve"> kegiatan ini adalah </w:t>
      </w:r>
    </w:p>
    <w:p w14:paraId="39F77092" w14:textId="77777777" w:rsidR="000740EC" w:rsidRPr="000740EC" w:rsidRDefault="000740EC" w:rsidP="00F91174">
      <w:pPr>
        <w:spacing w:after="0" w:line="240" w:lineRule="auto"/>
        <w:ind w:left="851" w:hanging="425"/>
        <w:jc w:val="both"/>
        <w:rPr>
          <w:rFonts w:ascii="Arial" w:hAnsi="Arial" w:cs="Arial"/>
          <w:sz w:val="24"/>
          <w:szCs w:val="24"/>
        </w:rPr>
      </w:pPr>
      <w:r w:rsidRPr="000740EC">
        <w:rPr>
          <w:rFonts w:ascii="Arial" w:hAnsi="Arial" w:cs="Arial"/>
          <w:sz w:val="24"/>
          <w:szCs w:val="24"/>
        </w:rPr>
        <w:t>1.</w:t>
      </w:r>
      <w:r w:rsidRPr="000740EC">
        <w:rPr>
          <w:rFonts w:ascii="Arial" w:hAnsi="Arial" w:cs="Arial"/>
          <w:sz w:val="24"/>
          <w:szCs w:val="24"/>
        </w:rPr>
        <w:tab/>
      </w:r>
      <w:proofErr w:type="spellStart"/>
      <w:r w:rsidRPr="000740EC">
        <w:rPr>
          <w:rFonts w:ascii="Arial" w:hAnsi="Arial" w:cs="Arial"/>
          <w:sz w:val="24"/>
          <w:szCs w:val="24"/>
        </w:rPr>
        <w:t>Meningkatnya</w:t>
      </w:r>
      <w:proofErr w:type="spellEnd"/>
      <w:r w:rsidRPr="000740E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740EC">
        <w:rPr>
          <w:rFonts w:ascii="Arial" w:hAnsi="Arial" w:cs="Arial"/>
          <w:sz w:val="24"/>
          <w:szCs w:val="24"/>
        </w:rPr>
        <w:t>komitmen</w:t>
      </w:r>
      <w:proofErr w:type="spellEnd"/>
      <w:r w:rsidRPr="000740E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740EC">
        <w:rPr>
          <w:rFonts w:ascii="Arial" w:hAnsi="Arial" w:cs="Arial"/>
          <w:sz w:val="24"/>
          <w:szCs w:val="24"/>
        </w:rPr>
        <w:t>seluruh</w:t>
      </w:r>
      <w:proofErr w:type="spellEnd"/>
      <w:r w:rsidRPr="000740E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740EC">
        <w:rPr>
          <w:rFonts w:ascii="Arial" w:hAnsi="Arial" w:cs="Arial"/>
          <w:sz w:val="24"/>
          <w:szCs w:val="24"/>
        </w:rPr>
        <w:t>jajaran</w:t>
      </w:r>
      <w:proofErr w:type="spellEnd"/>
      <w:r w:rsidRPr="000740E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740EC">
        <w:rPr>
          <w:rFonts w:ascii="Arial" w:hAnsi="Arial" w:cs="Arial"/>
          <w:sz w:val="24"/>
          <w:szCs w:val="24"/>
        </w:rPr>
        <w:t>pimpinan</w:t>
      </w:r>
      <w:proofErr w:type="spellEnd"/>
      <w:r w:rsidRPr="000740EC">
        <w:rPr>
          <w:rFonts w:ascii="Arial" w:hAnsi="Arial" w:cs="Arial"/>
          <w:sz w:val="24"/>
          <w:szCs w:val="24"/>
        </w:rPr>
        <w:t xml:space="preserve"> dan </w:t>
      </w:r>
      <w:proofErr w:type="spellStart"/>
      <w:r w:rsidRPr="000740EC">
        <w:rPr>
          <w:rFonts w:ascii="Arial" w:hAnsi="Arial" w:cs="Arial"/>
          <w:sz w:val="24"/>
          <w:szCs w:val="24"/>
        </w:rPr>
        <w:t>pegawai</w:t>
      </w:r>
      <w:proofErr w:type="spellEnd"/>
      <w:r w:rsidRPr="000740E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740EC">
        <w:rPr>
          <w:rFonts w:ascii="Arial" w:hAnsi="Arial" w:cs="Arial"/>
          <w:sz w:val="24"/>
          <w:szCs w:val="24"/>
        </w:rPr>
        <w:t>kerja</w:t>
      </w:r>
      <w:proofErr w:type="spellEnd"/>
      <w:r w:rsidRPr="000740EC">
        <w:rPr>
          <w:rFonts w:ascii="Arial" w:hAnsi="Arial" w:cs="Arial"/>
          <w:sz w:val="24"/>
          <w:szCs w:val="24"/>
        </w:rPr>
        <w:t xml:space="preserve"> dalam </w:t>
      </w:r>
      <w:proofErr w:type="spellStart"/>
      <w:r w:rsidRPr="000740EC">
        <w:rPr>
          <w:rFonts w:ascii="Arial" w:hAnsi="Arial" w:cs="Arial"/>
          <w:sz w:val="24"/>
          <w:szCs w:val="24"/>
        </w:rPr>
        <w:t>membangun</w:t>
      </w:r>
      <w:proofErr w:type="spellEnd"/>
      <w:r w:rsidRPr="000740EC">
        <w:rPr>
          <w:rFonts w:ascii="Arial" w:hAnsi="Arial" w:cs="Arial"/>
          <w:sz w:val="24"/>
          <w:szCs w:val="24"/>
        </w:rPr>
        <w:t xml:space="preserve"> Zona </w:t>
      </w:r>
      <w:proofErr w:type="spellStart"/>
      <w:r w:rsidRPr="000740EC">
        <w:rPr>
          <w:rFonts w:ascii="Arial" w:hAnsi="Arial" w:cs="Arial"/>
          <w:sz w:val="24"/>
          <w:szCs w:val="24"/>
        </w:rPr>
        <w:t>Integritas</w:t>
      </w:r>
      <w:proofErr w:type="spellEnd"/>
      <w:r w:rsidRPr="000740E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740EC">
        <w:rPr>
          <w:rFonts w:ascii="Arial" w:hAnsi="Arial" w:cs="Arial"/>
          <w:sz w:val="24"/>
          <w:szCs w:val="24"/>
        </w:rPr>
        <w:t>Menuju</w:t>
      </w:r>
      <w:proofErr w:type="spellEnd"/>
      <w:r w:rsidRPr="000740EC">
        <w:rPr>
          <w:rFonts w:ascii="Arial" w:hAnsi="Arial" w:cs="Arial"/>
          <w:sz w:val="24"/>
          <w:szCs w:val="24"/>
        </w:rPr>
        <w:t xml:space="preserve"> WBK.</w:t>
      </w:r>
    </w:p>
    <w:p w14:paraId="64A65453" w14:textId="77777777" w:rsidR="000740EC" w:rsidRPr="000740EC" w:rsidRDefault="000740EC" w:rsidP="00F91174">
      <w:pPr>
        <w:spacing w:after="0" w:line="240" w:lineRule="auto"/>
        <w:ind w:left="851" w:hanging="425"/>
        <w:jc w:val="both"/>
        <w:rPr>
          <w:rFonts w:ascii="Arial" w:hAnsi="Arial" w:cs="Arial"/>
          <w:sz w:val="24"/>
          <w:szCs w:val="24"/>
        </w:rPr>
      </w:pPr>
      <w:r w:rsidRPr="000740EC">
        <w:rPr>
          <w:rFonts w:ascii="Arial" w:hAnsi="Arial" w:cs="Arial"/>
          <w:sz w:val="24"/>
          <w:szCs w:val="24"/>
        </w:rPr>
        <w:t>2.</w:t>
      </w:r>
      <w:r w:rsidRPr="000740EC">
        <w:rPr>
          <w:rFonts w:ascii="Arial" w:hAnsi="Arial" w:cs="Arial"/>
          <w:sz w:val="24"/>
          <w:szCs w:val="24"/>
        </w:rPr>
        <w:tab/>
      </w:r>
      <w:proofErr w:type="spellStart"/>
      <w:r w:rsidRPr="000740EC">
        <w:rPr>
          <w:rFonts w:ascii="Arial" w:hAnsi="Arial" w:cs="Arial"/>
          <w:sz w:val="24"/>
          <w:szCs w:val="24"/>
        </w:rPr>
        <w:t>Terjadinya</w:t>
      </w:r>
      <w:proofErr w:type="spellEnd"/>
      <w:r w:rsidRPr="000740E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740EC">
        <w:rPr>
          <w:rFonts w:ascii="Arial" w:hAnsi="Arial" w:cs="Arial"/>
          <w:sz w:val="24"/>
          <w:szCs w:val="24"/>
        </w:rPr>
        <w:t>perubahan</w:t>
      </w:r>
      <w:proofErr w:type="spellEnd"/>
      <w:r w:rsidRPr="000740E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740EC">
        <w:rPr>
          <w:rFonts w:ascii="Arial" w:hAnsi="Arial" w:cs="Arial"/>
          <w:sz w:val="24"/>
          <w:szCs w:val="24"/>
        </w:rPr>
        <w:t>pola</w:t>
      </w:r>
      <w:proofErr w:type="spellEnd"/>
      <w:r w:rsidRPr="000740E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740EC">
        <w:rPr>
          <w:rFonts w:ascii="Arial" w:hAnsi="Arial" w:cs="Arial"/>
          <w:sz w:val="24"/>
          <w:szCs w:val="24"/>
        </w:rPr>
        <w:t>pikir</w:t>
      </w:r>
      <w:proofErr w:type="spellEnd"/>
      <w:r w:rsidRPr="000740EC">
        <w:rPr>
          <w:rFonts w:ascii="Arial" w:hAnsi="Arial" w:cs="Arial"/>
          <w:sz w:val="24"/>
          <w:szCs w:val="24"/>
        </w:rPr>
        <w:t xml:space="preserve"> dan </w:t>
      </w:r>
      <w:proofErr w:type="spellStart"/>
      <w:r w:rsidRPr="000740EC">
        <w:rPr>
          <w:rFonts w:ascii="Arial" w:hAnsi="Arial" w:cs="Arial"/>
          <w:sz w:val="24"/>
          <w:szCs w:val="24"/>
        </w:rPr>
        <w:t>kerja</w:t>
      </w:r>
      <w:proofErr w:type="spellEnd"/>
      <w:r w:rsidRPr="000740EC">
        <w:rPr>
          <w:rFonts w:ascii="Arial" w:hAnsi="Arial" w:cs="Arial"/>
          <w:sz w:val="24"/>
          <w:szCs w:val="24"/>
        </w:rPr>
        <w:t xml:space="preserve"> pada unit </w:t>
      </w:r>
      <w:proofErr w:type="spellStart"/>
      <w:r w:rsidRPr="000740EC">
        <w:rPr>
          <w:rFonts w:ascii="Arial" w:hAnsi="Arial" w:cs="Arial"/>
          <w:sz w:val="24"/>
          <w:szCs w:val="24"/>
        </w:rPr>
        <w:t>kerja</w:t>
      </w:r>
      <w:proofErr w:type="spellEnd"/>
      <w:r w:rsidRPr="000740EC">
        <w:rPr>
          <w:rFonts w:ascii="Arial" w:hAnsi="Arial" w:cs="Arial"/>
          <w:sz w:val="24"/>
          <w:szCs w:val="24"/>
        </w:rPr>
        <w:t xml:space="preserve"> yang </w:t>
      </w:r>
      <w:proofErr w:type="spellStart"/>
      <w:r w:rsidRPr="000740EC">
        <w:rPr>
          <w:rFonts w:ascii="Arial" w:hAnsi="Arial" w:cs="Arial"/>
          <w:sz w:val="24"/>
          <w:szCs w:val="24"/>
        </w:rPr>
        <w:t>diusulkan</w:t>
      </w:r>
      <w:proofErr w:type="spellEnd"/>
      <w:r w:rsidRPr="000740E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740EC">
        <w:rPr>
          <w:rFonts w:ascii="Arial" w:hAnsi="Arial" w:cs="Arial"/>
          <w:sz w:val="24"/>
          <w:szCs w:val="24"/>
        </w:rPr>
        <w:t>sebagai</w:t>
      </w:r>
      <w:proofErr w:type="spellEnd"/>
      <w:r w:rsidRPr="000740EC">
        <w:rPr>
          <w:rFonts w:ascii="Arial" w:hAnsi="Arial" w:cs="Arial"/>
          <w:sz w:val="24"/>
          <w:szCs w:val="24"/>
        </w:rPr>
        <w:t xml:space="preserve"> Zona </w:t>
      </w:r>
      <w:proofErr w:type="spellStart"/>
      <w:r w:rsidRPr="000740EC">
        <w:rPr>
          <w:rFonts w:ascii="Arial" w:hAnsi="Arial" w:cs="Arial"/>
          <w:sz w:val="24"/>
          <w:szCs w:val="24"/>
        </w:rPr>
        <w:t>Integritas</w:t>
      </w:r>
      <w:proofErr w:type="spellEnd"/>
      <w:r w:rsidRPr="000740E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740EC">
        <w:rPr>
          <w:rFonts w:ascii="Arial" w:hAnsi="Arial" w:cs="Arial"/>
          <w:sz w:val="24"/>
          <w:szCs w:val="24"/>
        </w:rPr>
        <w:t>menuju</w:t>
      </w:r>
      <w:proofErr w:type="spellEnd"/>
      <w:r w:rsidRPr="000740EC">
        <w:rPr>
          <w:rFonts w:ascii="Arial" w:hAnsi="Arial" w:cs="Arial"/>
          <w:sz w:val="24"/>
          <w:szCs w:val="24"/>
        </w:rPr>
        <w:t xml:space="preserve"> WBK.</w:t>
      </w:r>
    </w:p>
    <w:p w14:paraId="5BFDD256" w14:textId="77777777" w:rsidR="000830E0" w:rsidRDefault="000740EC" w:rsidP="00F91174">
      <w:pPr>
        <w:spacing w:after="0" w:line="240" w:lineRule="auto"/>
        <w:ind w:left="851" w:hanging="425"/>
        <w:jc w:val="both"/>
        <w:rPr>
          <w:rFonts w:ascii="Arial" w:hAnsi="Arial" w:cs="Arial"/>
          <w:sz w:val="24"/>
          <w:szCs w:val="24"/>
        </w:rPr>
      </w:pPr>
      <w:r w:rsidRPr="000740EC">
        <w:rPr>
          <w:rFonts w:ascii="Arial" w:hAnsi="Arial" w:cs="Arial"/>
          <w:sz w:val="24"/>
          <w:szCs w:val="24"/>
        </w:rPr>
        <w:t>3.</w:t>
      </w:r>
      <w:r w:rsidRPr="000740EC">
        <w:rPr>
          <w:rFonts w:ascii="Arial" w:hAnsi="Arial" w:cs="Arial"/>
          <w:sz w:val="24"/>
          <w:szCs w:val="24"/>
        </w:rPr>
        <w:tab/>
      </w:r>
      <w:proofErr w:type="spellStart"/>
      <w:r w:rsidRPr="000740EC">
        <w:rPr>
          <w:rFonts w:ascii="Arial" w:hAnsi="Arial" w:cs="Arial"/>
          <w:sz w:val="24"/>
          <w:szCs w:val="24"/>
        </w:rPr>
        <w:t>Menurunnya</w:t>
      </w:r>
      <w:proofErr w:type="spellEnd"/>
      <w:r w:rsidRPr="000740E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740EC">
        <w:rPr>
          <w:rFonts w:ascii="Arial" w:hAnsi="Arial" w:cs="Arial"/>
          <w:sz w:val="24"/>
          <w:szCs w:val="24"/>
        </w:rPr>
        <w:t>resiko</w:t>
      </w:r>
      <w:proofErr w:type="spellEnd"/>
      <w:r w:rsidRPr="000740E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740EC">
        <w:rPr>
          <w:rFonts w:ascii="Arial" w:hAnsi="Arial" w:cs="Arial"/>
          <w:sz w:val="24"/>
          <w:szCs w:val="24"/>
        </w:rPr>
        <w:t>kegagalan</w:t>
      </w:r>
      <w:proofErr w:type="spellEnd"/>
      <w:r w:rsidRPr="000740EC">
        <w:rPr>
          <w:rFonts w:ascii="Arial" w:hAnsi="Arial" w:cs="Arial"/>
          <w:sz w:val="24"/>
          <w:szCs w:val="24"/>
        </w:rPr>
        <w:t xml:space="preserve"> yang </w:t>
      </w:r>
      <w:proofErr w:type="spellStart"/>
      <w:r w:rsidRPr="000740EC">
        <w:rPr>
          <w:rFonts w:ascii="Arial" w:hAnsi="Arial" w:cs="Arial"/>
          <w:sz w:val="24"/>
          <w:szCs w:val="24"/>
        </w:rPr>
        <w:t>disebabkan</w:t>
      </w:r>
      <w:proofErr w:type="spellEnd"/>
      <w:r w:rsidRPr="000740E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740EC">
        <w:rPr>
          <w:rFonts w:ascii="Arial" w:hAnsi="Arial" w:cs="Arial"/>
          <w:sz w:val="24"/>
          <w:szCs w:val="24"/>
        </w:rPr>
        <w:t>kemungkinan</w:t>
      </w:r>
      <w:proofErr w:type="spellEnd"/>
      <w:r w:rsidRPr="000740E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740EC">
        <w:rPr>
          <w:rFonts w:ascii="Arial" w:hAnsi="Arial" w:cs="Arial"/>
          <w:sz w:val="24"/>
          <w:szCs w:val="24"/>
        </w:rPr>
        <w:t>timbulnya</w:t>
      </w:r>
      <w:proofErr w:type="spellEnd"/>
      <w:r w:rsidRPr="000740E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740EC">
        <w:rPr>
          <w:rFonts w:ascii="Arial" w:hAnsi="Arial" w:cs="Arial"/>
          <w:sz w:val="24"/>
          <w:szCs w:val="24"/>
        </w:rPr>
        <w:t>resistensi</w:t>
      </w:r>
      <w:proofErr w:type="spellEnd"/>
      <w:r w:rsidRPr="000740EC">
        <w:rPr>
          <w:rFonts w:ascii="Arial" w:hAnsi="Arial" w:cs="Arial"/>
          <w:sz w:val="24"/>
          <w:szCs w:val="24"/>
        </w:rPr>
        <w:t xml:space="preserve"> terhadap </w:t>
      </w:r>
      <w:proofErr w:type="spellStart"/>
      <w:r w:rsidRPr="000740EC">
        <w:rPr>
          <w:rFonts w:ascii="Arial" w:hAnsi="Arial" w:cs="Arial"/>
          <w:sz w:val="24"/>
          <w:szCs w:val="24"/>
        </w:rPr>
        <w:t>perubahan</w:t>
      </w:r>
      <w:proofErr w:type="spellEnd"/>
      <w:r w:rsidRPr="000740EC">
        <w:rPr>
          <w:rFonts w:ascii="Arial" w:hAnsi="Arial" w:cs="Arial"/>
          <w:sz w:val="24"/>
          <w:szCs w:val="24"/>
        </w:rPr>
        <w:t>.</w:t>
      </w:r>
    </w:p>
    <w:p w14:paraId="337B1372" w14:textId="77777777" w:rsidR="002F47E8" w:rsidRPr="008F7072" w:rsidRDefault="002F47E8" w:rsidP="00F91174">
      <w:pPr>
        <w:spacing w:after="0" w:line="240" w:lineRule="auto"/>
        <w:ind w:left="851" w:hanging="425"/>
        <w:jc w:val="both"/>
        <w:rPr>
          <w:rFonts w:ascii="Arial" w:hAnsi="Arial" w:cs="Arial"/>
          <w:sz w:val="24"/>
          <w:szCs w:val="24"/>
        </w:rPr>
      </w:pPr>
    </w:p>
    <w:p w14:paraId="13A5CCF7" w14:textId="77777777" w:rsidR="004D409C" w:rsidRPr="00B33C5B" w:rsidRDefault="004D409C" w:rsidP="00F91174">
      <w:pPr>
        <w:pStyle w:val="ListParagraph"/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Arial" w:hAnsi="Arial" w:cs="Arial"/>
          <w:b/>
          <w:sz w:val="24"/>
          <w:szCs w:val="24"/>
        </w:rPr>
      </w:pPr>
      <w:r w:rsidRPr="00B33C5B">
        <w:rPr>
          <w:rFonts w:ascii="Arial" w:hAnsi="Arial" w:cs="Arial"/>
          <w:b/>
          <w:sz w:val="24"/>
          <w:szCs w:val="24"/>
        </w:rPr>
        <w:t xml:space="preserve">Ruang </w:t>
      </w:r>
      <w:proofErr w:type="spellStart"/>
      <w:r w:rsidRPr="00B33C5B">
        <w:rPr>
          <w:rFonts w:ascii="Arial" w:hAnsi="Arial" w:cs="Arial"/>
          <w:b/>
          <w:sz w:val="24"/>
          <w:szCs w:val="24"/>
        </w:rPr>
        <w:t>Lingkup</w:t>
      </w:r>
      <w:proofErr w:type="spellEnd"/>
      <w:r w:rsidRPr="00B33C5B">
        <w:rPr>
          <w:rFonts w:ascii="Arial" w:hAnsi="Arial" w:cs="Arial"/>
          <w:b/>
          <w:sz w:val="24"/>
          <w:szCs w:val="24"/>
        </w:rPr>
        <w:t xml:space="preserve"> Pekerjaan :</w:t>
      </w:r>
    </w:p>
    <w:p w14:paraId="5AB4DD52" w14:textId="77777777" w:rsidR="00ED7571" w:rsidRPr="00ED7571" w:rsidRDefault="00ED7571" w:rsidP="00F91174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proofErr w:type="spellStart"/>
      <w:r w:rsidRPr="00ED7571">
        <w:rPr>
          <w:rFonts w:ascii="Arial" w:hAnsi="Arial" w:cs="Arial"/>
          <w:sz w:val="24"/>
          <w:szCs w:val="24"/>
        </w:rPr>
        <w:t>Verifikasi</w:t>
      </w:r>
      <w:proofErr w:type="spellEnd"/>
      <w:r w:rsidRPr="00ED757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D7571">
        <w:rPr>
          <w:rFonts w:ascii="Arial" w:hAnsi="Arial" w:cs="Arial"/>
          <w:sz w:val="24"/>
          <w:szCs w:val="24"/>
        </w:rPr>
        <w:t>Pemenuhan</w:t>
      </w:r>
      <w:proofErr w:type="spellEnd"/>
      <w:r w:rsidRPr="00ED757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D7571">
        <w:rPr>
          <w:rFonts w:ascii="Arial" w:hAnsi="Arial" w:cs="Arial"/>
          <w:sz w:val="24"/>
          <w:szCs w:val="24"/>
        </w:rPr>
        <w:t>Dokumen</w:t>
      </w:r>
      <w:proofErr w:type="spellEnd"/>
      <w:r w:rsidRPr="00ED757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D7571">
        <w:rPr>
          <w:rFonts w:ascii="Arial" w:hAnsi="Arial" w:cs="Arial"/>
          <w:sz w:val="24"/>
          <w:szCs w:val="24"/>
        </w:rPr>
        <w:t>Evaluasi</w:t>
      </w:r>
      <w:proofErr w:type="spellEnd"/>
      <w:r w:rsidRPr="00ED7571">
        <w:rPr>
          <w:rFonts w:ascii="Arial" w:hAnsi="Arial" w:cs="Arial"/>
          <w:sz w:val="24"/>
          <w:szCs w:val="24"/>
        </w:rPr>
        <w:t xml:space="preserve"> ZI terhadap 11 OPD</w:t>
      </w:r>
    </w:p>
    <w:p w14:paraId="679B7877" w14:textId="77777777" w:rsidR="00ED7571" w:rsidRPr="00ED7571" w:rsidRDefault="00ED7571" w:rsidP="00F91174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proofErr w:type="spellStart"/>
      <w:r w:rsidRPr="00ED7571">
        <w:rPr>
          <w:rFonts w:ascii="Arial" w:hAnsi="Arial" w:cs="Arial"/>
          <w:sz w:val="24"/>
          <w:szCs w:val="24"/>
        </w:rPr>
        <w:t>Pembentukan</w:t>
      </w:r>
      <w:proofErr w:type="spellEnd"/>
      <w:r w:rsidRPr="00ED7571">
        <w:rPr>
          <w:rFonts w:ascii="Arial" w:hAnsi="Arial" w:cs="Arial"/>
          <w:sz w:val="24"/>
          <w:szCs w:val="24"/>
        </w:rPr>
        <w:t xml:space="preserve"> Tim </w:t>
      </w:r>
      <w:proofErr w:type="spellStart"/>
      <w:r w:rsidRPr="00ED7571">
        <w:rPr>
          <w:rFonts w:ascii="Arial" w:hAnsi="Arial" w:cs="Arial"/>
          <w:sz w:val="24"/>
          <w:szCs w:val="24"/>
        </w:rPr>
        <w:t>Penilai</w:t>
      </w:r>
      <w:proofErr w:type="spellEnd"/>
      <w:r w:rsidRPr="00ED7571">
        <w:rPr>
          <w:rFonts w:ascii="Arial" w:hAnsi="Arial" w:cs="Arial"/>
          <w:sz w:val="24"/>
          <w:szCs w:val="24"/>
        </w:rPr>
        <w:t xml:space="preserve"> Internal (TPI)</w:t>
      </w:r>
    </w:p>
    <w:p w14:paraId="526959BA" w14:textId="77777777" w:rsidR="00ED7571" w:rsidRPr="00ED7571" w:rsidRDefault="00ED7571" w:rsidP="00F91174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D7571">
        <w:rPr>
          <w:rFonts w:ascii="Arial" w:hAnsi="Arial" w:cs="Arial"/>
          <w:sz w:val="24"/>
          <w:szCs w:val="24"/>
        </w:rPr>
        <w:t xml:space="preserve">Workshop Tim </w:t>
      </w:r>
      <w:proofErr w:type="spellStart"/>
      <w:r w:rsidRPr="00ED7571">
        <w:rPr>
          <w:rFonts w:ascii="Arial" w:hAnsi="Arial" w:cs="Arial"/>
          <w:sz w:val="24"/>
          <w:szCs w:val="24"/>
        </w:rPr>
        <w:t>Penilai</w:t>
      </w:r>
      <w:proofErr w:type="spellEnd"/>
      <w:r w:rsidRPr="00ED7571">
        <w:rPr>
          <w:rFonts w:ascii="Arial" w:hAnsi="Arial" w:cs="Arial"/>
          <w:sz w:val="24"/>
          <w:szCs w:val="24"/>
        </w:rPr>
        <w:t xml:space="preserve"> Internal</w:t>
      </w:r>
    </w:p>
    <w:p w14:paraId="2EA40F03" w14:textId="77777777" w:rsidR="00ED7571" w:rsidRPr="00ED7571" w:rsidRDefault="00ED7571" w:rsidP="00F91174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D7571">
        <w:rPr>
          <w:rFonts w:ascii="Arial" w:hAnsi="Arial" w:cs="Arial"/>
          <w:sz w:val="24"/>
          <w:szCs w:val="24"/>
        </w:rPr>
        <w:t xml:space="preserve">FGD </w:t>
      </w:r>
      <w:proofErr w:type="spellStart"/>
      <w:r w:rsidRPr="00ED7571">
        <w:rPr>
          <w:rFonts w:ascii="Arial" w:hAnsi="Arial" w:cs="Arial"/>
          <w:sz w:val="24"/>
          <w:szCs w:val="24"/>
        </w:rPr>
        <w:t>tim</w:t>
      </w:r>
      <w:proofErr w:type="spellEnd"/>
      <w:r w:rsidRPr="00ED7571">
        <w:rPr>
          <w:rFonts w:ascii="Arial" w:hAnsi="Arial" w:cs="Arial"/>
          <w:sz w:val="24"/>
          <w:szCs w:val="24"/>
        </w:rPr>
        <w:t xml:space="preserve"> dengan 11 OPD </w:t>
      </w:r>
    </w:p>
    <w:p w14:paraId="66E0A2C8" w14:textId="77777777" w:rsidR="00ED7571" w:rsidRPr="00ED7571" w:rsidRDefault="00ED7571" w:rsidP="00F91174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proofErr w:type="spellStart"/>
      <w:r w:rsidRPr="00ED7571">
        <w:rPr>
          <w:rFonts w:ascii="Arial" w:hAnsi="Arial" w:cs="Arial"/>
          <w:sz w:val="24"/>
          <w:szCs w:val="24"/>
        </w:rPr>
        <w:t>Penilaian</w:t>
      </w:r>
      <w:proofErr w:type="spellEnd"/>
      <w:r w:rsidRPr="00ED7571">
        <w:rPr>
          <w:rFonts w:ascii="Arial" w:hAnsi="Arial" w:cs="Arial"/>
          <w:sz w:val="24"/>
          <w:szCs w:val="24"/>
        </w:rPr>
        <w:t>/</w:t>
      </w:r>
      <w:proofErr w:type="spellStart"/>
      <w:r w:rsidRPr="00ED7571">
        <w:rPr>
          <w:rFonts w:ascii="Arial" w:hAnsi="Arial" w:cs="Arial"/>
          <w:sz w:val="24"/>
          <w:szCs w:val="24"/>
        </w:rPr>
        <w:t>evaluasi</w:t>
      </w:r>
      <w:proofErr w:type="spellEnd"/>
      <w:r w:rsidRPr="00ED7571">
        <w:rPr>
          <w:rFonts w:ascii="Arial" w:hAnsi="Arial" w:cs="Arial"/>
          <w:sz w:val="24"/>
          <w:szCs w:val="24"/>
        </w:rPr>
        <w:t xml:space="preserve"> oleh TPI</w:t>
      </w:r>
    </w:p>
    <w:p w14:paraId="52D1B171" w14:textId="77777777" w:rsidR="00ED7571" w:rsidRPr="00ED7571" w:rsidRDefault="00ED7571" w:rsidP="00F91174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D7571">
        <w:rPr>
          <w:rFonts w:ascii="Arial" w:hAnsi="Arial" w:cs="Arial"/>
          <w:sz w:val="24"/>
          <w:szCs w:val="24"/>
        </w:rPr>
        <w:t xml:space="preserve">Rapat </w:t>
      </w:r>
      <w:proofErr w:type="spellStart"/>
      <w:r w:rsidRPr="00ED7571">
        <w:rPr>
          <w:rFonts w:ascii="Arial" w:hAnsi="Arial" w:cs="Arial"/>
          <w:sz w:val="24"/>
          <w:szCs w:val="24"/>
        </w:rPr>
        <w:t>pembahasan</w:t>
      </w:r>
      <w:proofErr w:type="spellEnd"/>
      <w:r w:rsidRPr="00ED7571">
        <w:rPr>
          <w:rFonts w:ascii="Arial" w:hAnsi="Arial" w:cs="Arial"/>
          <w:sz w:val="24"/>
          <w:szCs w:val="24"/>
        </w:rPr>
        <w:t xml:space="preserve"> hasil </w:t>
      </w:r>
      <w:proofErr w:type="spellStart"/>
      <w:r w:rsidRPr="00ED7571">
        <w:rPr>
          <w:rFonts w:ascii="Arial" w:hAnsi="Arial" w:cs="Arial"/>
          <w:sz w:val="24"/>
          <w:szCs w:val="24"/>
        </w:rPr>
        <w:t>evaluasi</w:t>
      </w:r>
      <w:proofErr w:type="spellEnd"/>
    </w:p>
    <w:p w14:paraId="51910D46" w14:textId="77777777" w:rsidR="00ED7571" w:rsidRPr="00ED7571" w:rsidRDefault="00ED7571" w:rsidP="00F91174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proofErr w:type="spellStart"/>
      <w:r w:rsidRPr="00ED7571">
        <w:rPr>
          <w:rFonts w:ascii="Arial" w:hAnsi="Arial" w:cs="Arial"/>
          <w:sz w:val="24"/>
          <w:szCs w:val="24"/>
        </w:rPr>
        <w:t>Pengusulan</w:t>
      </w:r>
      <w:proofErr w:type="spellEnd"/>
      <w:r w:rsidRPr="00ED7571">
        <w:rPr>
          <w:rFonts w:ascii="Arial" w:hAnsi="Arial" w:cs="Arial"/>
          <w:sz w:val="24"/>
          <w:szCs w:val="24"/>
        </w:rPr>
        <w:t xml:space="preserve"> OPD ke </w:t>
      </w:r>
      <w:proofErr w:type="spellStart"/>
      <w:r w:rsidRPr="00ED7571">
        <w:rPr>
          <w:rFonts w:ascii="Arial" w:hAnsi="Arial" w:cs="Arial"/>
          <w:sz w:val="24"/>
          <w:szCs w:val="24"/>
        </w:rPr>
        <w:t>MenpanRB</w:t>
      </w:r>
      <w:proofErr w:type="spellEnd"/>
    </w:p>
    <w:p w14:paraId="44B70C5F" w14:textId="77777777" w:rsidR="00ED7571" w:rsidRPr="00ED7571" w:rsidRDefault="00ED7571" w:rsidP="00F91174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proofErr w:type="spellStart"/>
      <w:r w:rsidRPr="00ED7571">
        <w:rPr>
          <w:rFonts w:ascii="Arial" w:hAnsi="Arial" w:cs="Arial"/>
          <w:sz w:val="24"/>
          <w:szCs w:val="24"/>
        </w:rPr>
        <w:t>Pendampingan</w:t>
      </w:r>
      <w:proofErr w:type="spellEnd"/>
      <w:r w:rsidRPr="00ED7571">
        <w:rPr>
          <w:rFonts w:ascii="Arial" w:hAnsi="Arial" w:cs="Arial"/>
          <w:sz w:val="24"/>
          <w:szCs w:val="24"/>
        </w:rPr>
        <w:t xml:space="preserve"> oleh </w:t>
      </w:r>
      <w:proofErr w:type="spellStart"/>
      <w:r w:rsidRPr="00ED7571">
        <w:rPr>
          <w:rFonts w:ascii="Arial" w:hAnsi="Arial" w:cs="Arial"/>
          <w:sz w:val="24"/>
          <w:szCs w:val="24"/>
        </w:rPr>
        <w:t>tim</w:t>
      </w:r>
      <w:proofErr w:type="spellEnd"/>
      <w:r w:rsidRPr="00ED757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D7571">
        <w:rPr>
          <w:rFonts w:ascii="Arial" w:hAnsi="Arial" w:cs="Arial"/>
          <w:sz w:val="24"/>
          <w:szCs w:val="24"/>
        </w:rPr>
        <w:t>pusat</w:t>
      </w:r>
      <w:proofErr w:type="spellEnd"/>
    </w:p>
    <w:p w14:paraId="3D627F77" w14:textId="77777777" w:rsidR="00ED7571" w:rsidRPr="00ED7571" w:rsidRDefault="00ED7571" w:rsidP="00F91174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D7571">
        <w:rPr>
          <w:rFonts w:ascii="Arial" w:hAnsi="Arial" w:cs="Arial"/>
          <w:sz w:val="24"/>
          <w:szCs w:val="24"/>
        </w:rPr>
        <w:t xml:space="preserve">Pembangunan dan </w:t>
      </w:r>
      <w:proofErr w:type="spellStart"/>
      <w:r w:rsidRPr="00ED7571">
        <w:rPr>
          <w:rFonts w:ascii="Arial" w:hAnsi="Arial" w:cs="Arial"/>
          <w:sz w:val="24"/>
          <w:szCs w:val="24"/>
        </w:rPr>
        <w:t>penetapan</w:t>
      </w:r>
      <w:proofErr w:type="spellEnd"/>
      <w:r w:rsidRPr="00ED7571">
        <w:rPr>
          <w:rFonts w:ascii="Arial" w:hAnsi="Arial" w:cs="Arial"/>
          <w:sz w:val="24"/>
          <w:szCs w:val="24"/>
        </w:rPr>
        <w:t xml:space="preserve"> PD </w:t>
      </w:r>
      <w:proofErr w:type="spellStart"/>
      <w:r w:rsidRPr="00ED7571">
        <w:rPr>
          <w:rFonts w:ascii="Arial" w:hAnsi="Arial" w:cs="Arial"/>
          <w:sz w:val="24"/>
          <w:szCs w:val="24"/>
        </w:rPr>
        <w:t>sebagai</w:t>
      </w:r>
      <w:proofErr w:type="spellEnd"/>
      <w:r w:rsidRPr="00ED7571">
        <w:rPr>
          <w:rFonts w:ascii="Arial" w:hAnsi="Arial" w:cs="Arial"/>
          <w:sz w:val="24"/>
          <w:szCs w:val="24"/>
        </w:rPr>
        <w:t xml:space="preserve"> Zona </w:t>
      </w:r>
      <w:proofErr w:type="spellStart"/>
      <w:r w:rsidRPr="00ED7571">
        <w:rPr>
          <w:rFonts w:ascii="Arial" w:hAnsi="Arial" w:cs="Arial"/>
          <w:sz w:val="24"/>
          <w:szCs w:val="24"/>
        </w:rPr>
        <w:t>Integritas</w:t>
      </w:r>
      <w:proofErr w:type="spellEnd"/>
      <w:r w:rsidRPr="00ED757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D7571">
        <w:rPr>
          <w:rFonts w:ascii="Arial" w:hAnsi="Arial" w:cs="Arial"/>
          <w:sz w:val="24"/>
          <w:szCs w:val="24"/>
        </w:rPr>
        <w:t>menuju</w:t>
      </w:r>
      <w:proofErr w:type="spellEnd"/>
      <w:r w:rsidRPr="00ED757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D7571">
        <w:rPr>
          <w:rFonts w:ascii="Arial" w:hAnsi="Arial" w:cs="Arial"/>
          <w:sz w:val="24"/>
          <w:szCs w:val="24"/>
        </w:rPr>
        <w:t>predikat</w:t>
      </w:r>
      <w:proofErr w:type="spellEnd"/>
      <w:r w:rsidRPr="00ED7571">
        <w:rPr>
          <w:rFonts w:ascii="Arial" w:hAnsi="Arial" w:cs="Arial"/>
          <w:sz w:val="24"/>
          <w:szCs w:val="24"/>
        </w:rPr>
        <w:t xml:space="preserve"> WBK dan WBBM </w:t>
      </w:r>
      <w:proofErr w:type="spellStart"/>
      <w:r w:rsidRPr="00ED7571">
        <w:rPr>
          <w:rFonts w:ascii="Arial" w:hAnsi="Arial" w:cs="Arial"/>
          <w:sz w:val="24"/>
          <w:szCs w:val="24"/>
        </w:rPr>
        <w:t>Tahun</w:t>
      </w:r>
      <w:proofErr w:type="spellEnd"/>
      <w:r w:rsidRPr="00ED7571">
        <w:rPr>
          <w:rFonts w:ascii="Arial" w:hAnsi="Arial" w:cs="Arial"/>
          <w:sz w:val="24"/>
          <w:szCs w:val="24"/>
        </w:rPr>
        <w:t xml:space="preserve"> 2025</w:t>
      </w:r>
    </w:p>
    <w:p w14:paraId="06C0C1BD" w14:textId="77777777" w:rsidR="00ED7571" w:rsidRPr="00ED7571" w:rsidRDefault="00ED7571" w:rsidP="00F91174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proofErr w:type="spellStart"/>
      <w:r w:rsidRPr="00ED7571">
        <w:rPr>
          <w:rFonts w:ascii="Arial" w:hAnsi="Arial" w:cs="Arial"/>
          <w:sz w:val="24"/>
          <w:szCs w:val="24"/>
        </w:rPr>
        <w:t>Pembinaan</w:t>
      </w:r>
      <w:proofErr w:type="spellEnd"/>
      <w:r w:rsidRPr="00ED7571">
        <w:rPr>
          <w:rFonts w:ascii="Arial" w:hAnsi="Arial" w:cs="Arial"/>
          <w:sz w:val="24"/>
          <w:szCs w:val="24"/>
        </w:rPr>
        <w:t xml:space="preserve"> dan </w:t>
      </w:r>
      <w:proofErr w:type="spellStart"/>
      <w:r w:rsidRPr="00ED7571">
        <w:rPr>
          <w:rFonts w:ascii="Arial" w:hAnsi="Arial" w:cs="Arial"/>
          <w:sz w:val="24"/>
          <w:szCs w:val="24"/>
        </w:rPr>
        <w:t>Asistensi</w:t>
      </w:r>
      <w:proofErr w:type="spellEnd"/>
      <w:r w:rsidRPr="00ED7571">
        <w:rPr>
          <w:rFonts w:ascii="Arial" w:hAnsi="Arial" w:cs="Arial"/>
          <w:sz w:val="24"/>
          <w:szCs w:val="24"/>
        </w:rPr>
        <w:t xml:space="preserve"> </w:t>
      </w:r>
    </w:p>
    <w:p w14:paraId="2BD52A68" w14:textId="77777777" w:rsidR="004C34F8" w:rsidRDefault="004C34F8" w:rsidP="00F9117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2BC89AD8" w14:textId="77777777" w:rsidR="00970B97" w:rsidRPr="00B33C5B" w:rsidRDefault="00970B97" w:rsidP="00F91174">
      <w:pPr>
        <w:pStyle w:val="ListParagraph"/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Arial" w:hAnsi="Arial" w:cs="Arial"/>
          <w:b/>
          <w:sz w:val="24"/>
          <w:szCs w:val="24"/>
        </w:rPr>
      </w:pPr>
      <w:proofErr w:type="spellStart"/>
      <w:r w:rsidRPr="00B33C5B">
        <w:rPr>
          <w:rFonts w:ascii="Arial" w:hAnsi="Arial" w:cs="Arial"/>
          <w:b/>
          <w:sz w:val="24"/>
          <w:szCs w:val="24"/>
        </w:rPr>
        <w:t>Penerima</w:t>
      </w:r>
      <w:proofErr w:type="spellEnd"/>
      <w:r w:rsidRPr="00B33C5B">
        <w:rPr>
          <w:rFonts w:ascii="Arial" w:hAnsi="Arial" w:cs="Arial"/>
          <w:b/>
          <w:sz w:val="24"/>
          <w:szCs w:val="24"/>
        </w:rPr>
        <w:t xml:space="preserve"> Manfaat </w:t>
      </w:r>
      <w:r w:rsidR="00B33C5B">
        <w:rPr>
          <w:rFonts w:ascii="Arial" w:hAnsi="Arial" w:cs="Arial"/>
          <w:b/>
          <w:sz w:val="24"/>
          <w:szCs w:val="24"/>
        </w:rPr>
        <w:t>:</w:t>
      </w:r>
    </w:p>
    <w:p w14:paraId="49E919C0" w14:textId="77777777" w:rsidR="00746DF8" w:rsidRPr="005402DF" w:rsidRDefault="00970B97" w:rsidP="00F91174">
      <w:pPr>
        <w:pStyle w:val="ListParagraph"/>
        <w:spacing w:after="0" w:line="240" w:lineRule="auto"/>
        <w:ind w:left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Adapun yang </w:t>
      </w:r>
      <w:proofErr w:type="spellStart"/>
      <w:r>
        <w:rPr>
          <w:rFonts w:ascii="Arial" w:hAnsi="Arial" w:cs="Arial"/>
          <w:sz w:val="24"/>
          <w:szCs w:val="24"/>
        </w:rPr>
        <w:t>menerima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manfaat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dari</w:t>
      </w:r>
      <w:proofErr w:type="spellEnd"/>
      <w:r>
        <w:rPr>
          <w:rFonts w:ascii="Arial" w:hAnsi="Arial" w:cs="Arial"/>
          <w:sz w:val="24"/>
          <w:szCs w:val="24"/>
        </w:rPr>
        <w:t xml:space="preserve"> kegiatan </w:t>
      </w:r>
      <w:proofErr w:type="spellStart"/>
      <w:r w:rsidR="005402DF" w:rsidRPr="005402DF">
        <w:rPr>
          <w:rFonts w:ascii="Arial" w:hAnsi="Arial" w:cs="Arial"/>
          <w:sz w:val="24"/>
          <w:szCs w:val="24"/>
        </w:rPr>
        <w:t>Pendampingan</w:t>
      </w:r>
      <w:proofErr w:type="spellEnd"/>
      <w:r w:rsidR="005402DF" w:rsidRPr="005402DF"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5402DF" w:rsidRPr="005402DF">
        <w:rPr>
          <w:rFonts w:ascii="Arial" w:hAnsi="Arial" w:cs="Arial"/>
          <w:sz w:val="24"/>
          <w:szCs w:val="24"/>
        </w:rPr>
        <w:t>Asistensi</w:t>
      </w:r>
      <w:proofErr w:type="spellEnd"/>
      <w:r w:rsidR="005402DF" w:rsidRPr="005402DF">
        <w:rPr>
          <w:rFonts w:ascii="Arial" w:hAnsi="Arial" w:cs="Arial"/>
          <w:sz w:val="24"/>
          <w:szCs w:val="24"/>
        </w:rPr>
        <w:t xml:space="preserve"> dan </w:t>
      </w:r>
      <w:proofErr w:type="spellStart"/>
      <w:r w:rsidR="005402DF" w:rsidRPr="005402DF">
        <w:rPr>
          <w:rFonts w:ascii="Arial" w:hAnsi="Arial" w:cs="Arial"/>
          <w:sz w:val="24"/>
          <w:szCs w:val="24"/>
        </w:rPr>
        <w:t>Verifikasi</w:t>
      </w:r>
      <w:proofErr w:type="spellEnd"/>
      <w:r w:rsidR="005402DF" w:rsidRPr="005402DF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402DF" w:rsidRPr="005402DF">
        <w:rPr>
          <w:rFonts w:ascii="Arial" w:hAnsi="Arial" w:cs="Arial"/>
          <w:sz w:val="24"/>
          <w:szCs w:val="24"/>
        </w:rPr>
        <w:t>Penegakan</w:t>
      </w:r>
      <w:proofErr w:type="spellEnd"/>
      <w:r w:rsidR="005402DF" w:rsidRPr="005402DF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402DF" w:rsidRPr="005402DF">
        <w:rPr>
          <w:rFonts w:ascii="Arial" w:hAnsi="Arial" w:cs="Arial"/>
          <w:sz w:val="24"/>
          <w:szCs w:val="24"/>
        </w:rPr>
        <w:t>Integritas</w:t>
      </w:r>
      <w:proofErr w:type="spellEnd"/>
      <w:r w:rsidR="005402DF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adalah </w:t>
      </w:r>
      <w:proofErr w:type="spellStart"/>
      <w:r w:rsidR="00667A49">
        <w:rPr>
          <w:rFonts w:ascii="Arial" w:hAnsi="Arial" w:cs="Arial"/>
          <w:sz w:val="24"/>
          <w:szCs w:val="24"/>
        </w:rPr>
        <w:t>Perangkat</w:t>
      </w:r>
      <w:proofErr w:type="spellEnd"/>
      <w:r w:rsidR="00667A49">
        <w:rPr>
          <w:rFonts w:ascii="Arial" w:hAnsi="Arial" w:cs="Arial"/>
          <w:sz w:val="24"/>
          <w:szCs w:val="24"/>
        </w:rPr>
        <w:t xml:space="preserve"> Daerah </w:t>
      </w:r>
      <w:r w:rsidR="00E01695">
        <w:rPr>
          <w:rFonts w:ascii="Arial" w:hAnsi="Arial" w:cs="Arial"/>
          <w:sz w:val="24"/>
          <w:szCs w:val="24"/>
        </w:rPr>
        <w:t xml:space="preserve">(PD) </w:t>
      </w:r>
      <w:r w:rsidR="00667A49">
        <w:rPr>
          <w:rFonts w:ascii="Arial" w:hAnsi="Arial" w:cs="Arial"/>
          <w:sz w:val="24"/>
          <w:szCs w:val="24"/>
        </w:rPr>
        <w:t xml:space="preserve">di Lingkungan </w:t>
      </w:r>
      <w:proofErr w:type="spellStart"/>
      <w:r>
        <w:rPr>
          <w:rFonts w:ascii="Arial" w:hAnsi="Arial" w:cs="Arial"/>
          <w:sz w:val="24"/>
          <w:szCs w:val="24"/>
        </w:rPr>
        <w:t>Pemerintah</w:t>
      </w:r>
      <w:proofErr w:type="spellEnd"/>
      <w:r>
        <w:rPr>
          <w:rFonts w:ascii="Arial" w:hAnsi="Arial" w:cs="Arial"/>
          <w:sz w:val="24"/>
          <w:szCs w:val="24"/>
        </w:rPr>
        <w:t xml:space="preserve"> Provinsi Sumatera Bar</w:t>
      </w:r>
      <w:r w:rsidR="00667A49">
        <w:rPr>
          <w:rFonts w:ascii="Arial" w:hAnsi="Arial" w:cs="Arial"/>
          <w:sz w:val="24"/>
          <w:szCs w:val="24"/>
        </w:rPr>
        <w:t>at</w:t>
      </w:r>
      <w:r w:rsidR="00B60A22">
        <w:rPr>
          <w:rFonts w:ascii="Arial" w:hAnsi="Arial" w:cs="Arial"/>
          <w:sz w:val="24"/>
          <w:szCs w:val="24"/>
        </w:rPr>
        <w:t xml:space="preserve"> dan </w:t>
      </w:r>
      <w:proofErr w:type="spellStart"/>
      <w:r w:rsidR="00B60A22">
        <w:rPr>
          <w:rFonts w:ascii="Arial" w:hAnsi="Arial" w:cs="Arial"/>
          <w:sz w:val="24"/>
          <w:szCs w:val="24"/>
        </w:rPr>
        <w:t>Pemerintah</w:t>
      </w:r>
      <w:proofErr w:type="spellEnd"/>
      <w:r w:rsidR="00B60A2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B60A22">
        <w:rPr>
          <w:rFonts w:ascii="Arial" w:hAnsi="Arial" w:cs="Arial"/>
          <w:sz w:val="24"/>
          <w:szCs w:val="24"/>
        </w:rPr>
        <w:t>Kabupaten</w:t>
      </w:r>
      <w:proofErr w:type="spellEnd"/>
      <w:r w:rsidR="00B60A22">
        <w:rPr>
          <w:rFonts w:ascii="Arial" w:hAnsi="Arial" w:cs="Arial"/>
          <w:sz w:val="24"/>
          <w:szCs w:val="24"/>
        </w:rPr>
        <w:t>/ Kota</w:t>
      </w:r>
      <w:r w:rsidR="00667A49">
        <w:rPr>
          <w:rFonts w:ascii="Arial" w:hAnsi="Arial" w:cs="Arial"/>
          <w:sz w:val="24"/>
          <w:szCs w:val="24"/>
        </w:rPr>
        <w:t xml:space="preserve">. </w:t>
      </w:r>
    </w:p>
    <w:p w14:paraId="0E8DA6F5" w14:textId="77777777" w:rsidR="00E54650" w:rsidRPr="00B33C5B" w:rsidRDefault="00E54650" w:rsidP="00F91174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14:paraId="6B4AAE10" w14:textId="77777777" w:rsidR="00E42E6F" w:rsidRPr="00B33C5B" w:rsidRDefault="005D76D4" w:rsidP="00F91174">
      <w:pPr>
        <w:pStyle w:val="ListParagraph"/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Arial" w:hAnsi="Arial" w:cs="Arial"/>
          <w:b/>
          <w:sz w:val="24"/>
          <w:szCs w:val="24"/>
        </w:rPr>
      </w:pPr>
      <w:r w:rsidRPr="00B33C5B">
        <w:rPr>
          <w:rFonts w:ascii="Arial" w:hAnsi="Arial" w:cs="Arial"/>
          <w:b/>
          <w:sz w:val="24"/>
          <w:szCs w:val="24"/>
        </w:rPr>
        <w:t xml:space="preserve">Strategi </w:t>
      </w:r>
      <w:proofErr w:type="spellStart"/>
      <w:r w:rsidRPr="00B33C5B">
        <w:rPr>
          <w:rFonts w:ascii="Arial" w:hAnsi="Arial" w:cs="Arial"/>
          <w:b/>
          <w:sz w:val="24"/>
          <w:szCs w:val="24"/>
        </w:rPr>
        <w:t>Pencapaian</w:t>
      </w:r>
      <w:proofErr w:type="spellEnd"/>
      <w:r w:rsidRPr="00B33C5B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B33C5B">
        <w:rPr>
          <w:rFonts w:ascii="Arial" w:hAnsi="Arial" w:cs="Arial"/>
          <w:b/>
          <w:sz w:val="24"/>
          <w:szCs w:val="24"/>
        </w:rPr>
        <w:t>Keluaran</w:t>
      </w:r>
      <w:proofErr w:type="spellEnd"/>
      <w:r w:rsidRPr="00B33C5B">
        <w:rPr>
          <w:rFonts w:ascii="Arial" w:hAnsi="Arial" w:cs="Arial"/>
          <w:b/>
          <w:sz w:val="24"/>
          <w:szCs w:val="24"/>
        </w:rPr>
        <w:t xml:space="preserve"> (Output)</w:t>
      </w:r>
      <w:r w:rsidR="00B33C5B">
        <w:rPr>
          <w:rFonts w:ascii="Arial" w:hAnsi="Arial" w:cs="Arial"/>
          <w:b/>
          <w:sz w:val="24"/>
          <w:szCs w:val="24"/>
        </w:rPr>
        <w:t xml:space="preserve"> :</w:t>
      </w:r>
    </w:p>
    <w:p w14:paraId="2B048A55" w14:textId="77777777" w:rsidR="00970B97" w:rsidRDefault="00F32B8E" w:rsidP="00F91174">
      <w:pPr>
        <w:pStyle w:val="ListParagraph"/>
        <w:numPr>
          <w:ilvl w:val="0"/>
          <w:numId w:val="11"/>
        </w:numPr>
        <w:spacing w:after="0" w:line="240" w:lineRule="auto"/>
        <w:ind w:left="851" w:hanging="425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Menetapkan</w:t>
      </w:r>
      <w:proofErr w:type="spellEnd"/>
      <w:r>
        <w:rPr>
          <w:rFonts w:ascii="Arial" w:hAnsi="Arial" w:cs="Arial"/>
          <w:sz w:val="24"/>
          <w:szCs w:val="24"/>
        </w:rPr>
        <w:t xml:space="preserve"> PNS yang </w:t>
      </w:r>
      <w:proofErr w:type="spellStart"/>
      <w:r>
        <w:rPr>
          <w:rFonts w:ascii="Arial" w:hAnsi="Arial" w:cs="Arial"/>
          <w:sz w:val="24"/>
          <w:szCs w:val="24"/>
        </w:rPr>
        <w:t>akan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menjadi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 w:rsidR="00FF4750">
        <w:rPr>
          <w:rFonts w:ascii="Arial" w:hAnsi="Arial" w:cs="Arial"/>
          <w:sz w:val="24"/>
          <w:szCs w:val="24"/>
        </w:rPr>
        <w:t xml:space="preserve">Tim </w:t>
      </w:r>
      <w:proofErr w:type="spellStart"/>
      <w:r w:rsidR="00FF4750">
        <w:rPr>
          <w:rFonts w:ascii="Arial" w:hAnsi="Arial" w:cs="Arial"/>
          <w:sz w:val="24"/>
          <w:szCs w:val="24"/>
        </w:rPr>
        <w:t>Penilai</w:t>
      </w:r>
      <w:proofErr w:type="spellEnd"/>
      <w:r w:rsidR="00FF4750">
        <w:rPr>
          <w:rFonts w:ascii="Arial" w:hAnsi="Arial" w:cs="Arial"/>
          <w:sz w:val="24"/>
          <w:szCs w:val="24"/>
        </w:rPr>
        <w:t xml:space="preserve"> LKE ZI PD</w:t>
      </w:r>
    </w:p>
    <w:p w14:paraId="683BB5B8" w14:textId="77777777" w:rsidR="00AE0DA0" w:rsidRPr="00AE0DA0" w:rsidRDefault="009B39A4" w:rsidP="00F91174">
      <w:pPr>
        <w:pStyle w:val="ListParagraph"/>
        <w:numPr>
          <w:ilvl w:val="0"/>
          <w:numId w:val="11"/>
        </w:numPr>
        <w:spacing w:after="0" w:line="240" w:lineRule="auto"/>
        <w:ind w:left="851" w:hanging="42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Workshop </w:t>
      </w:r>
    </w:p>
    <w:p w14:paraId="55B741B0" w14:textId="77777777" w:rsidR="00734114" w:rsidRDefault="009B39A4" w:rsidP="00F91174">
      <w:pPr>
        <w:pStyle w:val="ListParagraph"/>
        <w:numPr>
          <w:ilvl w:val="0"/>
          <w:numId w:val="11"/>
        </w:numPr>
        <w:spacing w:after="0" w:line="240" w:lineRule="auto"/>
        <w:ind w:left="851" w:hanging="425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Pembinaan</w:t>
      </w:r>
      <w:proofErr w:type="spellEnd"/>
      <w:r>
        <w:rPr>
          <w:rFonts w:ascii="Arial" w:hAnsi="Arial" w:cs="Arial"/>
          <w:sz w:val="24"/>
          <w:szCs w:val="24"/>
        </w:rPr>
        <w:t xml:space="preserve"> dan </w:t>
      </w:r>
      <w:proofErr w:type="spellStart"/>
      <w:r>
        <w:rPr>
          <w:rFonts w:ascii="Arial" w:hAnsi="Arial" w:cs="Arial"/>
          <w:sz w:val="24"/>
          <w:szCs w:val="24"/>
        </w:rPr>
        <w:t>Pendampingan</w:t>
      </w:r>
      <w:proofErr w:type="spellEnd"/>
      <w:r>
        <w:rPr>
          <w:rFonts w:ascii="Arial" w:hAnsi="Arial" w:cs="Arial"/>
          <w:sz w:val="24"/>
          <w:szCs w:val="24"/>
        </w:rPr>
        <w:t xml:space="preserve"> PD yang </w:t>
      </w:r>
      <w:proofErr w:type="spellStart"/>
      <w:r>
        <w:rPr>
          <w:rFonts w:ascii="Arial" w:hAnsi="Arial" w:cs="Arial"/>
          <w:sz w:val="24"/>
          <w:szCs w:val="24"/>
        </w:rPr>
        <w:t>diusulkan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sebagai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daerah</w:t>
      </w:r>
      <w:proofErr w:type="spellEnd"/>
      <w:r>
        <w:rPr>
          <w:rFonts w:ascii="Arial" w:hAnsi="Arial" w:cs="Arial"/>
          <w:sz w:val="24"/>
          <w:szCs w:val="24"/>
        </w:rPr>
        <w:t xml:space="preserve"> ZI</w:t>
      </w:r>
    </w:p>
    <w:p w14:paraId="725FE1B7" w14:textId="77777777" w:rsidR="009B39A4" w:rsidRDefault="009B39A4" w:rsidP="00F91174">
      <w:pPr>
        <w:pStyle w:val="ListParagraph"/>
        <w:spacing w:after="0" w:line="240" w:lineRule="auto"/>
        <w:ind w:left="851"/>
        <w:jc w:val="both"/>
        <w:rPr>
          <w:rFonts w:ascii="Arial" w:hAnsi="Arial" w:cs="Arial"/>
          <w:sz w:val="24"/>
          <w:szCs w:val="24"/>
        </w:rPr>
      </w:pPr>
    </w:p>
    <w:p w14:paraId="63630F15" w14:textId="77777777" w:rsidR="00AC2F66" w:rsidRPr="005414BB" w:rsidRDefault="009D56A9" w:rsidP="00F91174">
      <w:pPr>
        <w:pStyle w:val="ListParagraph"/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Arial" w:hAnsi="Arial" w:cs="Arial"/>
          <w:b/>
          <w:sz w:val="24"/>
          <w:szCs w:val="24"/>
        </w:rPr>
      </w:pPr>
      <w:proofErr w:type="spellStart"/>
      <w:r w:rsidRPr="005414BB">
        <w:rPr>
          <w:rFonts w:ascii="Arial" w:hAnsi="Arial" w:cs="Arial"/>
          <w:b/>
          <w:sz w:val="24"/>
          <w:szCs w:val="24"/>
        </w:rPr>
        <w:t>Tahapan</w:t>
      </w:r>
      <w:proofErr w:type="spellEnd"/>
      <w:r w:rsidRPr="005414BB">
        <w:rPr>
          <w:rFonts w:ascii="Arial" w:hAnsi="Arial" w:cs="Arial"/>
          <w:b/>
          <w:sz w:val="24"/>
          <w:szCs w:val="24"/>
        </w:rPr>
        <w:t xml:space="preserve"> dan Waktu </w:t>
      </w:r>
      <w:proofErr w:type="spellStart"/>
      <w:r w:rsidRPr="005414BB">
        <w:rPr>
          <w:rFonts w:ascii="Arial" w:hAnsi="Arial" w:cs="Arial"/>
          <w:b/>
          <w:sz w:val="24"/>
          <w:szCs w:val="24"/>
        </w:rPr>
        <w:t>Pelaksanaan</w:t>
      </w:r>
      <w:proofErr w:type="spellEnd"/>
      <w:r w:rsidR="005414BB">
        <w:rPr>
          <w:rFonts w:ascii="Arial" w:hAnsi="Arial" w:cs="Arial"/>
          <w:b/>
          <w:sz w:val="24"/>
          <w:szCs w:val="24"/>
        </w:rPr>
        <w:t xml:space="preserve"> :</w:t>
      </w:r>
    </w:p>
    <w:tbl>
      <w:tblPr>
        <w:tblStyle w:val="TableGrid"/>
        <w:tblW w:w="0" w:type="auto"/>
        <w:tblInd w:w="426" w:type="dxa"/>
        <w:tblLook w:val="04A0" w:firstRow="1" w:lastRow="0" w:firstColumn="1" w:lastColumn="0" w:noHBand="0" w:noVBand="1"/>
      </w:tblPr>
      <w:tblGrid>
        <w:gridCol w:w="523"/>
        <w:gridCol w:w="1451"/>
        <w:gridCol w:w="632"/>
        <w:gridCol w:w="612"/>
        <w:gridCol w:w="612"/>
        <w:gridCol w:w="580"/>
        <w:gridCol w:w="591"/>
        <w:gridCol w:w="591"/>
        <w:gridCol w:w="527"/>
        <w:gridCol w:w="561"/>
        <w:gridCol w:w="572"/>
        <w:gridCol w:w="528"/>
        <w:gridCol w:w="572"/>
        <w:gridCol w:w="572"/>
      </w:tblGrid>
      <w:tr w:rsidR="009D56A9" w14:paraId="6E641793" w14:textId="77777777" w:rsidTr="00C01FF9">
        <w:tc>
          <w:tcPr>
            <w:tcW w:w="524" w:type="dxa"/>
            <w:vMerge w:val="restart"/>
          </w:tcPr>
          <w:p w14:paraId="6A467E28" w14:textId="77777777" w:rsidR="009D56A9" w:rsidRDefault="009D56A9" w:rsidP="00F91174">
            <w:pPr>
              <w:pStyle w:val="ListParagraph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No</w:t>
            </w:r>
          </w:p>
        </w:tc>
        <w:tc>
          <w:tcPr>
            <w:tcW w:w="1451" w:type="dxa"/>
            <w:vMerge w:val="restart"/>
          </w:tcPr>
          <w:p w14:paraId="2D62A318" w14:textId="77777777" w:rsidR="009D56A9" w:rsidRDefault="009D56A9" w:rsidP="00F91174">
            <w:pPr>
              <w:pStyle w:val="ListParagraph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Kegiatan</w:t>
            </w:r>
          </w:p>
        </w:tc>
        <w:tc>
          <w:tcPr>
            <w:tcW w:w="7175" w:type="dxa"/>
            <w:gridSpan w:val="12"/>
          </w:tcPr>
          <w:p w14:paraId="3C178C09" w14:textId="2C8CF5CA" w:rsidR="009D56A9" w:rsidRPr="00AC2F66" w:rsidRDefault="009D56A9" w:rsidP="00F91174">
            <w:pPr>
              <w:ind w:left="36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</w:t>
            </w:r>
            <w:r w:rsidR="00F13682">
              <w:rPr>
                <w:rFonts w:ascii="Arial" w:hAnsi="Arial" w:cs="Arial"/>
                <w:sz w:val="24"/>
                <w:szCs w:val="24"/>
              </w:rPr>
              <w:t>5</w:t>
            </w:r>
          </w:p>
        </w:tc>
      </w:tr>
      <w:tr w:rsidR="009D56A9" w14:paraId="3E677A27" w14:textId="77777777" w:rsidTr="00C01FF9">
        <w:tc>
          <w:tcPr>
            <w:tcW w:w="524" w:type="dxa"/>
            <w:vMerge/>
          </w:tcPr>
          <w:p w14:paraId="10E9483C" w14:textId="77777777" w:rsidR="009D56A9" w:rsidRDefault="009D56A9" w:rsidP="00F91174">
            <w:pPr>
              <w:pStyle w:val="ListParagraph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51" w:type="dxa"/>
            <w:vMerge/>
          </w:tcPr>
          <w:p w14:paraId="6084D394" w14:textId="77777777" w:rsidR="009D56A9" w:rsidRDefault="009D56A9" w:rsidP="00F91174">
            <w:pPr>
              <w:pStyle w:val="ListParagraph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84" w:type="dxa"/>
          </w:tcPr>
          <w:p w14:paraId="62B5ADEE" w14:textId="77777777" w:rsidR="009D56A9" w:rsidRPr="00AC2F66" w:rsidRDefault="009D56A9" w:rsidP="00F91174">
            <w:pPr>
              <w:pStyle w:val="ListParagraph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2F66">
              <w:rPr>
                <w:rFonts w:ascii="Arial" w:hAnsi="Arial" w:cs="Arial"/>
                <w:sz w:val="20"/>
                <w:szCs w:val="20"/>
              </w:rPr>
              <w:t>Jan</w:t>
            </w:r>
          </w:p>
        </w:tc>
        <w:tc>
          <w:tcPr>
            <w:tcW w:w="640" w:type="dxa"/>
          </w:tcPr>
          <w:p w14:paraId="6EDE6324" w14:textId="77777777" w:rsidR="009D56A9" w:rsidRPr="00AC2F66" w:rsidRDefault="009D56A9" w:rsidP="00F91174">
            <w:pPr>
              <w:pStyle w:val="ListParagraph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2F66">
              <w:rPr>
                <w:rFonts w:ascii="Arial" w:hAnsi="Arial" w:cs="Arial"/>
                <w:sz w:val="20"/>
                <w:szCs w:val="20"/>
              </w:rPr>
              <w:t>Feb</w:t>
            </w:r>
          </w:p>
        </w:tc>
        <w:tc>
          <w:tcPr>
            <w:tcW w:w="640" w:type="dxa"/>
          </w:tcPr>
          <w:p w14:paraId="648E5A8E" w14:textId="77777777" w:rsidR="009D56A9" w:rsidRPr="00AC2F66" w:rsidRDefault="009D56A9" w:rsidP="00F91174">
            <w:pPr>
              <w:pStyle w:val="ListParagraph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2F66">
              <w:rPr>
                <w:rFonts w:ascii="Arial" w:hAnsi="Arial" w:cs="Arial"/>
                <w:sz w:val="20"/>
                <w:szCs w:val="20"/>
              </w:rPr>
              <w:t>Mar</w:t>
            </w:r>
          </w:p>
        </w:tc>
        <w:tc>
          <w:tcPr>
            <w:tcW w:w="609" w:type="dxa"/>
          </w:tcPr>
          <w:p w14:paraId="4434EACD" w14:textId="77777777" w:rsidR="009D56A9" w:rsidRPr="00AC2F66" w:rsidRDefault="009D56A9" w:rsidP="00F91174">
            <w:pPr>
              <w:pStyle w:val="ListParagraph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2F66">
              <w:rPr>
                <w:rFonts w:ascii="Arial" w:hAnsi="Arial" w:cs="Arial"/>
                <w:sz w:val="20"/>
                <w:szCs w:val="20"/>
              </w:rPr>
              <w:t>Apr</w:t>
            </w:r>
          </w:p>
        </w:tc>
        <w:tc>
          <w:tcPr>
            <w:tcW w:w="620" w:type="dxa"/>
          </w:tcPr>
          <w:p w14:paraId="3D20A5EC" w14:textId="77777777" w:rsidR="009D56A9" w:rsidRPr="00AC2F66" w:rsidRDefault="009D56A9" w:rsidP="00F91174">
            <w:pPr>
              <w:pStyle w:val="ListParagraph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2F66">
              <w:rPr>
                <w:rFonts w:ascii="Arial" w:hAnsi="Arial" w:cs="Arial"/>
                <w:sz w:val="20"/>
                <w:szCs w:val="20"/>
              </w:rPr>
              <w:t>Mei</w:t>
            </w:r>
          </w:p>
        </w:tc>
        <w:tc>
          <w:tcPr>
            <w:tcW w:w="620" w:type="dxa"/>
          </w:tcPr>
          <w:p w14:paraId="288A1458" w14:textId="77777777" w:rsidR="009D56A9" w:rsidRPr="00AC2F66" w:rsidRDefault="009D56A9" w:rsidP="00F91174">
            <w:pPr>
              <w:pStyle w:val="ListParagraph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2F66">
              <w:rPr>
                <w:rFonts w:ascii="Arial" w:hAnsi="Arial" w:cs="Arial"/>
                <w:sz w:val="20"/>
                <w:szCs w:val="20"/>
              </w:rPr>
              <w:t>Jun</w:t>
            </w:r>
          </w:p>
        </w:tc>
        <w:tc>
          <w:tcPr>
            <w:tcW w:w="557" w:type="dxa"/>
          </w:tcPr>
          <w:p w14:paraId="543B43FE" w14:textId="77777777" w:rsidR="009D56A9" w:rsidRPr="00AC2F66" w:rsidRDefault="009D56A9" w:rsidP="00F91174">
            <w:pPr>
              <w:pStyle w:val="ListParagraph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2F66">
              <w:rPr>
                <w:rFonts w:ascii="Arial" w:hAnsi="Arial" w:cs="Arial"/>
                <w:sz w:val="20"/>
                <w:szCs w:val="20"/>
              </w:rPr>
              <w:t>Jul</w:t>
            </w:r>
          </w:p>
        </w:tc>
        <w:tc>
          <w:tcPr>
            <w:tcW w:w="561" w:type="dxa"/>
          </w:tcPr>
          <w:p w14:paraId="00AC40D1" w14:textId="77777777" w:rsidR="009D56A9" w:rsidRPr="00AC2F66" w:rsidRDefault="009D56A9" w:rsidP="00F91174">
            <w:pPr>
              <w:pStyle w:val="ListParagraph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AC2F66">
              <w:rPr>
                <w:rFonts w:ascii="Arial" w:hAnsi="Arial" w:cs="Arial"/>
                <w:sz w:val="20"/>
                <w:szCs w:val="20"/>
              </w:rPr>
              <w:t>Ags</w:t>
            </w:r>
            <w:proofErr w:type="spellEnd"/>
          </w:p>
        </w:tc>
        <w:tc>
          <w:tcPr>
            <w:tcW w:w="572" w:type="dxa"/>
          </w:tcPr>
          <w:p w14:paraId="6B3F47B9" w14:textId="77777777" w:rsidR="009D56A9" w:rsidRPr="00AC2F66" w:rsidRDefault="009D56A9" w:rsidP="00F91174">
            <w:pPr>
              <w:pStyle w:val="ListParagraph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2F66">
              <w:rPr>
                <w:rFonts w:ascii="Arial" w:hAnsi="Arial" w:cs="Arial"/>
                <w:sz w:val="20"/>
                <w:szCs w:val="20"/>
              </w:rPr>
              <w:t>Sep</w:t>
            </w:r>
          </w:p>
        </w:tc>
        <w:tc>
          <w:tcPr>
            <w:tcW w:w="528" w:type="dxa"/>
          </w:tcPr>
          <w:p w14:paraId="75AF6E14" w14:textId="77777777" w:rsidR="009D56A9" w:rsidRPr="00AC2F66" w:rsidRDefault="009D56A9" w:rsidP="00F91174">
            <w:pPr>
              <w:pStyle w:val="ListParagraph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AC2F66">
              <w:rPr>
                <w:rFonts w:ascii="Arial" w:hAnsi="Arial" w:cs="Arial"/>
                <w:sz w:val="20"/>
                <w:szCs w:val="20"/>
              </w:rPr>
              <w:t>Okt</w:t>
            </w:r>
            <w:proofErr w:type="spellEnd"/>
          </w:p>
        </w:tc>
        <w:tc>
          <w:tcPr>
            <w:tcW w:w="572" w:type="dxa"/>
          </w:tcPr>
          <w:p w14:paraId="661EF3F8" w14:textId="77777777" w:rsidR="009D56A9" w:rsidRPr="00AC2F66" w:rsidRDefault="009D56A9" w:rsidP="00F91174">
            <w:pPr>
              <w:pStyle w:val="ListParagraph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2F66">
              <w:rPr>
                <w:rFonts w:ascii="Arial" w:hAnsi="Arial" w:cs="Arial"/>
                <w:sz w:val="20"/>
                <w:szCs w:val="20"/>
              </w:rPr>
              <w:t>Nov</w:t>
            </w:r>
          </w:p>
        </w:tc>
        <w:tc>
          <w:tcPr>
            <w:tcW w:w="572" w:type="dxa"/>
          </w:tcPr>
          <w:p w14:paraId="4C8250ED" w14:textId="77777777" w:rsidR="009D56A9" w:rsidRPr="00AC2F66" w:rsidRDefault="009D56A9" w:rsidP="00F91174">
            <w:pPr>
              <w:pStyle w:val="ListParagraph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2F66">
              <w:rPr>
                <w:rFonts w:ascii="Arial" w:hAnsi="Arial" w:cs="Arial"/>
                <w:sz w:val="20"/>
                <w:szCs w:val="20"/>
              </w:rPr>
              <w:t>Des</w:t>
            </w:r>
          </w:p>
        </w:tc>
      </w:tr>
      <w:tr w:rsidR="00C01FF9" w14:paraId="7BFA644B" w14:textId="77777777" w:rsidTr="00C01FF9">
        <w:tc>
          <w:tcPr>
            <w:tcW w:w="524" w:type="dxa"/>
          </w:tcPr>
          <w:p w14:paraId="22C5ECC8" w14:textId="77777777" w:rsidR="00AC2F66" w:rsidRPr="00126CFB" w:rsidRDefault="00126CFB" w:rsidP="00F91174">
            <w:pPr>
              <w:pStyle w:val="ListParagraph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6CF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51" w:type="dxa"/>
          </w:tcPr>
          <w:p w14:paraId="1E197A7E" w14:textId="77777777" w:rsidR="00AC2F66" w:rsidRPr="00126CFB" w:rsidRDefault="00126CFB" w:rsidP="00F91174">
            <w:pPr>
              <w:pStyle w:val="ListParagraph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Pembentukan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01C1D">
              <w:rPr>
                <w:rFonts w:ascii="Arial" w:hAnsi="Arial" w:cs="Arial"/>
                <w:sz w:val="20"/>
                <w:szCs w:val="20"/>
              </w:rPr>
              <w:t xml:space="preserve">Tim </w:t>
            </w:r>
            <w:proofErr w:type="spellStart"/>
            <w:r w:rsidR="00F01C1D">
              <w:rPr>
                <w:rFonts w:ascii="Arial" w:hAnsi="Arial" w:cs="Arial"/>
                <w:sz w:val="20"/>
                <w:szCs w:val="20"/>
              </w:rPr>
              <w:t>Penilai</w:t>
            </w:r>
            <w:proofErr w:type="spellEnd"/>
          </w:p>
        </w:tc>
        <w:tc>
          <w:tcPr>
            <w:tcW w:w="684" w:type="dxa"/>
          </w:tcPr>
          <w:p w14:paraId="527CF256" w14:textId="77777777" w:rsidR="00AC2F66" w:rsidRPr="00126CFB" w:rsidRDefault="00C01FF9" w:rsidP="00F91174">
            <w:pPr>
              <w:pStyle w:val="ListParagraph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√</w:t>
            </w:r>
          </w:p>
        </w:tc>
        <w:tc>
          <w:tcPr>
            <w:tcW w:w="640" w:type="dxa"/>
          </w:tcPr>
          <w:p w14:paraId="1E69C0C9" w14:textId="77777777" w:rsidR="00AC2F66" w:rsidRPr="00126CFB" w:rsidRDefault="00AC2F66" w:rsidP="00F91174">
            <w:pPr>
              <w:pStyle w:val="ListParagraph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0" w:type="dxa"/>
          </w:tcPr>
          <w:p w14:paraId="5A1595F1" w14:textId="77777777" w:rsidR="00AC2F66" w:rsidRPr="00126CFB" w:rsidRDefault="00AC2F66" w:rsidP="00F91174">
            <w:pPr>
              <w:pStyle w:val="ListParagraph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9" w:type="dxa"/>
          </w:tcPr>
          <w:p w14:paraId="09261DDD" w14:textId="77777777" w:rsidR="00AC2F66" w:rsidRPr="00126CFB" w:rsidRDefault="00AC2F66" w:rsidP="00F91174">
            <w:pPr>
              <w:pStyle w:val="ListParagraph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0" w:type="dxa"/>
          </w:tcPr>
          <w:p w14:paraId="16545C90" w14:textId="77777777" w:rsidR="00AC2F66" w:rsidRPr="00126CFB" w:rsidRDefault="00AC2F66" w:rsidP="00F91174">
            <w:pPr>
              <w:pStyle w:val="ListParagraph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0" w:type="dxa"/>
          </w:tcPr>
          <w:p w14:paraId="3D6FB969" w14:textId="77777777" w:rsidR="00AC2F66" w:rsidRPr="00126CFB" w:rsidRDefault="00AC2F66" w:rsidP="00F91174">
            <w:pPr>
              <w:pStyle w:val="ListParagraph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7" w:type="dxa"/>
          </w:tcPr>
          <w:p w14:paraId="0228B45C" w14:textId="77777777" w:rsidR="00AC2F66" w:rsidRPr="00126CFB" w:rsidRDefault="00AC2F66" w:rsidP="00F91174">
            <w:pPr>
              <w:pStyle w:val="ListParagraph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1" w:type="dxa"/>
          </w:tcPr>
          <w:p w14:paraId="6E9BDE46" w14:textId="77777777" w:rsidR="00AC2F66" w:rsidRPr="00126CFB" w:rsidRDefault="00AC2F66" w:rsidP="00F91174">
            <w:pPr>
              <w:pStyle w:val="ListParagraph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2" w:type="dxa"/>
          </w:tcPr>
          <w:p w14:paraId="6CAB0DC1" w14:textId="77777777" w:rsidR="00AC2F66" w:rsidRPr="00126CFB" w:rsidRDefault="00AC2F66" w:rsidP="00F91174">
            <w:pPr>
              <w:pStyle w:val="ListParagraph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8" w:type="dxa"/>
          </w:tcPr>
          <w:p w14:paraId="793B8C49" w14:textId="77777777" w:rsidR="00AC2F66" w:rsidRPr="00126CFB" w:rsidRDefault="00AC2F66" w:rsidP="00F91174">
            <w:pPr>
              <w:pStyle w:val="ListParagraph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2" w:type="dxa"/>
          </w:tcPr>
          <w:p w14:paraId="7C81D15D" w14:textId="77777777" w:rsidR="00AC2F66" w:rsidRPr="00126CFB" w:rsidRDefault="00AC2F66" w:rsidP="00F91174">
            <w:pPr>
              <w:pStyle w:val="ListParagraph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2" w:type="dxa"/>
          </w:tcPr>
          <w:p w14:paraId="1B49DEF0" w14:textId="77777777" w:rsidR="00AC2F66" w:rsidRPr="00126CFB" w:rsidRDefault="00AC2F66" w:rsidP="00F91174">
            <w:pPr>
              <w:pStyle w:val="ListParagraph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01FF9" w14:paraId="1DD7D33F" w14:textId="77777777" w:rsidTr="00C01FF9">
        <w:tc>
          <w:tcPr>
            <w:tcW w:w="524" w:type="dxa"/>
          </w:tcPr>
          <w:p w14:paraId="4FE6798C" w14:textId="77777777" w:rsidR="00C01FF9" w:rsidRPr="00126CFB" w:rsidRDefault="00C01FF9" w:rsidP="00F91174">
            <w:pPr>
              <w:pStyle w:val="ListParagraph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451" w:type="dxa"/>
          </w:tcPr>
          <w:p w14:paraId="57D1C3B4" w14:textId="77777777" w:rsidR="00C01FF9" w:rsidRPr="00126CFB" w:rsidRDefault="00C01FF9" w:rsidP="00F91174">
            <w:pPr>
              <w:pStyle w:val="ListParagraph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Pelaksanaan</w:t>
            </w:r>
            <w:proofErr w:type="spellEnd"/>
          </w:p>
        </w:tc>
        <w:tc>
          <w:tcPr>
            <w:tcW w:w="684" w:type="dxa"/>
          </w:tcPr>
          <w:p w14:paraId="254DB40C" w14:textId="77777777" w:rsidR="00C01FF9" w:rsidRDefault="00C01FF9" w:rsidP="00F91174">
            <w:pPr>
              <w:jc w:val="center"/>
            </w:pPr>
            <w:r w:rsidRPr="00BE0190">
              <w:rPr>
                <w:rFonts w:ascii="Arial" w:hAnsi="Arial" w:cs="Arial"/>
                <w:sz w:val="20"/>
                <w:szCs w:val="20"/>
              </w:rPr>
              <w:t>√</w:t>
            </w:r>
          </w:p>
        </w:tc>
        <w:tc>
          <w:tcPr>
            <w:tcW w:w="640" w:type="dxa"/>
          </w:tcPr>
          <w:p w14:paraId="3100FA2A" w14:textId="77777777" w:rsidR="00C01FF9" w:rsidRDefault="00C01FF9" w:rsidP="00F91174">
            <w:pPr>
              <w:jc w:val="center"/>
            </w:pPr>
            <w:r w:rsidRPr="00BE0190">
              <w:rPr>
                <w:rFonts w:ascii="Arial" w:hAnsi="Arial" w:cs="Arial"/>
                <w:sz w:val="20"/>
                <w:szCs w:val="20"/>
              </w:rPr>
              <w:t>√</w:t>
            </w:r>
          </w:p>
        </w:tc>
        <w:tc>
          <w:tcPr>
            <w:tcW w:w="640" w:type="dxa"/>
          </w:tcPr>
          <w:p w14:paraId="0D89F3E1" w14:textId="77777777" w:rsidR="00C01FF9" w:rsidRDefault="00C01FF9" w:rsidP="00F91174">
            <w:pPr>
              <w:jc w:val="center"/>
            </w:pPr>
            <w:r w:rsidRPr="00BE0190">
              <w:rPr>
                <w:rFonts w:ascii="Arial" w:hAnsi="Arial" w:cs="Arial"/>
                <w:sz w:val="20"/>
                <w:szCs w:val="20"/>
              </w:rPr>
              <w:t>√</w:t>
            </w:r>
          </w:p>
        </w:tc>
        <w:tc>
          <w:tcPr>
            <w:tcW w:w="609" w:type="dxa"/>
          </w:tcPr>
          <w:p w14:paraId="005DB152" w14:textId="77777777" w:rsidR="00C01FF9" w:rsidRDefault="00C01FF9" w:rsidP="00F91174">
            <w:pPr>
              <w:jc w:val="center"/>
            </w:pPr>
            <w:r w:rsidRPr="00BE0190">
              <w:rPr>
                <w:rFonts w:ascii="Arial" w:hAnsi="Arial" w:cs="Arial"/>
                <w:sz w:val="20"/>
                <w:szCs w:val="20"/>
              </w:rPr>
              <w:t>√</w:t>
            </w:r>
          </w:p>
        </w:tc>
        <w:tc>
          <w:tcPr>
            <w:tcW w:w="620" w:type="dxa"/>
          </w:tcPr>
          <w:p w14:paraId="25683B35" w14:textId="77777777" w:rsidR="00C01FF9" w:rsidRDefault="00C01FF9" w:rsidP="00F91174">
            <w:pPr>
              <w:jc w:val="center"/>
            </w:pPr>
            <w:r w:rsidRPr="00BE0190">
              <w:rPr>
                <w:rFonts w:ascii="Arial" w:hAnsi="Arial" w:cs="Arial"/>
                <w:sz w:val="20"/>
                <w:szCs w:val="20"/>
              </w:rPr>
              <w:t>√</w:t>
            </w:r>
          </w:p>
        </w:tc>
        <w:tc>
          <w:tcPr>
            <w:tcW w:w="620" w:type="dxa"/>
          </w:tcPr>
          <w:p w14:paraId="2AB41E5F" w14:textId="77777777" w:rsidR="00C01FF9" w:rsidRDefault="00C01FF9" w:rsidP="00F91174">
            <w:pPr>
              <w:jc w:val="center"/>
            </w:pPr>
            <w:r w:rsidRPr="00BE0190">
              <w:rPr>
                <w:rFonts w:ascii="Arial" w:hAnsi="Arial" w:cs="Arial"/>
                <w:sz w:val="20"/>
                <w:szCs w:val="20"/>
              </w:rPr>
              <w:t>√</w:t>
            </w:r>
          </w:p>
        </w:tc>
        <w:tc>
          <w:tcPr>
            <w:tcW w:w="557" w:type="dxa"/>
          </w:tcPr>
          <w:p w14:paraId="5AFDFAA0" w14:textId="77777777" w:rsidR="00C01FF9" w:rsidRDefault="00C01FF9" w:rsidP="00F91174">
            <w:pPr>
              <w:jc w:val="center"/>
            </w:pPr>
            <w:r w:rsidRPr="00BE0190">
              <w:rPr>
                <w:rFonts w:ascii="Arial" w:hAnsi="Arial" w:cs="Arial"/>
                <w:sz w:val="20"/>
                <w:szCs w:val="20"/>
              </w:rPr>
              <w:t>√</w:t>
            </w:r>
          </w:p>
        </w:tc>
        <w:tc>
          <w:tcPr>
            <w:tcW w:w="561" w:type="dxa"/>
          </w:tcPr>
          <w:p w14:paraId="5C84BD57" w14:textId="77777777" w:rsidR="00C01FF9" w:rsidRDefault="00C01FF9" w:rsidP="00F91174">
            <w:pPr>
              <w:jc w:val="center"/>
            </w:pPr>
            <w:r w:rsidRPr="00BE0190">
              <w:rPr>
                <w:rFonts w:ascii="Arial" w:hAnsi="Arial" w:cs="Arial"/>
                <w:sz w:val="20"/>
                <w:szCs w:val="20"/>
              </w:rPr>
              <w:t>√</w:t>
            </w:r>
          </w:p>
        </w:tc>
        <w:tc>
          <w:tcPr>
            <w:tcW w:w="572" w:type="dxa"/>
          </w:tcPr>
          <w:p w14:paraId="6B609E0D" w14:textId="77777777" w:rsidR="00C01FF9" w:rsidRDefault="00C01FF9" w:rsidP="00F91174">
            <w:pPr>
              <w:jc w:val="center"/>
            </w:pPr>
            <w:r w:rsidRPr="00BE0190">
              <w:rPr>
                <w:rFonts w:ascii="Arial" w:hAnsi="Arial" w:cs="Arial"/>
                <w:sz w:val="20"/>
                <w:szCs w:val="20"/>
              </w:rPr>
              <w:t>√</w:t>
            </w:r>
          </w:p>
        </w:tc>
        <w:tc>
          <w:tcPr>
            <w:tcW w:w="528" w:type="dxa"/>
          </w:tcPr>
          <w:p w14:paraId="749C44B1" w14:textId="77777777" w:rsidR="00C01FF9" w:rsidRDefault="00C01FF9" w:rsidP="00F91174">
            <w:pPr>
              <w:jc w:val="center"/>
            </w:pPr>
            <w:r w:rsidRPr="00BE0190">
              <w:rPr>
                <w:rFonts w:ascii="Arial" w:hAnsi="Arial" w:cs="Arial"/>
                <w:sz w:val="20"/>
                <w:szCs w:val="20"/>
              </w:rPr>
              <w:t>√</w:t>
            </w:r>
          </w:p>
        </w:tc>
        <w:tc>
          <w:tcPr>
            <w:tcW w:w="572" w:type="dxa"/>
          </w:tcPr>
          <w:p w14:paraId="2A0430C4" w14:textId="77777777" w:rsidR="00C01FF9" w:rsidRDefault="00C01FF9" w:rsidP="00F91174">
            <w:pPr>
              <w:jc w:val="center"/>
            </w:pPr>
            <w:r w:rsidRPr="00BE0190">
              <w:rPr>
                <w:rFonts w:ascii="Arial" w:hAnsi="Arial" w:cs="Arial"/>
                <w:sz w:val="20"/>
                <w:szCs w:val="20"/>
              </w:rPr>
              <w:t>√</w:t>
            </w:r>
          </w:p>
        </w:tc>
        <w:tc>
          <w:tcPr>
            <w:tcW w:w="572" w:type="dxa"/>
          </w:tcPr>
          <w:p w14:paraId="7DCF896B" w14:textId="77777777" w:rsidR="00C01FF9" w:rsidRDefault="00C01FF9" w:rsidP="00F91174">
            <w:pPr>
              <w:jc w:val="center"/>
            </w:pPr>
            <w:r w:rsidRPr="00BE0190">
              <w:rPr>
                <w:rFonts w:ascii="Arial" w:hAnsi="Arial" w:cs="Arial"/>
                <w:sz w:val="20"/>
                <w:szCs w:val="20"/>
              </w:rPr>
              <w:t>√</w:t>
            </w:r>
          </w:p>
        </w:tc>
      </w:tr>
    </w:tbl>
    <w:p w14:paraId="7BCFD7A6" w14:textId="77777777" w:rsidR="00C01FF9" w:rsidRPr="00C01FF9" w:rsidRDefault="00C01FF9" w:rsidP="00F9117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6F90EB3F" w14:textId="77777777" w:rsidR="00AC2F66" w:rsidRDefault="00AC2F66" w:rsidP="00F91174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58F70BF" w14:textId="77777777" w:rsidR="00F13682" w:rsidRDefault="00F13682" w:rsidP="00F91174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4642D288" w14:textId="77777777" w:rsidR="00F13682" w:rsidRPr="00A77A3A" w:rsidRDefault="00F13682" w:rsidP="00F91174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259DB81D" w14:textId="77777777" w:rsidR="00AC2F66" w:rsidRDefault="001378BE" w:rsidP="00F91174">
      <w:pPr>
        <w:pStyle w:val="ListParagraph"/>
        <w:numPr>
          <w:ilvl w:val="0"/>
          <w:numId w:val="2"/>
        </w:numPr>
        <w:spacing w:after="0" w:line="240" w:lineRule="auto"/>
        <w:rPr>
          <w:rFonts w:ascii="Arial" w:hAnsi="Arial" w:cs="Arial"/>
          <w:b/>
          <w:sz w:val="24"/>
          <w:szCs w:val="24"/>
        </w:rPr>
      </w:pPr>
      <w:proofErr w:type="spellStart"/>
      <w:r w:rsidRPr="001378BE">
        <w:rPr>
          <w:rFonts w:ascii="Arial" w:hAnsi="Arial" w:cs="Arial"/>
          <w:b/>
          <w:sz w:val="24"/>
          <w:szCs w:val="24"/>
        </w:rPr>
        <w:lastRenderedPageBreak/>
        <w:t>Penutup</w:t>
      </w:r>
      <w:proofErr w:type="spellEnd"/>
      <w:r w:rsidRPr="001378BE">
        <w:rPr>
          <w:rFonts w:ascii="Arial" w:hAnsi="Arial" w:cs="Arial"/>
          <w:b/>
          <w:sz w:val="24"/>
          <w:szCs w:val="24"/>
        </w:rPr>
        <w:t xml:space="preserve"> :</w:t>
      </w:r>
    </w:p>
    <w:p w14:paraId="2EACFD7D" w14:textId="77777777" w:rsidR="00C652F0" w:rsidRDefault="00045582" w:rsidP="00F91174">
      <w:pPr>
        <w:pStyle w:val="ListParagraph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proofErr w:type="spellStart"/>
      <w:r w:rsidRPr="00045582">
        <w:rPr>
          <w:rFonts w:ascii="Arial" w:hAnsi="Arial" w:cs="Arial"/>
          <w:sz w:val="24"/>
          <w:szCs w:val="24"/>
        </w:rPr>
        <w:t>Demikian</w:t>
      </w:r>
      <w:proofErr w:type="spellEnd"/>
      <w:r w:rsidRPr="0004558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45582">
        <w:rPr>
          <w:rFonts w:ascii="Arial" w:hAnsi="Arial" w:cs="Arial"/>
          <w:sz w:val="24"/>
          <w:szCs w:val="24"/>
        </w:rPr>
        <w:t>lah</w:t>
      </w:r>
      <w:proofErr w:type="spellEnd"/>
      <w:r w:rsidRPr="0004558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45582">
        <w:rPr>
          <w:rFonts w:ascii="Arial" w:hAnsi="Arial" w:cs="Arial"/>
          <w:sz w:val="24"/>
          <w:szCs w:val="24"/>
        </w:rPr>
        <w:t>Kerangka</w:t>
      </w:r>
      <w:proofErr w:type="spellEnd"/>
      <w:r w:rsidRPr="0004558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45582">
        <w:rPr>
          <w:rFonts w:ascii="Arial" w:hAnsi="Arial" w:cs="Arial"/>
          <w:sz w:val="24"/>
          <w:szCs w:val="24"/>
        </w:rPr>
        <w:t>Acuan</w:t>
      </w:r>
      <w:proofErr w:type="spellEnd"/>
      <w:r w:rsidRPr="0004558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45582">
        <w:rPr>
          <w:rFonts w:ascii="Arial" w:hAnsi="Arial" w:cs="Arial"/>
          <w:sz w:val="24"/>
          <w:szCs w:val="24"/>
        </w:rPr>
        <w:t>Kerja</w:t>
      </w:r>
      <w:proofErr w:type="spellEnd"/>
      <w:r w:rsidRPr="00045582">
        <w:rPr>
          <w:rFonts w:ascii="Arial" w:hAnsi="Arial" w:cs="Arial"/>
          <w:sz w:val="24"/>
          <w:szCs w:val="24"/>
        </w:rPr>
        <w:t xml:space="preserve"> ini </w:t>
      </w:r>
      <w:proofErr w:type="spellStart"/>
      <w:r w:rsidRPr="00045582">
        <w:rPr>
          <w:rFonts w:ascii="Arial" w:hAnsi="Arial" w:cs="Arial"/>
          <w:sz w:val="24"/>
          <w:szCs w:val="24"/>
        </w:rPr>
        <w:t>dibuat</w:t>
      </w:r>
      <w:proofErr w:type="spellEnd"/>
      <w:r w:rsidRPr="00045582">
        <w:rPr>
          <w:rFonts w:ascii="Arial" w:hAnsi="Arial" w:cs="Arial"/>
          <w:sz w:val="24"/>
          <w:szCs w:val="24"/>
        </w:rPr>
        <w:t xml:space="preserve"> untuk dapat </w:t>
      </w:r>
      <w:proofErr w:type="spellStart"/>
      <w:r w:rsidRPr="00045582">
        <w:rPr>
          <w:rFonts w:ascii="Arial" w:hAnsi="Arial" w:cs="Arial"/>
          <w:sz w:val="24"/>
          <w:szCs w:val="24"/>
        </w:rPr>
        <w:t>dijadikan</w:t>
      </w:r>
      <w:proofErr w:type="spellEnd"/>
      <w:r w:rsidRPr="0004558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45582">
        <w:rPr>
          <w:rFonts w:ascii="Arial" w:hAnsi="Arial" w:cs="Arial"/>
          <w:sz w:val="24"/>
          <w:szCs w:val="24"/>
        </w:rPr>
        <w:t>acuan</w:t>
      </w:r>
      <w:proofErr w:type="spellEnd"/>
      <w:r w:rsidRPr="00045582">
        <w:rPr>
          <w:rFonts w:ascii="Arial" w:hAnsi="Arial" w:cs="Arial"/>
          <w:sz w:val="24"/>
          <w:szCs w:val="24"/>
        </w:rPr>
        <w:t xml:space="preserve"> dalam </w:t>
      </w:r>
      <w:proofErr w:type="spellStart"/>
      <w:r w:rsidRPr="00045582">
        <w:rPr>
          <w:rFonts w:ascii="Arial" w:hAnsi="Arial" w:cs="Arial"/>
          <w:sz w:val="24"/>
          <w:szCs w:val="24"/>
        </w:rPr>
        <w:t>pelaksanaan</w:t>
      </w:r>
      <w:proofErr w:type="spellEnd"/>
      <w:r w:rsidRPr="00045582">
        <w:rPr>
          <w:rFonts w:ascii="Arial" w:hAnsi="Arial" w:cs="Arial"/>
          <w:sz w:val="24"/>
          <w:szCs w:val="24"/>
        </w:rPr>
        <w:t xml:space="preserve"> kegiatan </w:t>
      </w:r>
      <w:proofErr w:type="spellStart"/>
      <w:r w:rsidR="00CB44D2" w:rsidRPr="00CB44D2">
        <w:rPr>
          <w:rFonts w:ascii="Arial" w:hAnsi="Arial" w:cs="Arial"/>
          <w:sz w:val="24"/>
          <w:szCs w:val="24"/>
        </w:rPr>
        <w:t>Pendampingan</w:t>
      </w:r>
      <w:proofErr w:type="spellEnd"/>
      <w:r w:rsidR="00CB44D2" w:rsidRPr="00CB44D2"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CB44D2" w:rsidRPr="00CB44D2">
        <w:rPr>
          <w:rFonts w:ascii="Arial" w:hAnsi="Arial" w:cs="Arial"/>
          <w:sz w:val="24"/>
          <w:szCs w:val="24"/>
        </w:rPr>
        <w:t>Asistensi</w:t>
      </w:r>
      <w:proofErr w:type="spellEnd"/>
      <w:r w:rsidR="00CB44D2" w:rsidRPr="00CB44D2">
        <w:rPr>
          <w:rFonts w:ascii="Arial" w:hAnsi="Arial" w:cs="Arial"/>
          <w:sz w:val="24"/>
          <w:szCs w:val="24"/>
        </w:rPr>
        <w:t xml:space="preserve"> dan </w:t>
      </w:r>
      <w:proofErr w:type="spellStart"/>
      <w:r w:rsidR="00CB44D2" w:rsidRPr="00CB44D2">
        <w:rPr>
          <w:rFonts w:ascii="Arial" w:hAnsi="Arial" w:cs="Arial"/>
          <w:sz w:val="24"/>
          <w:szCs w:val="24"/>
        </w:rPr>
        <w:t>Verifikasi</w:t>
      </w:r>
      <w:proofErr w:type="spellEnd"/>
      <w:r w:rsidR="00CB44D2" w:rsidRPr="00CB44D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CB44D2" w:rsidRPr="00CB44D2">
        <w:rPr>
          <w:rFonts w:ascii="Arial" w:hAnsi="Arial" w:cs="Arial"/>
          <w:sz w:val="24"/>
          <w:szCs w:val="24"/>
        </w:rPr>
        <w:t>Penegakan</w:t>
      </w:r>
      <w:proofErr w:type="spellEnd"/>
      <w:r w:rsidR="00CB44D2" w:rsidRPr="00CB44D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CB44D2" w:rsidRPr="00CB44D2">
        <w:rPr>
          <w:rFonts w:ascii="Arial" w:hAnsi="Arial" w:cs="Arial"/>
          <w:sz w:val="24"/>
          <w:szCs w:val="24"/>
        </w:rPr>
        <w:t>Integritas</w:t>
      </w:r>
      <w:proofErr w:type="spellEnd"/>
      <w:r w:rsidR="00CB44D2" w:rsidRPr="00CB44D2">
        <w:rPr>
          <w:rFonts w:ascii="Arial" w:hAnsi="Arial" w:cs="Arial"/>
          <w:sz w:val="24"/>
          <w:szCs w:val="24"/>
        </w:rPr>
        <w:t xml:space="preserve"> </w:t>
      </w:r>
      <w:r w:rsidRPr="00045582">
        <w:rPr>
          <w:rFonts w:ascii="Arial" w:hAnsi="Arial" w:cs="Arial"/>
          <w:sz w:val="24"/>
          <w:szCs w:val="24"/>
        </w:rPr>
        <w:t xml:space="preserve">ini </w:t>
      </w:r>
      <w:proofErr w:type="spellStart"/>
      <w:r w:rsidRPr="00045582">
        <w:rPr>
          <w:rFonts w:ascii="Arial" w:hAnsi="Arial" w:cs="Arial"/>
          <w:sz w:val="24"/>
          <w:szCs w:val="24"/>
        </w:rPr>
        <w:t>dibuat</w:t>
      </w:r>
      <w:proofErr w:type="spellEnd"/>
      <w:r w:rsidRPr="00045582">
        <w:rPr>
          <w:rFonts w:ascii="Arial" w:hAnsi="Arial" w:cs="Arial"/>
          <w:sz w:val="24"/>
          <w:szCs w:val="24"/>
        </w:rPr>
        <w:t xml:space="preserve"> di Lingkungan </w:t>
      </w:r>
      <w:proofErr w:type="spellStart"/>
      <w:r w:rsidRPr="00045582">
        <w:rPr>
          <w:rFonts w:ascii="Arial" w:hAnsi="Arial" w:cs="Arial"/>
          <w:sz w:val="24"/>
          <w:szCs w:val="24"/>
        </w:rPr>
        <w:t>Inspektorat</w:t>
      </w:r>
      <w:proofErr w:type="spellEnd"/>
      <w:r w:rsidRPr="00045582">
        <w:rPr>
          <w:rFonts w:ascii="Arial" w:hAnsi="Arial" w:cs="Arial"/>
          <w:sz w:val="24"/>
          <w:szCs w:val="24"/>
        </w:rPr>
        <w:t xml:space="preserve"> Provinsi Sumatera Barat </w:t>
      </w:r>
      <w:proofErr w:type="spellStart"/>
      <w:r w:rsidRPr="00045582">
        <w:rPr>
          <w:rFonts w:ascii="Arial" w:hAnsi="Arial" w:cs="Arial"/>
          <w:sz w:val="24"/>
          <w:szCs w:val="24"/>
        </w:rPr>
        <w:t>Tahun</w:t>
      </w:r>
      <w:proofErr w:type="spellEnd"/>
      <w:r w:rsidRPr="0004558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45582">
        <w:rPr>
          <w:rFonts w:ascii="Arial" w:hAnsi="Arial" w:cs="Arial"/>
          <w:sz w:val="24"/>
          <w:szCs w:val="24"/>
        </w:rPr>
        <w:t>Anggaran</w:t>
      </w:r>
      <w:proofErr w:type="spellEnd"/>
      <w:r w:rsidRPr="00045582">
        <w:rPr>
          <w:rFonts w:ascii="Arial" w:hAnsi="Arial" w:cs="Arial"/>
          <w:sz w:val="24"/>
          <w:szCs w:val="24"/>
        </w:rPr>
        <w:t xml:space="preserve"> 2024  dan </w:t>
      </w:r>
      <w:r w:rsidR="00C652F0" w:rsidRPr="00045582">
        <w:rPr>
          <w:rFonts w:ascii="Arial" w:hAnsi="Arial" w:cs="Arial"/>
          <w:sz w:val="24"/>
          <w:szCs w:val="24"/>
        </w:rPr>
        <w:t xml:space="preserve">untuk </w:t>
      </w:r>
      <w:proofErr w:type="spellStart"/>
      <w:r w:rsidR="00C652F0" w:rsidRPr="00045582">
        <w:rPr>
          <w:rFonts w:ascii="Arial" w:hAnsi="Arial" w:cs="Arial"/>
          <w:sz w:val="24"/>
          <w:szCs w:val="24"/>
        </w:rPr>
        <w:t>dipergunakan</w:t>
      </w:r>
      <w:proofErr w:type="spellEnd"/>
      <w:r w:rsidR="00C652F0" w:rsidRPr="0004558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C652F0" w:rsidRPr="00045582">
        <w:rPr>
          <w:rFonts w:ascii="Arial" w:hAnsi="Arial" w:cs="Arial"/>
          <w:sz w:val="24"/>
          <w:szCs w:val="24"/>
        </w:rPr>
        <w:t>sebagaimana</w:t>
      </w:r>
      <w:proofErr w:type="spellEnd"/>
      <w:r w:rsidR="00C652F0" w:rsidRPr="0004558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C652F0" w:rsidRPr="00045582">
        <w:rPr>
          <w:rFonts w:ascii="Arial" w:hAnsi="Arial" w:cs="Arial"/>
          <w:sz w:val="24"/>
          <w:szCs w:val="24"/>
        </w:rPr>
        <w:t>mestinya</w:t>
      </w:r>
      <w:proofErr w:type="spellEnd"/>
      <w:r w:rsidR="00C11140" w:rsidRPr="00045582">
        <w:rPr>
          <w:rFonts w:ascii="Arial" w:hAnsi="Arial" w:cs="Arial"/>
          <w:sz w:val="24"/>
          <w:szCs w:val="24"/>
        </w:rPr>
        <w:t>.</w:t>
      </w:r>
    </w:p>
    <w:p w14:paraId="3D856CCB" w14:textId="77777777" w:rsidR="00F91174" w:rsidRPr="00045582" w:rsidRDefault="00F91174" w:rsidP="00F91174">
      <w:pPr>
        <w:pStyle w:val="ListParagraph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42AB6D0E" w14:textId="365FE275" w:rsidR="00C11140" w:rsidRDefault="007E7F9E" w:rsidP="000D5327">
      <w:pPr>
        <w:pStyle w:val="ListParagraph"/>
        <w:spacing w:after="0" w:line="360" w:lineRule="auto"/>
        <w:ind w:left="4746" w:firstLine="29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</w:t>
      </w:r>
      <w:proofErr w:type="gramStart"/>
      <w:r w:rsidR="000D5327">
        <w:rPr>
          <w:rFonts w:ascii="Arial" w:hAnsi="Arial" w:cs="Arial"/>
          <w:sz w:val="24"/>
          <w:szCs w:val="24"/>
        </w:rPr>
        <w:t xml:space="preserve">Padang,   </w:t>
      </w:r>
      <w:proofErr w:type="gramEnd"/>
      <w:r w:rsidR="000D5327">
        <w:rPr>
          <w:rFonts w:ascii="Arial" w:hAnsi="Arial" w:cs="Arial"/>
          <w:sz w:val="24"/>
          <w:szCs w:val="24"/>
        </w:rPr>
        <w:t xml:space="preserve">  Januari 202</w:t>
      </w:r>
      <w:r w:rsidR="00F13682">
        <w:rPr>
          <w:rFonts w:ascii="Arial" w:hAnsi="Arial" w:cs="Arial"/>
          <w:sz w:val="24"/>
          <w:szCs w:val="24"/>
        </w:rPr>
        <w:t>5</w:t>
      </w:r>
    </w:p>
    <w:tbl>
      <w:tblPr>
        <w:tblStyle w:val="TableGrid"/>
        <w:tblW w:w="0" w:type="auto"/>
        <w:tblInd w:w="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1"/>
        <w:gridCol w:w="8713"/>
      </w:tblGrid>
      <w:tr w:rsidR="00C11140" w:rsidRPr="0053475A" w14:paraId="5FB6F7A5" w14:textId="77777777" w:rsidTr="0030728B">
        <w:tc>
          <w:tcPr>
            <w:tcW w:w="221" w:type="dxa"/>
          </w:tcPr>
          <w:p w14:paraId="45838C99" w14:textId="77777777" w:rsidR="00C11140" w:rsidRPr="0053475A" w:rsidRDefault="00C11140" w:rsidP="003346FC">
            <w:pPr>
              <w:pStyle w:val="ListParagraph"/>
              <w:spacing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929" w:type="dxa"/>
          </w:tcPr>
          <w:tbl>
            <w:tblPr>
              <w:tblW w:w="5140" w:type="dxa"/>
              <w:tblInd w:w="4244" w:type="dxa"/>
              <w:tblLook w:val="0000" w:firstRow="0" w:lastRow="0" w:firstColumn="0" w:lastColumn="0" w:noHBand="0" w:noVBand="0"/>
            </w:tblPr>
            <w:tblGrid>
              <w:gridCol w:w="5140"/>
            </w:tblGrid>
            <w:tr w:rsidR="0053475A" w:rsidRPr="0053475A" w14:paraId="38422F5C" w14:textId="77777777" w:rsidTr="00A17A1A">
              <w:trPr>
                <w:trHeight w:val="300"/>
              </w:trPr>
              <w:tc>
                <w:tcPr>
                  <w:tcW w:w="5140" w:type="dxa"/>
                  <w:vAlign w:val="bottom"/>
                </w:tcPr>
                <w:p w14:paraId="62B5B39B" w14:textId="77777777" w:rsidR="00796F64" w:rsidRDefault="0030728B" w:rsidP="003346FC">
                  <w:pPr>
                    <w:spacing w:after="0" w:line="360" w:lineRule="auto"/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  <w:lang w:eastAsia="id-ID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  <w:lang w:eastAsia="id-ID"/>
                    </w:rPr>
                    <w:t>KUASA PENGGUNA ANGGARAN</w:t>
                  </w:r>
                </w:p>
                <w:p w14:paraId="6FB81BF8" w14:textId="77777777" w:rsidR="0030728B" w:rsidRDefault="0030728B" w:rsidP="003346FC">
                  <w:pPr>
                    <w:spacing w:after="0" w:line="360" w:lineRule="auto"/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  <w:lang w:eastAsia="id-ID"/>
                    </w:rPr>
                  </w:pPr>
                </w:p>
                <w:p w14:paraId="0515F10F" w14:textId="77777777" w:rsidR="0030728B" w:rsidRDefault="0030728B" w:rsidP="003346FC">
                  <w:pPr>
                    <w:spacing w:after="0" w:line="360" w:lineRule="auto"/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  <w:lang w:eastAsia="id-ID"/>
                    </w:rPr>
                  </w:pPr>
                </w:p>
                <w:p w14:paraId="35CD7895" w14:textId="77777777" w:rsidR="0030728B" w:rsidRDefault="0030728B" w:rsidP="003346FC">
                  <w:pPr>
                    <w:spacing w:after="0" w:line="360" w:lineRule="auto"/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  <w:lang w:eastAsia="id-ID"/>
                    </w:rPr>
                  </w:pPr>
                </w:p>
                <w:p w14:paraId="2697C572" w14:textId="77777777" w:rsidR="0030728B" w:rsidRDefault="0030728B" w:rsidP="003346FC">
                  <w:pPr>
                    <w:spacing w:after="0" w:line="360" w:lineRule="auto"/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  <w:lang w:eastAsia="id-ID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  <w:lang w:eastAsia="id-ID"/>
                    </w:rPr>
                    <w:t xml:space="preserve">RINI OCTAVIANTI, ST, </w:t>
                  </w:r>
                  <w:proofErr w:type="spellStart"/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  <w:lang w:eastAsia="id-ID"/>
                    </w:rPr>
                    <w:t>M.Si</w:t>
                  </w:r>
                  <w:proofErr w:type="spellEnd"/>
                </w:p>
                <w:p w14:paraId="277E6DAC" w14:textId="77777777" w:rsidR="0030728B" w:rsidRPr="0053475A" w:rsidRDefault="0030728B" w:rsidP="003346FC">
                  <w:pPr>
                    <w:spacing w:after="0" w:line="360" w:lineRule="auto"/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  <w:lang w:eastAsia="id-ID"/>
                    </w:rPr>
                  </w:pPr>
                </w:p>
              </w:tc>
            </w:tr>
            <w:tr w:rsidR="0053475A" w:rsidRPr="0053475A" w14:paraId="7F7DD294" w14:textId="77777777" w:rsidTr="00A17A1A">
              <w:trPr>
                <w:trHeight w:val="300"/>
              </w:trPr>
              <w:tc>
                <w:tcPr>
                  <w:tcW w:w="5140" w:type="dxa"/>
                  <w:vAlign w:val="bottom"/>
                </w:tcPr>
                <w:p w14:paraId="5E1FA806" w14:textId="77777777" w:rsidR="0053475A" w:rsidRPr="0053475A" w:rsidRDefault="0053475A" w:rsidP="003346FC">
                  <w:pPr>
                    <w:spacing w:after="0" w:line="360" w:lineRule="auto"/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</w:p>
              </w:tc>
            </w:tr>
          </w:tbl>
          <w:p w14:paraId="19048742" w14:textId="77777777" w:rsidR="00C11140" w:rsidRPr="0053475A" w:rsidRDefault="00C11140" w:rsidP="003346FC">
            <w:pPr>
              <w:pStyle w:val="ListParagraph"/>
              <w:spacing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5DC59C75" w14:textId="77777777" w:rsidR="00C11140" w:rsidRPr="0053475A" w:rsidRDefault="00C11140" w:rsidP="003346FC">
            <w:pPr>
              <w:pStyle w:val="ListParagraph"/>
              <w:spacing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0110182A" w14:textId="77777777" w:rsidR="00C11140" w:rsidRPr="0053475A" w:rsidRDefault="00C11140" w:rsidP="003346FC">
            <w:pPr>
              <w:pStyle w:val="ListParagraph"/>
              <w:spacing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617BA6B2" w14:textId="77777777" w:rsidR="00C11140" w:rsidRPr="0053475A" w:rsidRDefault="00C11140" w:rsidP="003346FC">
            <w:pPr>
              <w:pStyle w:val="ListParagraph"/>
              <w:spacing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09475959" w14:textId="77777777" w:rsidR="00C11140" w:rsidRPr="005C36F9" w:rsidRDefault="00C11140" w:rsidP="003346FC">
      <w:pPr>
        <w:pStyle w:val="ListParagraph"/>
        <w:spacing w:after="0" w:line="360" w:lineRule="auto"/>
        <w:ind w:left="426"/>
        <w:jc w:val="both"/>
        <w:rPr>
          <w:rFonts w:ascii="Arial" w:hAnsi="Arial" w:cs="Arial"/>
          <w:sz w:val="24"/>
          <w:szCs w:val="24"/>
        </w:rPr>
      </w:pPr>
    </w:p>
    <w:sectPr w:rsidR="00C11140" w:rsidRPr="005C36F9" w:rsidSect="00FE2D15">
      <w:footerReference w:type="default" r:id="rId9"/>
      <w:pgSz w:w="12240" w:h="15840"/>
      <w:pgMar w:top="1440" w:right="1440" w:bottom="1440" w:left="1440" w:header="708" w:footer="708" w:gutter="0"/>
      <w:pgBorders w:display="firstPage" w:offsetFrom="page">
        <w:top w:val="thinThickThinLargeGap" w:sz="24" w:space="24" w:color="31479E" w:themeColor="accent1" w:themeShade="BF"/>
        <w:left w:val="thinThickThinLargeGap" w:sz="24" w:space="24" w:color="31479E" w:themeColor="accent1" w:themeShade="BF"/>
        <w:bottom w:val="thinThickThinLargeGap" w:sz="24" w:space="24" w:color="31479E" w:themeColor="accent1" w:themeShade="BF"/>
        <w:right w:val="thinThickThinLargeGap" w:sz="24" w:space="24" w:color="31479E" w:themeColor="accent1" w:themeShade="BF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443CCC" w14:textId="77777777" w:rsidR="008363E7" w:rsidRDefault="008363E7" w:rsidP="00FE2D15">
      <w:pPr>
        <w:spacing w:after="0" w:line="240" w:lineRule="auto"/>
      </w:pPr>
      <w:r>
        <w:separator/>
      </w:r>
    </w:p>
  </w:endnote>
  <w:endnote w:type="continuationSeparator" w:id="0">
    <w:p w14:paraId="774E073E" w14:textId="77777777" w:rsidR="008363E7" w:rsidRDefault="008363E7" w:rsidP="00FE2D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oper Black"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04204508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3F02AE3" w14:textId="77777777" w:rsidR="00A17A1A" w:rsidRDefault="00A17A1A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91174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2FA9F286" w14:textId="77777777" w:rsidR="00A17A1A" w:rsidRDefault="00A17A1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AADBFB" w14:textId="77777777" w:rsidR="008363E7" w:rsidRDefault="008363E7" w:rsidP="00FE2D15">
      <w:pPr>
        <w:spacing w:after="0" w:line="240" w:lineRule="auto"/>
      </w:pPr>
      <w:r>
        <w:separator/>
      </w:r>
    </w:p>
  </w:footnote>
  <w:footnote w:type="continuationSeparator" w:id="0">
    <w:p w14:paraId="44D32F7A" w14:textId="77777777" w:rsidR="008363E7" w:rsidRDefault="008363E7" w:rsidP="00FE2D1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563198"/>
    <w:multiLevelType w:val="hybridMultilevel"/>
    <w:tmpl w:val="C108CDD2"/>
    <w:lvl w:ilvl="0" w:tplc="04090011">
      <w:start w:val="1"/>
      <w:numFmt w:val="decimal"/>
      <w:lvlText w:val="%1)"/>
      <w:lvlJc w:val="left"/>
      <w:pPr>
        <w:ind w:left="1506" w:hanging="360"/>
      </w:pPr>
    </w:lvl>
    <w:lvl w:ilvl="1" w:tplc="04090019" w:tentative="1">
      <w:start w:val="1"/>
      <w:numFmt w:val="lowerLetter"/>
      <w:lvlText w:val="%2."/>
      <w:lvlJc w:val="left"/>
      <w:pPr>
        <w:ind w:left="2226" w:hanging="360"/>
      </w:pPr>
    </w:lvl>
    <w:lvl w:ilvl="2" w:tplc="0409001B" w:tentative="1">
      <w:start w:val="1"/>
      <w:numFmt w:val="lowerRoman"/>
      <w:lvlText w:val="%3."/>
      <w:lvlJc w:val="right"/>
      <w:pPr>
        <w:ind w:left="2946" w:hanging="180"/>
      </w:pPr>
    </w:lvl>
    <w:lvl w:ilvl="3" w:tplc="0409000F" w:tentative="1">
      <w:start w:val="1"/>
      <w:numFmt w:val="decimal"/>
      <w:lvlText w:val="%4."/>
      <w:lvlJc w:val="left"/>
      <w:pPr>
        <w:ind w:left="3666" w:hanging="360"/>
      </w:pPr>
    </w:lvl>
    <w:lvl w:ilvl="4" w:tplc="04090019" w:tentative="1">
      <w:start w:val="1"/>
      <w:numFmt w:val="lowerLetter"/>
      <w:lvlText w:val="%5."/>
      <w:lvlJc w:val="left"/>
      <w:pPr>
        <w:ind w:left="4386" w:hanging="360"/>
      </w:pPr>
    </w:lvl>
    <w:lvl w:ilvl="5" w:tplc="0409001B" w:tentative="1">
      <w:start w:val="1"/>
      <w:numFmt w:val="lowerRoman"/>
      <w:lvlText w:val="%6."/>
      <w:lvlJc w:val="right"/>
      <w:pPr>
        <w:ind w:left="5106" w:hanging="180"/>
      </w:pPr>
    </w:lvl>
    <w:lvl w:ilvl="6" w:tplc="0409000F" w:tentative="1">
      <w:start w:val="1"/>
      <w:numFmt w:val="decimal"/>
      <w:lvlText w:val="%7."/>
      <w:lvlJc w:val="left"/>
      <w:pPr>
        <w:ind w:left="5826" w:hanging="360"/>
      </w:pPr>
    </w:lvl>
    <w:lvl w:ilvl="7" w:tplc="04090019" w:tentative="1">
      <w:start w:val="1"/>
      <w:numFmt w:val="lowerLetter"/>
      <w:lvlText w:val="%8."/>
      <w:lvlJc w:val="left"/>
      <w:pPr>
        <w:ind w:left="6546" w:hanging="360"/>
      </w:pPr>
    </w:lvl>
    <w:lvl w:ilvl="8" w:tplc="0409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" w15:restartNumberingAfterBreak="0">
    <w:nsid w:val="0667504B"/>
    <w:multiLevelType w:val="hybridMultilevel"/>
    <w:tmpl w:val="02605934"/>
    <w:lvl w:ilvl="0" w:tplc="0409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19D07FBB"/>
    <w:multiLevelType w:val="hybridMultilevel"/>
    <w:tmpl w:val="F1C0ED00"/>
    <w:lvl w:ilvl="0" w:tplc="0409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3" w15:restartNumberingAfterBreak="0">
    <w:nsid w:val="2F5E62F1"/>
    <w:multiLevelType w:val="hybridMultilevel"/>
    <w:tmpl w:val="092C622A"/>
    <w:lvl w:ilvl="0" w:tplc="04090019">
      <w:start w:val="1"/>
      <w:numFmt w:val="lowerLetter"/>
      <w:lvlText w:val="%1."/>
      <w:lvlJc w:val="left"/>
      <w:pPr>
        <w:ind w:left="1146" w:hanging="360"/>
      </w:p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3EEB7A48"/>
    <w:multiLevelType w:val="hybridMultilevel"/>
    <w:tmpl w:val="C27234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EB11BC"/>
    <w:multiLevelType w:val="hybridMultilevel"/>
    <w:tmpl w:val="20ACE5B2"/>
    <w:lvl w:ilvl="0" w:tplc="04090019">
      <w:start w:val="1"/>
      <w:numFmt w:val="lowerLetter"/>
      <w:lvlText w:val="%1."/>
      <w:lvlJc w:val="left"/>
      <w:pPr>
        <w:ind w:left="1146" w:hanging="360"/>
      </w:p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53121E11"/>
    <w:multiLevelType w:val="hybridMultilevel"/>
    <w:tmpl w:val="3D764DCC"/>
    <w:lvl w:ilvl="0" w:tplc="04090019">
      <w:start w:val="1"/>
      <w:numFmt w:val="lowerLetter"/>
      <w:lvlText w:val="%1."/>
      <w:lvlJc w:val="left"/>
      <w:pPr>
        <w:ind w:left="1146" w:hanging="360"/>
      </w:p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62C03045"/>
    <w:multiLevelType w:val="hybridMultilevel"/>
    <w:tmpl w:val="59B617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09E2CDA"/>
    <w:multiLevelType w:val="hybridMultilevel"/>
    <w:tmpl w:val="0D04C370"/>
    <w:lvl w:ilvl="0" w:tplc="C62E4890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77751177"/>
    <w:multiLevelType w:val="hybridMultilevel"/>
    <w:tmpl w:val="6A1045FC"/>
    <w:lvl w:ilvl="0" w:tplc="04090019">
      <w:start w:val="1"/>
      <w:numFmt w:val="lowerLetter"/>
      <w:lvlText w:val="%1."/>
      <w:lvlJc w:val="left"/>
      <w:pPr>
        <w:ind w:left="1146" w:hanging="360"/>
      </w:p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7C325B52"/>
    <w:multiLevelType w:val="hybridMultilevel"/>
    <w:tmpl w:val="643A6EFE"/>
    <w:lvl w:ilvl="0" w:tplc="04090019">
      <w:start w:val="1"/>
      <w:numFmt w:val="lowerLetter"/>
      <w:lvlText w:val="%1."/>
      <w:lvlJc w:val="left"/>
      <w:pPr>
        <w:ind w:left="1146" w:hanging="360"/>
      </w:p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964118783">
    <w:abstractNumId w:val="4"/>
  </w:num>
  <w:num w:numId="2" w16cid:durableId="621301580">
    <w:abstractNumId w:val="7"/>
  </w:num>
  <w:num w:numId="3" w16cid:durableId="1498306484">
    <w:abstractNumId w:val="5"/>
  </w:num>
  <w:num w:numId="4" w16cid:durableId="75051752">
    <w:abstractNumId w:val="6"/>
  </w:num>
  <w:num w:numId="5" w16cid:durableId="1241598400">
    <w:abstractNumId w:val="3"/>
  </w:num>
  <w:num w:numId="6" w16cid:durableId="1181242112">
    <w:abstractNumId w:val="8"/>
  </w:num>
  <w:num w:numId="7" w16cid:durableId="1225220739">
    <w:abstractNumId w:val="1"/>
  </w:num>
  <w:num w:numId="8" w16cid:durableId="416874672">
    <w:abstractNumId w:val="0"/>
  </w:num>
  <w:num w:numId="9" w16cid:durableId="1928923319">
    <w:abstractNumId w:val="2"/>
  </w:num>
  <w:num w:numId="10" w16cid:durableId="707266236">
    <w:abstractNumId w:val="10"/>
  </w:num>
  <w:num w:numId="11" w16cid:durableId="115186897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6279"/>
    <w:rsid w:val="00036315"/>
    <w:rsid w:val="00037562"/>
    <w:rsid w:val="0004036C"/>
    <w:rsid w:val="00045582"/>
    <w:rsid w:val="0004644F"/>
    <w:rsid w:val="00057988"/>
    <w:rsid w:val="00066B7A"/>
    <w:rsid w:val="000740EC"/>
    <w:rsid w:val="00076AD1"/>
    <w:rsid w:val="00080188"/>
    <w:rsid w:val="000803B2"/>
    <w:rsid w:val="000830E0"/>
    <w:rsid w:val="00091A45"/>
    <w:rsid w:val="000A7D9B"/>
    <w:rsid w:val="000C59AF"/>
    <w:rsid w:val="000D5327"/>
    <w:rsid w:val="000F6CE6"/>
    <w:rsid w:val="00107779"/>
    <w:rsid w:val="00126CFB"/>
    <w:rsid w:val="001301EF"/>
    <w:rsid w:val="0013201F"/>
    <w:rsid w:val="00133E12"/>
    <w:rsid w:val="00136C46"/>
    <w:rsid w:val="001378BE"/>
    <w:rsid w:val="001446A1"/>
    <w:rsid w:val="001507F6"/>
    <w:rsid w:val="00157AF0"/>
    <w:rsid w:val="00174983"/>
    <w:rsid w:val="0018148F"/>
    <w:rsid w:val="00191311"/>
    <w:rsid w:val="001A1D3B"/>
    <w:rsid w:val="001A49EB"/>
    <w:rsid w:val="001B635C"/>
    <w:rsid w:val="001C179C"/>
    <w:rsid w:val="001C1A0A"/>
    <w:rsid w:val="001E0D01"/>
    <w:rsid w:val="001F1A16"/>
    <w:rsid w:val="001F6C0A"/>
    <w:rsid w:val="00201FC5"/>
    <w:rsid w:val="00222010"/>
    <w:rsid w:val="0022357C"/>
    <w:rsid w:val="0022671B"/>
    <w:rsid w:val="00241CF8"/>
    <w:rsid w:val="00252591"/>
    <w:rsid w:val="002639EF"/>
    <w:rsid w:val="002650E0"/>
    <w:rsid w:val="00266F4D"/>
    <w:rsid w:val="0026793B"/>
    <w:rsid w:val="00267ABB"/>
    <w:rsid w:val="00295134"/>
    <w:rsid w:val="002A4EC5"/>
    <w:rsid w:val="002F47E8"/>
    <w:rsid w:val="002F533E"/>
    <w:rsid w:val="00305399"/>
    <w:rsid w:val="0030728B"/>
    <w:rsid w:val="00321428"/>
    <w:rsid w:val="003272ED"/>
    <w:rsid w:val="0033012E"/>
    <w:rsid w:val="003346FC"/>
    <w:rsid w:val="00353108"/>
    <w:rsid w:val="00355075"/>
    <w:rsid w:val="00356E3D"/>
    <w:rsid w:val="003722E0"/>
    <w:rsid w:val="00391CCF"/>
    <w:rsid w:val="003C11F5"/>
    <w:rsid w:val="003C3908"/>
    <w:rsid w:val="003D0FF4"/>
    <w:rsid w:val="003E3BC0"/>
    <w:rsid w:val="003E3D53"/>
    <w:rsid w:val="004042B1"/>
    <w:rsid w:val="004259D0"/>
    <w:rsid w:val="00432008"/>
    <w:rsid w:val="00442578"/>
    <w:rsid w:val="00443D66"/>
    <w:rsid w:val="004571E4"/>
    <w:rsid w:val="00460DCA"/>
    <w:rsid w:val="00470A3E"/>
    <w:rsid w:val="00476DEA"/>
    <w:rsid w:val="0048000F"/>
    <w:rsid w:val="00482ED9"/>
    <w:rsid w:val="0048554B"/>
    <w:rsid w:val="00493EB6"/>
    <w:rsid w:val="004B4559"/>
    <w:rsid w:val="004C34F8"/>
    <w:rsid w:val="004C55F8"/>
    <w:rsid w:val="004D3FF7"/>
    <w:rsid w:val="004D409C"/>
    <w:rsid w:val="005032F8"/>
    <w:rsid w:val="00510F40"/>
    <w:rsid w:val="00531F45"/>
    <w:rsid w:val="0053475A"/>
    <w:rsid w:val="005402DF"/>
    <w:rsid w:val="005414BB"/>
    <w:rsid w:val="00551DA1"/>
    <w:rsid w:val="00554A05"/>
    <w:rsid w:val="00556374"/>
    <w:rsid w:val="005651B8"/>
    <w:rsid w:val="00567974"/>
    <w:rsid w:val="00573A61"/>
    <w:rsid w:val="00582E2D"/>
    <w:rsid w:val="00584357"/>
    <w:rsid w:val="005B3EAF"/>
    <w:rsid w:val="005B60F9"/>
    <w:rsid w:val="005B6BF4"/>
    <w:rsid w:val="005B700E"/>
    <w:rsid w:val="005C36F9"/>
    <w:rsid w:val="005D3417"/>
    <w:rsid w:val="005D58CF"/>
    <w:rsid w:val="005D76D4"/>
    <w:rsid w:val="006255DE"/>
    <w:rsid w:val="0063319A"/>
    <w:rsid w:val="006358D8"/>
    <w:rsid w:val="00635C88"/>
    <w:rsid w:val="006405F9"/>
    <w:rsid w:val="00646279"/>
    <w:rsid w:val="006500C9"/>
    <w:rsid w:val="00655D6C"/>
    <w:rsid w:val="006601DA"/>
    <w:rsid w:val="00667A49"/>
    <w:rsid w:val="00674F6B"/>
    <w:rsid w:val="00675A36"/>
    <w:rsid w:val="00676AF2"/>
    <w:rsid w:val="00686D45"/>
    <w:rsid w:val="006A31B1"/>
    <w:rsid w:val="006B7EE6"/>
    <w:rsid w:val="006C51A5"/>
    <w:rsid w:val="006D1D2A"/>
    <w:rsid w:val="006E166F"/>
    <w:rsid w:val="006E1960"/>
    <w:rsid w:val="006E23BA"/>
    <w:rsid w:val="006E6284"/>
    <w:rsid w:val="007063D4"/>
    <w:rsid w:val="00707CCC"/>
    <w:rsid w:val="00727A7E"/>
    <w:rsid w:val="00734114"/>
    <w:rsid w:val="00737DEE"/>
    <w:rsid w:val="0074435E"/>
    <w:rsid w:val="00745CAF"/>
    <w:rsid w:val="00746DF8"/>
    <w:rsid w:val="007556B7"/>
    <w:rsid w:val="00775143"/>
    <w:rsid w:val="00796F64"/>
    <w:rsid w:val="007A7864"/>
    <w:rsid w:val="007A7AAC"/>
    <w:rsid w:val="007C40F8"/>
    <w:rsid w:val="007E172E"/>
    <w:rsid w:val="007E2C7D"/>
    <w:rsid w:val="007E7F9E"/>
    <w:rsid w:val="007F4E04"/>
    <w:rsid w:val="00800610"/>
    <w:rsid w:val="00800F6C"/>
    <w:rsid w:val="008363E7"/>
    <w:rsid w:val="00837F55"/>
    <w:rsid w:val="00844F17"/>
    <w:rsid w:val="008533D3"/>
    <w:rsid w:val="008616A6"/>
    <w:rsid w:val="00871021"/>
    <w:rsid w:val="00877203"/>
    <w:rsid w:val="00884E77"/>
    <w:rsid w:val="008B6398"/>
    <w:rsid w:val="008B647E"/>
    <w:rsid w:val="008C162D"/>
    <w:rsid w:val="008C65FF"/>
    <w:rsid w:val="008D2774"/>
    <w:rsid w:val="008E1FAC"/>
    <w:rsid w:val="008E2B46"/>
    <w:rsid w:val="008E4A58"/>
    <w:rsid w:val="008F24D3"/>
    <w:rsid w:val="008F3503"/>
    <w:rsid w:val="008F7072"/>
    <w:rsid w:val="00907B11"/>
    <w:rsid w:val="00925DEC"/>
    <w:rsid w:val="00926D88"/>
    <w:rsid w:val="00932D14"/>
    <w:rsid w:val="00940007"/>
    <w:rsid w:val="009417D5"/>
    <w:rsid w:val="00965146"/>
    <w:rsid w:val="00970B97"/>
    <w:rsid w:val="009936C8"/>
    <w:rsid w:val="009A0D6F"/>
    <w:rsid w:val="009A195E"/>
    <w:rsid w:val="009A2F94"/>
    <w:rsid w:val="009B15C7"/>
    <w:rsid w:val="009B39A4"/>
    <w:rsid w:val="009D56A9"/>
    <w:rsid w:val="009D5FB5"/>
    <w:rsid w:val="009E01D3"/>
    <w:rsid w:val="009E7C6A"/>
    <w:rsid w:val="00A07697"/>
    <w:rsid w:val="00A116D7"/>
    <w:rsid w:val="00A12B41"/>
    <w:rsid w:val="00A1704A"/>
    <w:rsid w:val="00A17351"/>
    <w:rsid w:val="00A17A1A"/>
    <w:rsid w:val="00A22BE6"/>
    <w:rsid w:val="00A308B5"/>
    <w:rsid w:val="00A34746"/>
    <w:rsid w:val="00A442CD"/>
    <w:rsid w:val="00A57B10"/>
    <w:rsid w:val="00A64C13"/>
    <w:rsid w:val="00A726D1"/>
    <w:rsid w:val="00A77A3A"/>
    <w:rsid w:val="00A93DFF"/>
    <w:rsid w:val="00AA130D"/>
    <w:rsid w:val="00AC2F66"/>
    <w:rsid w:val="00AC6D60"/>
    <w:rsid w:val="00AD66B1"/>
    <w:rsid w:val="00AE0DA0"/>
    <w:rsid w:val="00AE3CAD"/>
    <w:rsid w:val="00AE74EF"/>
    <w:rsid w:val="00B075B5"/>
    <w:rsid w:val="00B20D66"/>
    <w:rsid w:val="00B21EA0"/>
    <w:rsid w:val="00B31775"/>
    <w:rsid w:val="00B33C5B"/>
    <w:rsid w:val="00B344F0"/>
    <w:rsid w:val="00B4473B"/>
    <w:rsid w:val="00B60A22"/>
    <w:rsid w:val="00B61773"/>
    <w:rsid w:val="00B6323C"/>
    <w:rsid w:val="00B653A4"/>
    <w:rsid w:val="00B75316"/>
    <w:rsid w:val="00BA0924"/>
    <w:rsid w:val="00BA1886"/>
    <w:rsid w:val="00BB44F2"/>
    <w:rsid w:val="00BC6CC4"/>
    <w:rsid w:val="00BD4E84"/>
    <w:rsid w:val="00BF7FFC"/>
    <w:rsid w:val="00C002B9"/>
    <w:rsid w:val="00C01FF9"/>
    <w:rsid w:val="00C11140"/>
    <w:rsid w:val="00C24284"/>
    <w:rsid w:val="00C27784"/>
    <w:rsid w:val="00C30E03"/>
    <w:rsid w:val="00C47E9E"/>
    <w:rsid w:val="00C56AAE"/>
    <w:rsid w:val="00C62C4E"/>
    <w:rsid w:val="00C652F0"/>
    <w:rsid w:val="00C6635A"/>
    <w:rsid w:val="00C6704C"/>
    <w:rsid w:val="00C84571"/>
    <w:rsid w:val="00C91BE3"/>
    <w:rsid w:val="00CA0416"/>
    <w:rsid w:val="00CA2745"/>
    <w:rsid w:val="00CA2A4B"/>
    <w:rsid w:val="00CB44D2"/>
    <w:rsid w:val="00CB4708"/>
    <w:rsid w:val="00CB51BE"/>
    <w:rsid w:val="00CD43F6"/>
    <w:rsid w:val="00CE6E2C"/>
    <w:rsid w:val="00CF0D16"/>
    <w:rsid w:val="00CF4F79"/>
    <w:rsid w:val="00D01517"/>
    <w:rsid w:val="00D14152"/>
    <w:rsid w:val="00D2378B"/>
    <w:rsid w:val="00D44CBF"/>
    <w:rsid w:val="00D44DEA"/>
    <w:rsid w:val="00D57D50"/>
    <w:rsid w:val="00D62FF4"/>
    <w:rsid w:val="00D92225"/>
    <w:rsid w:val="00DA145C"/>
    <w:rsid w:val="00DD4011"/>
    <w:rsid w:val="00DE594B"/>
    <w:rsid w:val="00E01695"/>
    <w:rsid w:val="00E14099"/>
    <w:rsid w:val="00E148E4"/>
    <w:rsid w:val="00E2029F"/>
    <w:rsid w:val="00E339C8"/>
    <w:rsid w:val="00E341F1"/>
    <w:rsid w:val="00E42E6F"/>
    <w:rsid w:val="00E45C78"/>
    <w:rsid w:val="00E51DEB"/>
    <w:rsid w:val="00E54650"/>
    <w:rsid w:val="00E570C5"/>
    <w:rsid w:val="00E62E94"/>
    <w:rsid w:val="00E675C9"/>
    <w:rsid w:val="00E72CFD"/>
    <w:rsid w:val="00E76341"/>
    <w:rsid w:val="00E77F62"/>
    <w:rsid w:val="00E81F99"/>
    <w:rsid w:val="00EA11EA"/>
    <w:rsid w:val="00EB0B57"/>
    <w:rsid w:val="00EB1B0E"/>
    <w:rsid w:val="00EB2AD2"/>
    <w:rsid w:val="00EB2DBB"/>
    <w:rsid w:val="00EC050A"/>
    <w:rsid w:val="00EC4C91"/>
    <w:rsid w:val="00ED7571"/>
    <w:rsid w:val="00EE2279"/>
    <w:rsid w:val="00EE65F8"/>
    <w:rsid w:val="00EF34C7"/>
    <w:rsid w:val="00F01C1D"/>
    <w:rsid w:val="00F03DD8"/>
    <w:rsid w:val="00F05544"/>
    <w:rsid w:val="00F13682"/>
    <w:rsid w:val="00F13792"/>
    <w:rsid w:val="00F14962"/>
    <w:rsid w:val="00F25624"/>
    <w:rsid w:val="00F315FA"/>
    <w:rsid w:val="00F32B8E"/>
    <w:rsid w:val="00F71298"/>
    <w:rsid w:val="00F81B9E"/>
    <w:rsid w:val="00F86B6F"/>
    <w:rsid w:val="00F87787"/>
    <w:rsid w:val="00F91174"/>
    <w:rsid w:val="00FA0F91"/>
    <w:rsid w:val="00FA2E9B"/>
    <w:rsid w:val="00FC5FC2"/>
    <w:rsid w:val="00FD26C9"/>
    <w:rsid w:val="00FE2D15"/>
    <w:rsid w:val="00FE696E"/>
    <w:rsid w:val="00FF4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1609EC"/>
  <w15:docId w15:val="{F251DF31-9005-4C75-87A9-76902DDFE1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2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A18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803B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E2D1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E2D15"/>
  </w:style>
  <w:style w:type="paragraph" w:styleId="Footer">
    <w:name w:val="footer"/>
    <w:basedOn w:val="Normal"/>
    <w:link w:val="FooterChar"/>
    <w:uiPriority w:val="99"/>
    <w:unhideWhenUsed/>
    <w:rsid w:val="00FE2D1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E2D15"/>
  </w:style>
  <w:style w:type="paragraph" w:styleId="BalloonText">
    <w:name w:val="Balloon Text"/>
    <w:basedOn w:val="Normal"/>
    <w:link w:val="BalloonTextChar"/>
    <w:uiPriority w:val="99"/>
    <w:semiHidden/>
    <w:unhideWhenUsed/>
    <w:rsid w:val="00476D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6DEA"/>
    <w:rPr>
      <w:rFonts w:ascii="Tahoma" w:hAnsi="Tahoma" w:cs="Tahoma"/>
      <w:sz w:val="16"/>
      <w:szCs w:val="16"/>
    </w:rPr>
  </w:style>
  <w:style w:type="table" w:customStyle="1" w:styleId="TableGrid1">
    <w:name w:val="Table Grid1"/>
    <w:basedOn w:val="TableNormal"/>
    <w:next w:val="TableGrid"/>
    <w:uiPriority w:val="59"/>
    <w:rsid w:val="001F6C0A"/>
    <w:pPr>
      <w:spacing w:after="0" w:line="240" w:lineRule="auto"/>
    </w:pPr>
    <w:rPr>
      <w:kern w:val="2"/>
      <w:lang w:val="en-ID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Slipstream">
      <a:dk1>
        <a:sysClr val="windowText" lastClr="000000"/>
      </a:dk1>
      <a:lt1>
        <a:sysClr val="window" lastClr="FFFFFF"/>
      </a:lt1>
      <a:dk2>
        <a:srgbClr val="212745"/>
      </a:dk2>
      <a:lt2>
        <a:srgbClr val="B4DCFA"/>
      </a:lt2>
      <a:accent1>
        <a:srgbClr val="4E67C8"/>
      </a:accent1>
      <a:accent2>
        <a:srgbClr val="5ECCF3"/>
      </a:accent2>
      <a:accent3>
        <a:srgbClr val="A7EA52"/>
      </a:accent3>
      <a:accent4>
        <a:srgbClr val="5DCEAF"/>
      </a:accent4>
      <a:accent5>
        <a:srgbClr val="FF8021"/>
      </a:accent5>
      <a:accent6>
        <a:srgbClr val="F14124"/>
      </a:accent6>
      <a:hlink>
        <a:srgbClr val="56C7AA"/>
      </a:hlink>
      <a:folHlink>
        <a:srgbClr val="59A8D1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6F8CE6-14A0-4AC0-8441-97C9814456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656</Words>
  <Characters>3741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DELL VALERIO</cp:lastModifiedBy>
  <cp:revision>2</cp:revision>
  <dcterms:created xsi:type="dcterms:W3CDTF">2025-03-05T05:33:00Z</dcterms:created>
  <dcterms:modified xsi:type="dcterms:W3CDTF">2025-03-05T05:33:00Z</dcterms:modified>
</cp:coreProperties>
</file>