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5pt;height:68.65pt;mso-position-horizontal-relative:page;mso-position-vertical-relative:page" o:ole="" fillcolor="window">
                  <v:imagedata r:id="rId5" o:title=""/>
                </v:shape>
                <o:OLEObject Type="Embed" ProgID="Word.Picture.8" ShapeID="_x0000_i1025" DrawAspect="Content" ObjectID="_1580733387"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FD62BD"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EE2727" w:rsidRDefault="00A27ACE" w:rsidP="000D3E56">
      <w:pPr>
        <w:tabs>
          <w:tab w:val="left" w:pos="1276"/>
          <w:tab w:val="left" w:pos="1560"/>
          <w:tab w:val="left" w:pos="5760"/>
          <w:tab w:val="left" w:pos="6120"/>
          <w:tab w:val="left" w:pos="6521"/>
          <w:tab w:val="left" w:pos="6804"/>
        </w:tabs>
        <w:jc w:val="center"/>
        <w:rPr>
          <w:rFonts w:ascii="Tahoma" w:hAnsi="Tahoma" w:cs="Tahoma"/>
          <w:b/>
          <w:sz w:val="22"/>
          <w:szCs w:val="22"/>
          <w:lang w:val="sv-SE"/>
        </w:rPr>
      </w:pPr>
      <w:r>
        <w:rPr>
          <w:rFonts w:ascii="Tahoma" w:hAnsi="Tahoma" w:cs="Tahoma"/>
          <w:b/>
          <w:sz w:val="22"/>
          <w:szCs w:val="22"/>
          <w:lang w:val="sv-SE"/>
        </w:rPr>
        <w:t>PERJANJIAN KINERJA TAHUN 2018</w:t>
      </w:r>
    </w:p>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sidRPr="00EE2727">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RPr="00EE2727" w:rsidTr="00F409DB">
        <w:tc>
          <w:tcPr>
            <w:tcW w:w="1242" w:type="dxa"/>
          </w:tcPr>
          <w:p w:rsidR="000D3E56" w:rsidRPr="00EE2727" w:rsidRDefault="000D3E56" w:rsidP="000D3E56">
            <w:pPr>
              <w:tabs>
                <w:tab w:val="left" w:pos="1276"/>
                <w:tab w:val="left" w:pos="1560"/>
                <w:tab w:val="left" w:pos="6521"/>
                <w:tab w:val="left" w:pos="6804"/>
              </w:tabs>
              <w:rPr>
                <w:rFonts w:ascii="Tahoma" w:hAnsi="Tahoma" w:cs="Tahoma"/>
                <w:lang w:val="sv-SE"/>
              </w:rPr>
            </w:pPr>
            <w:r w:rsidRPr="00EE2727">
              <w:rPr>
                <w:rFonts w:ascii="Tahoma" w:hAnsi="Tahoma" w:cs="Tahoma"/>
                <w:lang w:val="sv-SE"/>
              </w:rPr>
              <w:t>Nama</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3644A8"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Noveardi Saipunir, SE</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 xml:space="preserve">Jabatan </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 xml:space="preserve">Kasubag </w:t>
            </w:r>
            <w:r w:rsidR="003644A8" w:rsidRPr="00EE2727">
              <w:rPr>
                <w:rFonts w:ascii="Tahoma" w:hAnsi="Tahoma" w:cs="Tahoma"/>
                <w:lang w:val="sv-SE"/>
              </w:rPr>
              <w:t>Perencanaan Pengadaan dan Pengelolaan Barang Milik Daerah</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9606" w:type="dxa"/>
            <w:gridSpan w:val="3"/>
            <w:vAlign w:val="center"/>
          </w:tcPr>
          <w:p w:rsidR="000D3E56" w:rsidRPr="00EE2727"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EE2727">
              <w:rPr>
                <w:rFonts w:ascii="Tahoma" w:hAnsi="Tahoma" w:cs="Tahoma"/>
                <w:b/>
                <w:lang w:val="sv-SE"/>
              </w:rPr>
              <w:t>Selanjutnya disebut pihak pertama</w:t>
            </w:r>
          </w:p>
          <w:p w:rsidR="000D3E56" w:rsidRPr="00EE2727"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Nama</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Ir. Afrizal, M.Si</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Jabatan</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Kepala Bagian Bina Sarana Biro Administrasi Pengadaan dan Pengelolaan Barang Milik Daerah</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Pr="00EE2727"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EE2727">
        <w:rPr>
          <w:rFonts w:ascii="Tahoma" w:hAnsi="Tahoma" w:cs="Tahoma"/>
          <w:b/>
          <w:sz w:val="22"/>
          <w:szCs w:val="22"/>
          <w:lang w:val="sv-SE"/>
        </w:rPr>
        <w:t>Selaku atasan pihak pertama, selanjutnya disebut pihak kedua</w:t>
      </w:r>
    </w:p>
    <w:p w:rsidR="00F409DB" w:rsidRPr="00EE2727"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Pr="00EE2727"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sidRPr="00EE2727">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Pr="00EE2727"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EE2727"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sidRPr="00EE2727">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w:t>
      </w:r>
      <w:r w:rsidR="009D1531" w:rsidRPr="00EE2727">
        <w:rPr>
          <w:rFonts w:ascii="Tahoma" w:hAnsi="Tahoma" w:cs="Tahoma"/>
          <w:sz w:val="22"/>
          <w:szCs w:val="22"/>
          <w:lang w:val="sv-SE"/>
        </w:rPr>
        <w:t xml:space="preserve"> penghargaan dan sanksi</w:t>
      </w:r>
    </w:p>
    <w:p w:rsidR="00D84764" w:rsidRPr="00EE2727"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EE2727" w:rsidRDefault="00FD62BD"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RPr="00EE2727" w:rsidTr="00146576">
        <w:tc>
          <w:tcPr>
            <w:tcW w:w="3652" w:type="dxa"/>
          </w:tcPr>
          <w:p w:rsidR="002F40B8" w:rsidRPr="00EE2727"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PIHAK KEDUA</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Ir. AFRIZAL, M.Si</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Pembina TK. I</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Nip. 19600427 199403 1 001</w:t>
            </w:r>
          </w:p>
        </w:tc>
        <w:tc>
          <w:tcPr>
            <w:tcW w:w="2552" w:type="dxa"/>
          </w:tcPr>
          <w:p w:rsidR="002F40B8" w:rsidRPr="00EE2727"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Pr="00EE2727" w:rsidRDefault="00A27ACE"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Februari 2018</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PIHAK PERTAMA</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3644A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Noveardi Saipunir</w:t>
            </w:r>
            <w:r w:rsidR="002F40B8" w:rsidRPr="00EE2727">
              <w:rPr>
                <w:rFonts w:ascii="Tahoma" w:hAnsi="Tahoma" w:cs="Tahoma"/>
                <w:b/>
                <w:lang w:val="sv-SE"/>
              </w:rPr>
              <w:t>, S.Sos</w:t>
            </w:r>
          </w:p>
          <w:p w:rsidR="002F40B8" w:rsidRPr="00EE2727" w:rsidRDefault="003644A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Penata Muda</w:t>
            </w:r>
            <w:r w:rsidR="002F40B8" w:rsidRPr="00EE2727">
              <w:rPr>
                <w:rFonts w:ascii="Tahoma" w:hAnsi="Tahoma" w:cs="Tahoma"/>
                <w:lang w:val="sv-SE"/>
              </w:rPr>
              <w:t xml:space="preserve"> Tk. I</w:t>
            </w:r>
          </w:p>
          <w:p w:rsidR="002F40B8" w:rsidRPr="00EE2727" w:rsidRDefault="002F40B8" w:rsidP="003644A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 xml:space="preserve">Nip. </w:t>
            </w:r>
            <w:r w:rsidR="003644A8" w:rsidRPr="00EE2727">
              <w:rPr>
                <w:rFonts w:ascii="Tahoma" w:hAnsi="Tahoma" w:cs="Tahoma"/>
                <w:lang w:val="sv-SE"/>
              </w:rPr>
              <w:t>19881125 201101 1 003</w:t>
            </w:r>
          </w:p>
        </w:tc>
      </w:tr>
    </w:tbl>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D84764" w:rsidP="002740FF">
      <w:pPr>
        <w:spacing w:before="120" w:after="120"/>
        <w:rPr>
          <w:rFonts w:ascii="Tahoma" w:hAnsi="Tahoma" w:cs="Tahoma"/>
          <w:color w:val="000000"/>
          <w:sz w:val="22"/>
          <w:szCs w:val="22"/>
          <w:lang w:val="es-ES"/>
        </w:rPr>
      </w:pPr>
    </w:p>
    <w:p w:rsidR="00A71179" w:rsidRPr="00EE2727" w:rsidRDefault="00A71179" w:rsidP="002740FF">
      <w:pPr>
        <w:spacing w:before="120" w:after="120"/>
        <w:rPr>
          <w:rFonts w:ascii="Tahoma" w:hAnsi="Tahoma" w:cs="Tahoma"/>
          <w:color w:val="000000"/>
          <w:sz w:val="22"/>
          <w:szCs w:val="22"/>
          <w:lang w:val="es-ES"/>
        </w:rPr>
      </w:pPr>
    </w:p>
    <w:p w:rsidR="00A71179" w:rsidRPr="00EE2727" w:rsidRDefault="00A71179" w:rsidP="002740FF">
      <w:pPr>
        <w:spacing w:before="120" w:after="120"/>
        <w:rPr>
          <w:rFonts w:ascii="Tahoma" w:hAnsi="Tahoma" w:cs="Tahoma"/>
          <w:color w:val="000000"/>
          <w:sz w:val="22"/>
          <w:szCs w:val="22"/>
          <w:lang w:val="es-ES"/>
        </w:rPr>
      </w:pPr>
    </w:p>
    <w:p w:rsidR="003D2800" w:rsidRDefault="003D2800" w:rsidP="00D84764">
      <w:pPr>
        <w:rPr>
          <w:rFonts w:ascii="Tahoma" w:hAnsi="Tahoma" w:cs="Tahoma"/>
          <w:bCs/>
          <w:color w:val="000000"/>
          <w:sz w:val="22"/>
          <w:szCs w:val="22"/>
          <w:u w:val="single"/>
          <w:lang w:val="en-US"/>
        </w:rPr>
      </w:pPr>
    </w:p>
    <w:p w:rsidR="00176A9D" w:rsidRPr="00176A9D" w:rsidRDefault="00176A9D"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761699" w:rsidP="00761699">
      <w:pPr>
        <w:jc w:val="center"/>
        <w:rPr>
          <w:rFonts w:ascii="Tahoma" w:hAnsi="Tahoma" w:cs="Tahoma"/>
          <w:b/>
          <w:bCs/>
          <w:color w:val="000000"/>
          <w:sz w:val="22"/>
          <w:szCs w:val="22"/>
          <w:lang w:val="en-US"/>
        </w:rPr>
      </w:pPr>
      <w:r w:rsidRPr="00EE2727">
        <w:rPr>
          <w:rFonts w:ascii="Tahoma" w:hAnsi="Tahoma" w:cs="Tahoma"/>
          <w:b/>
          <w:bCs/>
          <w:color w:val="000000"/>
          <w:sz w:val="22"/>
          <w:szCs w:val="22"/>
          <w:lang w:val="en-US"/>
        </w:rPr>
        <w:lastRenderedPageBreak/>
        <w:t>PERJANJIAN KINERJA ESELON IV</w:t>
      </w:r>
    </w:p>
    <w:p w:rsidR="00761699" w:rsidRPr="00EE2727" w:rsidRDefault="00761699" w:rsidP="00761699">
      <w:pPr>
        <w:jc w:val="center"/>
        <w:rPr>
          <w:rFonts w:ascii="Tahoma" w:hAnsi="Tahoma" w:cs="Tahoma"/>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
        <w:gridCol w:w="296"/>
        <w:gridCol w:w="7990"/>
      </w:tblGrid>
      <w:tr w:rsidR="003F6802" w:rsidRPr="00EE2727" w:rsidTr="00904BAC">
        <w:tc>
          <w:tcPr>
            <w:tcW w:w="959" w:type="dxa"/>
          </w:tcPr>
          <w:p w:rsidR="003F6802" w:rsidRPr="00EE2727" w:rsidRDefault="003F6802" w:rsidP="00761699">
            <w:pPr>
              <w:jc w:val="both"/>
              <w:rPr>
                <w:rFonts w:ascii="Tahoma" w:hAnsi="Tahoma" w:cs="Tahoma"/>
                <w:b/>
                <w:bCs/>
                <w:color w:val="000000"/>
                <w:lang w:val="en-US"/>
              </w:rPr>
            </w:pPr>
            <w:proofErr w:type="spellStart"/>
            <w:r w:rsidRPr="00EE2727">
              <w:rPr>
                <w:rFonts w:ascii="Tahoma" w:hAnsi="Tahoma" w:cs="Tahoma"/>
                <w:b/>
                <w:bCs/>
                <w:color w:val="000000"/>
                <w:lang w:val="en-US"/>
              </w:rPr>
              <w:t>Subag</w:t>
            </w:r>
            <w:proofErr w:type="spellEnd"/>
          </w:p>
        </w:tc>
        <w:tc>
          <w:tcPr>
            <w:tcW w:w="283"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w:t>
            </w:r>
          </w:p>
        </w:tc>
        <w:tc>
          <w:tcPr>
            <w:tcW w:w="8222" w:type="dxa"/>
          </w:tcPr>
          <w:p w:rsidR="003F6802" w:rsidRPr="00EE2727" w:rsidRDefault="003F6802" w:rsidP="003644A8">
            <w:pPr>
              <w:jc w:val="both"/>
              <w:rPr>
                <w:rFonts w:ascii="Tahoma" w:hAnsi="Tahoma" w:cs="Tahoma"/>
                <w:b/>
                <w:bCs/>
                <w:color w:val="000000"/>
                <w:lang w:val="en-US"/>
              </w:rPr>
            </w:pPr>
            <w:proofErr w:type="spellStart"/>
            <w:r w:rsidRPr="00EE2727">
              <w:rPr>
                <w:rFonts w:ascii="Tahoma" w:hAnsi="Tahoma" w:cs="Tahoma"/>
                <w:b/>
                <w:bCs/>
                <w:color w:val="000000"/>
                <w:lang w:val="en-US"/>
              </w:rPr>
              <w:t>Kasubag</w:t>
            </w:r>
            <w:proofErr w:type="spellEnd"/>
            <w:r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Perencanaan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Pengadaan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dan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Pengelolaan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Barang</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Milik</w:t>
            </w:r>
            <w:proofErr w:type="spellEnd"/>
            <w:r w:rsidR="003644A8" w:rsidRPr="00EE2727">
              <w:rPr>
                <w:rFonts w:ascii="Tahoma" w:hAnsi="Tahoma" w:cs="Tahoma"/>
                <w:b/>
                <w:bCs/>
                <w:color w:val="000000"/>
                <w:lang w:val="en-US"/>
              </w:rPr>
              <w:t xml:space="preserve"> Daerah</w:t>
            </w:r>
          </w:p>
        </w:tc>
      </w:tr>
      <w:tr w:rsidR="003F6802" w:rsidRPr="00EE2727" w:rsidTr="00904BAC">
        <w:tc>
          <w:tcPr>
            <w:tcW w:w="959" w:type="dxa"/>
          </w:tcPr>
          <w:p w:rsidR="003F6802" w:rsidRPr="00EE2727" w:rsidRDefault="003F6802" w:rsidP="00761699">
            <w:pPr>
              <w:jc w:val="both"/>
              <w:rPr>
                <w:rFonts w:ascii="Tahoma" w:hAnsi="Tahoma" w:cs="Tahoma"/>
                <w:b/>
                <w:bCs/>
                <w:color w:val="000000"/>
                <w:lang w:val="en-US"/>
              </w:rPr>
            </w:pPr>
            <w:proofErr w:type="spellStart"/>
            <w:r w:rsidRPr="00EE2727">
              <w:rPr>
                <w:rFonts w:ascii="Tahoma" w:hAnsi="Tahoma" w:cs="Tahoma"/>
                <w:b/>
                <w:bCs/>
                <w:color w:val="000000"/>
                <w:lang w:val="en-US"/>
              </w:rPr>
              <w:t>Tahun</w:t>
            </w:r>
            <w:proofErr w:type="spellEnd"/>
          </w:p>
        </w:tc>
        <w:tc>
          <w:tcPr>
            <w:tcW w:w="283"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w:t>
            </w:r>
          </w:p>
        </w:tc>
        <w:tc>
          <w:tcPr>
            <w:tcW w:w="8222"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201</w:t>
            </w:r>
            <w:r w:rsidR="00A27ACE">
              <w:rPr>
                <w:rFonts w:ascii="Tahoma" w:hAnsi="Tahoma" w:cs="Tahoma"/>
                <w:b/>
                <w:bCs/>
                <w:color w:val="000000"/>
                <w:lang w:val="en-US"/>
              </w:rPr>
              <w:t>8</w:t>
            </w:r>
          </w:p>
        </w:tc>
      </w:tr>
    </w:tbl>
    <w:p w:rsidR="00761699" w:rsidRPr="00EE2727" w:rsidRDefault="00761699" w:rsidP="00761699">
      <w:pPr>
        <w:jc w:val="both"/>
        <w:rPr>
          <w:rFonts w:ascii="Tahoma" w:hAnsi="Tahoma" w:cs="Tahoma"/>
          <w:bCs/>
          <w:color w:val="000000"/>
          <w:sz w:val="22"/>
          <w:szCs w:val="22"/>
          <w:lang w:val="en-US"/>
        </w:rPr>
      </w:pPr>
    </w:p>
    <w:tbl>
      <w:tblPr>
        <w:tblStyle w:val="TableGrid"/>
        <w:tblW w:w="9464" w:type="dxa"/>
        <w:tblLook w:val="04A0"/>
      </w:tblPr>
      <w:tblGrid>
        <w:gridCol w:w="534"/>
        <w:gridCol w:w="2976"/>
        <w:gridCol w:w="4678"/>
        <w:gridCol w:w="1276"/>
      </w:tblGrid>
      <w:tr w:rsidR="003F6802" w:rsidRPr="00EE2727" w:rsidTr="003F6802">
        <w:tc>
          <w:tcPr>
            <w:tcW w:w="534" w:type="dxa"/>
          </w:tcPr>
          <w:p w:rsidR="003F6802" w:rsidRPr="00EE2727" w:rsidRDefault="003F6802" w:rsidP="003F6802">
            <w:pPr>
              <w:jc w:val="center"/>
              <w:rPr>
                <w:rFonts w:ascii="Tahoma" w:hAnsi="Tahoma" w:cs="Tahoma"/>
                <w:b/>
                <w:bCs/>
                <w:color w:val="000000"/>
                <w:lang w:val="en-US"/>
              </w:rPr>
            </w:pPr>
            <w:r w:rsidRPr="00EE2727">
              <w:rPr>
                <w:rFonts w:ascii="Tahoma" w:hAnsi="Tahoma" w:cs="Tahoma"/>
                <w:b/>
                <w:bCs/>
                <w:color w:val="000000"/>
                <w:lang w:val="en-US"/>
              </w:rPr>
              <w:t>No</w:t>
            </w:r>
          </w:p>
        </w:tc>
        <w:tc>
          <w:tcPr>
            <w:tcW w:w="2976" w:type="dxa"/>
          </w:tcPr>
          <w:p w:rsidR="003F6802" w:rsidRPr="00EE2727" w:rsidRDefault="003F6802" w:rsidP="003F6802">
            <w:pPr>
              <w:jc w:val="center"/>
              <w:rPr>
                <w:rFonts w:ascii="Tahoma" w:hAnsi="Tahoma" w:cs="Tahoma"/>
                <w:b/>
                <w:bCs/>
                <w:color w:val="000000"/>
                <w:lang w:val="en-US"/>
              </w:rPr>
            </w:pPr>
            <w:proofErr w:type="spellStart"/>
            <w:r w:rsidRPr="00EE2727">
              <w:rPr>
                <w:rFonts w:ascii="Tahoma" w:hAnsi="Tahoma" w:cs="Tahoma"/>
                <w:b/>
                <w:bCs/>
                <w:color w:val="000000"/>
                <w:lang w:val="en-US"/>
              </w:rPr>
              <w:t>Sasaran</w:t>
            </w:r>
            <w:proofErr w:type="spellEnd"/>
            <w:r w:rsidRPr="00EE2727">
              <w:rPr>
                <w:rFonts w:ascii="Tahoma" w:hAnsi="Tahoma" w:cs="Tahoma"/>
                <w:b/>
                <w:bCs/>
                <w:color w:val="000000"/>
                <w:lang w:val="en-US"/>
              </w:rPr>
              <w:t xml:space="preserve"> </w:t>
            </w:r>
            <w:proofErr w:type="spellStart"/>
            <w:r w:rsidRPr="00EE2727">
              <w:rPr>
                <w:rFonts w:ascii="Tahoma" w:hAnsi="Tahoma" w:cs="Tahoma"/>
                <w:b/>
                <w:bCs/>
                <w:color w:val="000000"/>
                <w:lang w:val="en-US"/>
              </w:rPr>
              <w:t>Strategis</w:t>
            </w:r>
            <w:proofErr w:type="spellEnd"/>
          </w:p>
        </w:tc>
        <w:tc>
          <w:tcPr>
            <w:tcW w:w="4678" w:type="dxa"/>
          </w:tcPr>
          <w:p w:rsidR="003F6802" w:rsidRPr="00EE2727" w:rsidRDefault="003F6802" w:rsidP="003F6802">
            <w:pPr>
              <w:jc w:val="center"/>
              <w:rPr>
                <w:rFonts w:ascii="Tahoma" w:hAnsi="Tahoma" w:cs="Tahoma"/>
                <w:b/>
                <w:bCs/>
                <w:color w:val="000000"/>
                <w:lang w:val="en-US"/>
              </w:rPr>
            </w:pPr>
            <w:proofErr w:type="spellStart"/>
            <w:r w:rsidRPr="00EE2727">
              <w:rPr>
                <w:rFonts w:ascii="Tahoma" w:hAnsi="Tahoma" w:cs="Tahoma"/>
                <w:b/>
                <w:bCs/>
                <w:color w:val="000000"/>
                <w:lang w:val="en-US"/>
              </w:rPr>
              <w:t>Indikator</w:t>
            </w:r>
            <w:proofErr w:type="spellEnd"/>
            <w:r w:rsidRPr="00EE2727">
              <w:rPr>
                <w:rFonts w:ascii="Tahoma" w:hAnsi="Tahoma" w:cs="Tahoma"/>
                <w:b/>
                <w:bCs/>
                <w:color w:val="000000"/>
                <w:lang w:val="en-US"/>
              </w:rPr>
              <w:t xml:space="preserve"> </w:t>
            </w:r>
            <w:proofErr w:type="spellStart"/>
            <w:r w:rsidRPr="00EE2727">
              <w:rPr>
                <w:rFonts w:ascii="Tahoma" w:hAnsi="Tahoma" w:cs="Tahoma"/>
                <w:b/>
                <w:bCs/>
                <w:color w:val="000000"/>
                <w:lang w:val="en-US"/>
              </w:rPr>
              <w:t>Kinerja</w:t>
            </w:r>
            <w:proofErr w:type="spellEnd"/>
          </w:p>
        </w:tc>
        <w:tc>
          <w:tcPr>
            <w:tcW w:w="1276" w:type="dxa"/>
          </w:tcPr>
          <w:p w:rsidR="003F6802" w:rsidRPr="00EE2727" w:rsidRDefault="003F6802" w:rsidP="003F6802">
            <w:pPr>
              <w:jc w:val="center"/>
              <w:rPr>
                <w:rFonts w:ascii="Tahoma" w:hAnsi="Tahoma" w:cs="Tahoma"/>
                <w:b/>
                <w:bCs/>
                <w:color w:val="000000"/>
                <w:lang w:val="en-US"/>
              </w:rPr>
            </w:pPr>
            <w:r w:rsidRPr="00EE2727">
              <w:rPr>
                <w:rFonts w:ascii="Tahoma" w:hAnsi="Tahoma" w:cs="Tahoma"/>
                <w:b/>
                <w:bCs/>
                <w:color w:val="000000"/>
                <w:lang w:val="en-US"/>
              </w:rPr>
              <w:t>Target</w:t>
            </w:r>
          </w:p>
        </w:tc>
      </w:tr>
      <w:tr w:rsidR="003F6802" w:rsidRPr="00EE2727" w:rsidTr="003F6802">
        <w:tc>
          <w:tcPr>
            <w:tcW w:w="534"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1</w:t>
            </w:r>
          </w:p>
        </w:tc>
        <w:tc>
          <w:tcPr>
            <w:tcW w:w="2976"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2</w:t>
            </w:r>
          </w:p>
        </w:tc>
        <w:tc>
          <w:tcPr>
            <w:tcW w:w="4678"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3</w:t>
            </w:r>
          </w:p>
        </w:tc>
        <w:tc>
          <w:tcPr>
            <w:tcW w:w="1276"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4</w:t>
            </w:r>
          </w:p>
        </w:tc>
      </w:tr>
      <w:tr w:rsidR="000B1EA5" w:rsidRPr="00EE2727" w:rsidTr="003644A8">
        <w:trPr>
          <w:trHeight w:val="794"/>
        </w:trPr>
        <w:tc>
          <w:tcPr>
            <w:tcW w:w="534" w:type="dxa"/>
          </w:tcPr>
          <w:p w:rsidR="000B1EA5" w:rsidRPr="00EE2727" w:rsidRDefault="000B1EA5" w:rsidP="003F6802">
            <w:pPr>
              <w:jc w:val="center"/>
              <w:rPr>
                <w:rFonts w:ascii="Tahoma" w:hAnsi="Tahoma" w:cs="Tahoma"/>
                <w:bCs/>
                <w:color w:val="000000"/>
                <w:lang w:val="en-US"/>
              </w:rPr>
            </w:pPr>
            <w:r w:rsidRPr="00EE2727">
              <w:rPr>
                <w:rFonts w:ascii="Tahoma" w:hAnsi="Tahoma" w:cs="Tahoma"/>
                <w:bCs/>
                <w:color w:val="000000"/>
                <w:lang w:val="en-US"/>
              </w:rPr>
              <w:t>1</w:t>
            </w:r>
          </w:p>
        </w:tc>
        <w:tc>
          <w:tcPr>
            <w:tcW w:w="2976" w:type="dxa"/>
          </w:tcPr>
          <w:p w:rsidR="000B1EA5" w:rsidRPr="00EE2727" w:rsidRDefault="000B1EA5" w:rsidP="003644A8">
            <w:pPr>
              <w:rPr>
                <w:rFonts w:ascii="Tahoma" w:hAnsi="Tahoma" w:cs="Tahoma"/>
                <w:bCs/>
                <w:color w:val="000000"/>
                <w:lang w:val="en-US"/>
              </w:rPr>
            </w:pPr>
            <w:proofErr w:type="spellStart"/>
            <w:r w:rsidRPr="00EE2727">
              <w:rPr>
                <w:rFonts w:ascii="Tahoma" w:hAnsi="Tahoma" w:cs="Tahoma"/>
                <w:bCs/>
                <w:color w:val="000000"/>
                <w:lang w:val="en-US"/>
              </w:rPr>
              <w:t>Terwujudnya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tertib</w:t>
            </w:r>
            <w:proofErr w:type="spellEnd"/>
            <w:r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Penyusunan</w:t>
            </w:r>
            <w:proofErr w:type="spellEnd"/>
            <w:r w:rsidR="003644A8" w:rsidRPr="00EE2727">
              <w:rPr>
                <w:rFonts w:ascii="Tahoma" w:hAnsi="Tahoma" w:cs="Tahoma"/>
                <w:bCs/>
                <w:color w:val="000000"/>
                <w:lang w:val="en-US"/>
              </w:rPr>
              <w:t xml:space="preserve"> BMD</w:t>
            </w:r>
          </w:p>
        </w:tc>
        <w:tc>
          <w:tcPr>
            <w:tcW w:w="4678" w:type="dxa"/>
          </w:tcPr>
          <w:p w:rsidR="000B1EA5" w:rsidRPr="00EE2727" w:rsidRDefault="000B1EA5"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Terlaksananya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belanja</w:t>
            </w:r>
            <w:proofErr w:type="spellEnd"/>
            <w:r w:rsidRPr="00EE2727">
              <w:rPr>
                <w:rFonts w:ascii="Tahoma" w:hAnsi="Tahoma" w:cs="Tahoma"/>
                <w:bCs/>
                <w:color w:val="000000"/>
                <w:lang w:val="en-US"/>
              </w:rPr>
              <w:t xml:space="preserve"> modal SKPD (APBD) </w:t>
            </w:r>
            <w:proofErr w:type="spellStart"/>
            <w:r w:rsidRPr="00EE2727">
              <w:rPr>
                <w:rFonts w:ascii="Tahoma" w:hAnsi="Tahoma" w:cs="Tahoma"/>
                <w:bCs/>
                <w:color w:val="000000"/>
                <w:lang w:val="en-US"/>
              </w:rPr>
              <w:t>dengan</w:t>
            </w:r>
            <w:proofErr w:type="spellEnd"/>
            <w:r w:rsidRPr="00EE2727">
              <w:rPr>
                <w:rFonts w:ascii="Tahoma" w:hAnsi="Tahoma" w:cs="Tahoma"/>
                <w:bCs/>
                <w:color w:val="000000"/>
                <w:lang w:val="en-US"/>
              </w:rPr>
              <w:t xml:space="preserve"> RKBMD </w:t>
            </w:r>
            <w:proofErr w:type="spellStart"/>
            <w:r w:rsidR="003644A8" w:rsidRPr="00EE2727">
              <w:rPr>
                <w:rFonts w:ascii="Tahoma" w:hAnsi="Tahoma" w:cs="Tahoma"/>
                <w:bCs/>
                <w:color w:val="000000"/>
                <w:lang w:val="en-US"/>
              </w:rPr>
              <w:t>Pengadaand</w:t>
            </w:r>
            <w:proofErr w:type="spellEnd"/>
            <w:r w:rsidR="003644A8"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dan</w:t>
            </w:r>
            <w:proofErr w:type="spellEnd"/>
            <w:r w:rsidR="003644A8"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Pemeliharaan</w:t>
            </w:r>
            <w:proofErr w:type="spellEnd"/>
          </w:p>
          <w:p w:rsidR="003644A8" w:rsidRPr="00EE2727" w:rsidRDefault="003644A8"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Tersusunnya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Dokumen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Rencana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Umum</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Pengadaan</w:t>
            </w:r>
            <w:proofErr w:type="spellEnd"/>
            <w:r w:rsidRPr="00EE2727">
              <w:rPr>
                <w:rFonts w:ascii="Tahoma" w:hAnsi="Tahoma" w:cs="Tahoma"/>
                <w:bCs/>
                <w:color w:val="000000"/>
                <w:lang w:val="en-US"/>
              </w:rPr>
              <w:t xml:space="preserve"> (RUP) </w:t>
            </w:r>
            <w:proofErr w:type="spellStart"/>
            <w:r w:rsidRPr="00EE2727">
              <w:rPr>
                <w:rFonts w:ascii="Tahoma" w:hAnsi="Tahoma" w:cs="Tahoma"/>
                <w:bCs/>
                <w:color w:val="000000"/>
                <w:lang w:val="en-US"/>
              </w:rPr>
              <w:t>Provinsi</w:t>
            </w:r>
            <w:proofErr w:type="spellEnd"/>
            <w:r w:rsidRPr="00EE2727">
              <w:rPr>
                <w:rFonts w:ascii="Tahoma" w:hAnsi="Tahoma" w:cs="Tahoma"/>
                <w:bCs/>
                <w:color w:val="000000"/>
                <w:lang w:val="en-US"/>
              </w:rPr>
              <w:t xml:space="preserve"> Sumatera </w:t>
            </w:r>
            <w:proofErr w:type="spellStart"/>
            <w:r w:rsidRPr="00EE2727">
              <w:rPr>
                <w:rFonts w:ascii="Tahoma" w:hAnsi="Tahoma" w:cs="Tahoma"/>
                <w:bCs/>
                <w:color w:val="000000"/>
                <w:lang w:val="en-US"/>
              </w:rPr>
              <w:t>barat</w:t>
            </w:r>
            <w:proofErr w:type="spellEnd"/>
          </w:p>
          <w:p w:rsidR="003644A8" w:rsidRPr="00EE2727" w:rsidRDefault="003644A8"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Tersusunnya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Dokumen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Standarisasi</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Harga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Jasa</w:t>
            </w:r>
            <w:proofErr w:type="spellEnd"/>
            <w:r w:rsidRPr="00EE2727">
              <w:rPr>
                <w:rFonts w:ascii="Tahoma" w:hAnsi="Tahoma" w:cs="Tahoma"/>
                <w:bCs/>
                <w:color w:val="000000"/>
                <w:lang w:val="en-US"/>
              </w:rPr>
              <w:t xml:space="preserve"> (SHBJ)</w:t>
            </w:r>
          </w:p>
        </w:tc>
        <w:tc>
          <w:tcPr>
            <w:tcW w:w="1276" w:type="dxa"/>
          </w:tcPr>
          <w:p w:rsidR="000B1EA5" w:rsidRPr="00EE2727" w:rsidRDefault="00A27ACE" w:rsidP="003F6802">
            <w:pPr>
              <w:jc w:val="center"/>
              <w:rPr>
                <w:rFonts w:ascii="Tahoma" w:hAnsi="Tahoma" w:cs="Tahoma"/>
                <w:bCs/>
                <w:color w:val="000000"/>
                <w:lang w:val="en-US"/>
              </w:rPr>
            </w:pPr>
            <w:r>
              <w:rPr>
                <w:rFonts w:ascii="Tahoma" w:hAnsi="Tahoma" w:cs="Tahoma"/>
                <w:bCs/>
                <w:color w:val="000000"/>
                <w:lang w:val="en-US"/>
              </w:rPr>
              <w:t>90</w:t>
            </w:r>
            <w:r w:rsidR="003644A8" w:rsidRPr="00EE2727">
              <w:rPr>
                <w:rFonts w:ascii="Tahoma" w:hAnsi="Tahoma" w:cs="Tahoma"/>
                <w:bCs/>
                <w:color w:val="000000"/>
                <w:lang w:val="en-US"/>
              </w:rPr>
              <w:t xml:space="preserve"> </w:t>
            </w:r>
            <w:r w:rsidR="000B1EA5" w:rsidRPr="00EE2727">
              <w:rPr>
                <w:rFonts w:ascii="Tahoma" w:hAnsi="Tahoma" w:cs="Tahoma"/>
                <w:bCs/>
                <w:color w:val="000000"/>
                <w:lang w:val="en-US"/>
              </w:rPr>
              <w:t>%</w:t>
            </w:r>
          </w:p>
          <w:p w:rsidR="003644A8" w:rsidRPr="00EE2727" w:rsidRDefault="003644A8" w:rsidP="003F6802">
            <w:pPr>
              <w:jc w:val="center"/>
              <w:rPr>
                <w:rFonts w:ascii="Tahoma" w:hAnsi="Tahoma" w:cs="Tahoma"/>
                <w:bCs/>
                <w:color w:val="000000"/>
                <w:lang w:val="en-US"/>
              </w:rPr>
            </w:pPr>
          </w:p>
          <w:p w:rsidR="003644A8" w:rsidRPr="00EE2727" w:rsidRDefault="003644A8" w:rsidP="003F6802">
            <w:pPr>
              <w:jc w:val="center"/>
              <w:rPr>
                <w:rFonts w:ascii="Tahoma" w:hAnsi="Tahoma" w:cs="Tahoma"/>
                <w:bCs/>
                <w:color w:val="000000"/>
                <w:lang w:val="en-US"/>
              </w:rPr>
            </w:pPr>
          </w:p>
          <w:p w:rsidR="003644A8" w:rsidRPr="00EE2727" w:rsidRDefault="003644A8" w:rsidP="003F6802">
            <w:pPr>
              <w:jc w:val="center"/>
              <w:rPr>
                <w:rFonts w:ascii="Tahoma" w:hAnsi="Tahoma" w:cs="Tahoma"/>
                <w:bCs/>
                <w:color w:val="000000"/>
                <w:lang w:val="en-US"/>
              </w:rPr>
            </w:pPr>
            <w:r w:rsidRPr="00EE2727">
              <w:rPr>
                <w:rFonts w:ascii="Tahoma" w:hAnsi="Tahoma" w:cs="Tahoma"/>
                <w:bCs/>
                <w:color w:val="000000"/>
                <w:lang w:val="en-US"/>
              </w:rPr>
              <w:t xml:space="preserve">1 </w:t>
            </w:r>
            <w:proofErr w:type="spellStart"/>
            <w:r w:rsidRPr="00EE2727">
              <w:rPr>
                <w:rFonts w:ascii="Tahoma" w:hAnsi="Tahoma" w:cs="Tahoma"/>
                <w:bCs/>
                <w:color w:val="000000"/>
                <w:lang w:val="en-US"/>
              </w:rPr>
              <w:t>Dok</w:t>
            </w:r>
            <w:proofErr w:type="spellEnd"/>
          </w:p>
          <w:p w:rsidR="000B1EA5" w:rsidRPr="00EE2727" w:rsidRDefault="000B1EA5" w:rsidP="003644A8">
            <w:pPr>
              <w:rPr>
                <w:rFonts w:ascii="Tahoma" w:hAnsi="Tahoma" w:cs="Tahoma"/>
                <w:bCs/>
                <w:color w:val="000000"/>
                <w:lang w:val="en-US"/>
              </w:rPr>
            </w:pPr>
          </w:p>
          <w:p w:rsidR="003644A8" w:rsidRPr="00EE2727" w:rsidRDefault="003644A8" w:rsidP="00EE2727">
            <w:pPr>
              <w:jc w:val="center"/>
              <w:rPr>
                <w:rFonts w:ascii="Tahoma" w:hAnsi="Tahoma" w:cs="Tahoma"/>
                <w:bCs/>
                <w:color w:val="000000"/>
                <w:lang w:val="en-US"/>
              </w:rPr>
            </w:pPr>
            <w:r w:rsidRPr="00EE2727">
              <w:rPr>
                <w:rFonts w:ascii="Tahoma" w:hAnsi="Tahoma" w:cs="Tahoma"/>
                <w:bCs/>
                <w:color w:val="000000"/>
                <w:lang w:val="en-US"/>
              </w:rPr>
              <w:t xml:space="preserve">1 </w:t>
            </w:r>
            <w:proofErr w:type="spellStart"/>
            <w:r w:rsidRPr="00EE2727">
              <w:rPr>
                <w:rFonts w:ascii="Tahoma" w:hAnsi="Tahoma" w:cs="Tahoma"/>
                <w:bCs/>
                <w:color w:val="000000"/>
                <w:lang w:val="en-US"/>
              </w:rPr>
              <w:t>Dok</w:t>
            </w:r>
            <w:proofErr w:type="spellEnd"/>
          </w:p>
        </w:tc>
      </w:tr>
    </w:tbl>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tbl>
      <w:tblPr>
        <w:tblStyle w:val="TableGrid"/>
        <w:tblW w:w="9464" w:type="dxa"/>
        <w:tblLook w:val="04A0"/>
      </w:tblPr>
      <w:tblGrid>
        <w:gridCol w:w="592"/>
        <w:gridCol w:w="4628"/>
        <w:gridCol w:w="2118"/>
        <w:gridCol w:w="2126"/>
      </w:tblGrid>
      <w:tr w:rsidR="009123C5" w:rsidRPr="00EE2727" w:rsidTr="00EE2727">
        <w:tc>
          <w:tcPr>
            <w:tcW w:w="592" w:type="dxa"/>
            <w:vAlign w:val="center"/>
          </w:tcPr>
          <w:p w:rsidR="00D24FAE" w:rsidRPr="00EE2727" w:rsidRDefault="00D24FAE" w:rsidP="00D24FAE">
            <w:pPr>
              <w:jc w:val="center"/>
              <w:rPr>
                <w:rFonts w:ascii="Tahoma" w:hAnsi="Tahoma" w:cs="Tahoma"/>
                <w:b/>
                <w:bCs/>
                <w:color w:val="000000"/>
                <w:lang w:val="en-US"/>
              </w:rPr>
            </w:pPr>
          </w:p>
          <w:p w:rsidR="009123C5" w:rsidRPr="00EE2727" w:rsidRDefault="009123C5" w:rsidP="00D24FAE">
            <w:pPr>
              <w:jc w:val="center"/>
              <w:rPr>
                <w:rFonts w:ascii="Tahoma" w:hAnsi="Tahoma" w:cs="Tahoma"/>
                <w:b/>
                <w:bCs/>
                <w:color w:val="000000"/>
                <w:lang w:val="en-US"/>
              </w:rPr>
            </w:pPr>
            <w:r w:rsidRPr="00EE2727">
              <w:rPr>
                <w:rFonts w:ascii="Tahoma" w:hAnsi="Tahoma" w:cs="Tahoma"/>
                <w:b/>
                <w:bCs/>
                <w:color w:val="000000"/>
                <w:lang w:val="en-US"/>
              </w:rPr>
              <w:t>No.</w:t>
            </w:r>
          </w:p>
          <w:p w:rsidR="00D24FAE" w:rsidRPr="00EE2727" w:rsidRDefault="00D24FAE" w:rsidP="00D24FAE">
            <w:pPr>
              <w:jc w:val="center"/>
              <w:rPr>
                <w:rFonts w:ascii="Tahoma" w:hAnsi="Tahoma" w:cs="Tahoma"/>
                <w:b/>
                <w:bCs/>
                <w:color w:val="000000"/>
                <w:lang w:val="en-US"/>
              </w:rPr>
            </w:pPr>
          </w:p>
        </w:tc>
        <w:tc>
          <w:tcPr>
            <w:tcW w:w="4628"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Kegiatan</w:t>
            </w:r>
            <w:proofErr w:type="spellEnd"/>
          </w:p>
        </w:tc>
        <w:tc>
          <w:tcPr>
            <w:tcW w:w="2118"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Anggaran</w:t>
            </w:r>
            <w:proofErr w:type="spellEnd"/>
          </w:p>
        </w:tc>
        <w:tc>
          <w:tcPr>
            <w:tcW w:w="2126"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Keterangan</w:t>
            </w:r>
            <w:proofErr w:type="spellEnd"/>
          </w:p>
        </w:tc>
      </w:tr>
      <w:tr w:rsidR="009123C5" w:rsidRPr="00EE2727" w:rsidTr="00EE2727">
        <w:tc>
          <w:tcPr>
            <w:tcW w:w="592" w:type="dxa"/>
          </w:tcPr>
          <w:p w:rsidR="009123C5" w:rsidRPr="00EE2727" w:rsidRDefault="009123C5" w:rsidP="00D84764">
            <w:pPr>
              <w:rPr>
                <w:rFonts w:ascii="Tahoma" w:hAnsi="Tahoma" w:cs="Tahoma"/>
                <w:bCs/>
                <w:color w:val="000000"/>
                <w:lang w:val="en-US"/>
              </w:rPr>
            </w:pPr>
            <w:r w:rsidRPr="00EE2727">
              <w:rPr>
                <w:rFonts w:ascii="Tahoma" w:hAnsi="Tahoma" w:cs="Tahoma"/>
                <w:bCs/>
                <w:color w:val="000000"/>
                <w:lang w:val="en-US"/>
              </w:rPr>
              <w:t>1.</w:t>
            </w:r>
          </w:p>
          <w:p w:rsidR="003644A8" w:rsidRPr="00EE2727" w:rsidRDefault="003644A8" w:rsidP="00D84764">
            <w:pPr>
              <w:rPr>
                <w:rFonts w:ascii="Tahoma" w:hAnsi="Tahoma" w:cs="Tahoma"/>
                <w:bCs/>
                <w:color w:val="000000"/>
                <w:lang w:val="en-US"/>
              </w:rPr>
            </w:pPr>
          </w:p>
          <w:p w:rsidR="009123C5" w:rsidRPr="00EE2727" w:rsidRDefault="009123C5" w:rsidP="003644A8">
            <w:pPr>
              <w:rPr>
                <w:rFonts w:ascii="Tahoma" w:hAnsi="Tahoma" w:cs="Tahoma"/>
                <w:bCs/>
                <w:color w:val="000000"/>
                <w:lang w:val="en-US"/>
              </w:rPr>
            </w:pPr>
            <w:r w:rsidRPr="00EE2727">
              <w:rPr>
                <w:rFonts w:ascii="Tahoma" w:hAnsi="Tahoma" w:cs="Tahoma"/>
                <w:bCs/>
                <w:color w:val="000000"/>
                <w:lang w:val="en-US"/>
              </w:rPr>
              <w:t>2.</w:t>
            </w:r>
          </w:p>
        </w:tc>
        <w:tc>
          <w:tcPr>
            <w:tcW w:w="4628" w:type="dxa"/>
          </w:tcPr>
          <w:p w:rsidR="009123C5" w:rsidRPr="00EE2727" w:rsidRDefault="003644A8" w:rsidP="00D84764">
            <w:pPr>
              <w:rPr>
                <w:rFonts w:ascii="Tahoma" w:hAnsi="Tahoma" w:cs="Tahoma"/>
                <w:bCs/>
                <w:color w:val="000000"/>
                <w:lang w:val="en-US"/>
              </w:rPr>
            </w:pPr>
            <w:proofErr w:type="spellStart"/>
            <w:r w:rsidRPr="00EE2727">
              <w:rPr>
                <w:rFonts w:ascii="Tahoma" w:hAnsi="Tahoma" w:cs="Tahoma"/>
                <w:bCs/>
                <w:color w:val="000000"/>
                <w:lang w:val="en-US"/>
              </w:rPr>
              <w:t>Penyusunan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Perencanaan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Kebutuhan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Milik</w:t>
            </w:r>
            <w:proofErr w:type="spellEnd"/>
            <w:r w:rsidRPr="00EE2727">
              <w:rPr>
                <w:rFonts w:ascii="Tahoma" w:hAnsi="Tahoma" w:cs="Tahoma"/>
                <w:bCs/>
                <w:color w:val="000000"/>
                <w:lang w:val="en-US"/>
              </w:rPr>
              <w:t xml:space="preserve"> Daerah</w:t>
            </w:r>
          </w:p>
          <w:p w:rsidR="00D24FAE" w:rsidRPr="00EE2727" w:rsidRDefault="003644A8" w:rsidP="00D84764">
            <w:pPr>
              <w:rPr>
                <w:rFonts w:ascii="Tahoma" w:hAnsi="Tahoma" w:cs="Tahoma"/>
                <w:bCs/>
                <w:color w:val="000000"/>
                <w:lang w:val="en-US"/>
              </w:rPr>
            </w:pPr>
            <w:proofErr w:type="spellStart"/>
            <w:r w:rsidRPr="00EE2727">
              <w:rPr>
                <w:rFonts w:ascii="Tahoma" w:hAnsi="Tahoma" w:cs="Tahoma"/>
                <w:bCs/>
                <w:color w:val="000000"/>
                <w:lang w:val="en-US"/>
              </w:rPr>
              <w:t>Penyusunan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Buku</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Standarisasi</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Harga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Jasa</w:t>
            </w:r>
            <w:proofErr w:type="spellEnd"/>
          </w:p>
        </w:tc>
        <w:tc>
          <w:tcPr>
            <w:tcW w:w="2118" w:type="dxa"/>
          </w:tcPr>
          <w:p w:rsidR="009123C5" w:rsidRPr="00EE2727" w:rsidRDefault="009123C5" w:rsidP="00EE2727">
            <w:pPr>
              <w:tabs>
                <w:tab w:val="right" w:pos="1868"/>
              </w:tabs>
              <w:rPr>
                <w:rFonts w:ascii="Tahoma" w:hAnsi="Tahoma" w:cs="Tahoma"/>
                <w:bCs/>
                <w:color w:val="000000"/>
                <w:lang w:val="en-US"/>
              </w:rPr>
            </w:pPr>
            <w:proofErr w:type="spellStart"/>
            <w:r w:rsidRPr="00EE2727">
              <w:rPr>
                <w:rFonts w:ascii="Tahoma" w:hAnsi="Tahoma" w:cs="Tahoma"/>
                <w:bCs/>
                <w:color w:val="000000"/>
                <w:lang w:val="en-US"/>
              </w:rPr>
              <w:t>Rp</w:t>
            </w:r>
            <w:proofErr w:type="spellEnd"/>
            <w:r w:rsidRPr="00EE2727">
              <w:rPr>
                <w:rFonts w:ascii="Tahoma" w:hAnsi="Tahoma" w:cs="Tahoma"/>
                <w:bCs/>
                <w:color w:val="000000"/>
                <w:lang w:val="en-US"/>
              </w:rPr>
              <w:t>.</w:t>
            </w:r>
            <w:r w:rsidR="003644A8" w:rsidRPr="00EE2727">
              <w:rPr>
                <w:rFonts w:ascii="Tahoma" w:hAnsi="Tahoma" w:cs="Tahoma"/>
                <w:bCs/>
                <w:color w:val="000000"/>
                <w:lang w:val="en-US"/>
              </w:rPr>
              <w:t xml:space="preserve"> </w:t>
            </w:r>
            <w:r w:rsidR="003644A8" w:rsidRPr="00EE2727">
              <w:rPr>
                <w:rFonts w:ascii="Tahoma" w:hAnsi="Tahoma" w:cs="Tahoma"/>
                <w:bCs/>
                <w:color w:val="000000"/>
                <w:lang w:val="en-US"/>
              </w:rPr>
              <w:tab/>
            </w:r>
            <w:r w:rsidR="00A27ACE">
              <w:rPr>
                <w:rFonts w:ascii="Tahoma" w:hAnsi="Tahoma" w:cs="Tahoma"/>
                <w:bCs/>
                <w:color w:val="000000"/>
                <w:lang w:val="en-US"/>
              </w:rPr>
              <w:t>121.923.500</w:t>
            </w:r>
            <w:r w:rsidRPr="00EE2727">
              <w:rPr>
                <w:rFonts w:ascii="Tahoma" w:hAnsi="Tahoma" w:cs="Tahoma"/>
                <w:bCs/>
                <w:color w:val="000000"/>
                <w:lang w:val="en-US"/>
              </w:rPr>
              <w:t>,-</w:t>
            </w:r>
          </w:p>
          <w:p w:rsidR="003644A8" w:rsidRPr="00EE2727" w:rsidRDefault="003644A8" w:rsidP="003644A8">
            <w:pPr>
              <w:tabs>
                <w:tab w:val="right" w:pos="1732"/>
              </w:tabs>
              <w:rPr>
                <w:rFonts w:ascii="Tahoma" w:hAnsi="Tahoma" w:cs="Tahoma"/>
                <w:bCs/>
                <w:color w:val="000000"/>
                <w:lang w:val="en-US"/>
              </w:rPr>
            </w:pPr>
          </w:p>
          <w:p w:rsidR="009123C5" w:rsidRPr="00EE2727" w:rsidRDefault="009123C5" w:rsidP="00A27ACE">
            <w:pPr>
              <w:tabs>
                <w:tab w:val="right" w:pos="1868"/>
              </w:tabs>
              <w:rPr>
                <w:rFonts w:ascii="Tahoma" w:hAnsi="Tahoma" w:cs="Tahoma"/>
                <w:bCs/>
                <w:color w:val="000000"/>
                <w:lang w:val="en-US"/>
              </w:rPr>
            </w:pPr>
            <w:r w:rsidRPr="00EE2727">
              <w:rPr>
                <w:rFonts w:ascii="Tahoma" w:hAnsi="Tahoma" w:cs="Tahoma"/>
                <w:bCs/>
                <w:color w:val="000000"/>
                <w:lang w:val="en-US"/>
              </w:rPr>
              <w:t>Rp.</w:t>
            </w:r>
            <w:r w:rsidR="00EE2727">
              <w:rPr>
                <w:rFonts w:ascii="Tahoma" w:hAnsi="Tahoma" w:cs="Tahoma"/>
                <w:bCs/>
                <w:color w:val="000000"/>
                <w:lang w:val="en-US"/>
              </w:rPr>
              <w:tab/>
            </w:r>
            <w:r w:rsidR="00A27ACE">
              <w:rPr>
                <w:rFonts w:ascii="Tahoma" w:hAnsi="Tahoma" w:cs="Tahoma"/>
                <w:bCs/>
                <w:color w:val="000000"/>
                <w:lang w:val="en-US"/>
              </w:rPr>
              <w:t>263.361.000</w:t>
            </w:r>
            <w:r w:rsidR="003644A8" w:rsidRPr="00EE2727">
              <w:rPr>
                <w:rFonts w:ascii="Tahoma" w:hAnsi="Tahoma" w:cs="Tahoma"/>
                <w:bCs/>
                <w:color w:val="000000"/>
                <w:lang w:val="en-US"/>
              </w:rPr>
              <w:t>,-</w:t>
            </w:r>
          </w:p>
        </w:tc>
        <w:tc>
          <w:tcPr>
            <w:tcW w:w="2126" w:type="dxa"/>
          </w:tcPr>
          <w:p w:rsidR="009123C5" w:rsidRPr="00EE2727" w:rsidRDefault="009123C5" w:rsidP="00D84764">
            <w:pPr>
              <w:rPr>
                <w:rFonts w:ascii="Tahoma" w:hAnsi="Tahoma" w:cs="Tahoma"/>
                <w:bCs/>
                <w:color w:val="000000"/>
                <w:lang w:val="en-US"/>
              </w:rPr>
            </w:pPr>
          </w:p>
        </w:tc>
      </w:tr>
      <w:tr w:rsidR="00AF00DB" w:rsidRPr="00EE2727" w:rsidTr="00EE2727">
        <w:tc>
          <w:tcPr>
            <w:tcW w:w="592" w:type="dxa"/>
          </w:tcPr>
          <w:p w:rsidR="00AF00DB" w:rsidRPr="00EE2727" w:rsidRDefault="00AF00DB" w:rsidP="00D84764">
            <w:pPr>
              <w:rPr>
                <w:rFonts w:ascii="Tahoma" w:hAnsi="Tahoma" w:cs="Tahoma"/>
                <w:bCs/>
                <w:color w:val="000000"/>
                <w:lang w:val="en-US"/>
              </w:rPr>
            </w:pPr>
          </w:p>
        </w:tc>
        <w:tc>
          <w:tcPr>
            <w:tcW w:w="4628" w:type="dxa"/>
          </w:tcPr>
          <w:p w:rsidR="00AF00DB" w:rsidRPr="00EE2727" w:rsidRDefault="00AF00DB" w:rsidP="0093631D">
            <w:pPr>
              <w:jc w:val="center"/>
              <w:rPr>
                <w:rFonts w:ascii="Tahoma" w:hAnsi="Tahoma" w:cs="Tahoma"/>
                <w:bCs/>
                <w:color w:val="000000"/>
                <w:lang w:val="en-US"/>
              </w:rPr>
            </w:pPr>
            <w:proofErr w:type="spellStart"/>
            <w:r w:rsidRPr="00EE2727">
              <w:rPr>
                <w:rFonts w:ascii="Tahoma" w:hAnsi="Tahoma" w:cs="Tahoma"/>
                <w:bCs/>
                <w:color w:val="000000"/>
                <w:lang w:val="en-US"/>
              </w:rPr>
              <w:t>Jumlah</w:t>
            </w:r>
            <w:proofErr w:type="spellEnd"/>
          </w:p>
        </w:tc>
        <w:tc>
          <w:tcPr>
            <w:tcW w:w="2118" w:type="dxa"/>
          </w:tcPr>
          <w:p w:rsidR="00AF00DB" w:rsidRPr="00EE2727" w:rsidRDefault="00AF00DB" w:rsidP="00EE2727">
            <w:pPr>
              <w:tabs>
                <w:tab w:val="right" w:pos="1868"/>
              </w:tabs>
              <w:rPr>
                <w:rFonts w:ascii="Tahoma" w:hAnsi="Tahoma" w:cs="Tahoma"/>
                <w:bCs/>
                <w:color w:val="000000"/>
                <w:lang w:val="en-US"/>
              </w:rPr>
            </w:pPr>
            <w:proofErr w:type="spellStart"/>
            <w:r w:rsidRPr="00EE2727">
              <w:rPr>
                <w:rFonts w:ascii="Tahoma" w:hAnsi="Tahoma" w:cs="Tahoma"/>
                <w:bCs/>
                <w:color w:val="000000"/>
                <w:lang w:val="en-US"/>
              </w:rPr>
              <w:t>Rp</w:t>
            </w:r>
            <w:proofErr w:type="spellEnd"/>
            <w:r w:rsidRPr="00EE2727">
              <w:rPr>
                <w:rFonts w:ascii="Tahoma" w:hAnsi="Tahoma" w:cs="Tahoma"/>
                <w:bCs/>
                <w:color w:val="000000"/>
                <w:lang w:val="en-US"/>
              </w:rPr>
              <w:t xml:space="preserve">. </w:t>
            </w:r>
            <w:r w:rsidR="003644A8" w:rsidRPr="00EE2727">
              <w:rPr>
                <w:rFonts w:ascii="Tahoma" w:hAnsi="Tahoma" w:cs="Tahoma"/>
                <w:bCs/>
                <w:color w:val="000000"/>
                <w:lang w:val="en-US"/>
              </w:rPr>
              <w:tab/>
            </w:r>
            <w:r w:rsidR="00A27ACE" w:rsidRPr="00A27ACE">
              <w:rPr>
                <w:rFonts w:ascii="Tahoma" w:hAnsi="Tahoma" w:cs="Tahoma"/>
                <w:bCs/>
                <w:color w:val="000000"/>
                <w:lang w:val="en-US"/>
              </w:rPr>
              <w:t>385</w:t>
            </w:r>
            <w:r w:rsidR="00A27ACE">
              <w:rPr>
                <w:rFonts w:ascii="Tahoma" w:hAnsi="Tahoma" w:cs="Tahoma"/>
                <w:bCs/>
                <w:color w:val="000000"/>
                <w:lang w:val="en-US"/>
              </w:rPr>
              <w:t>.</w:t>
            </w:r>
            <w:r w:rsidR="00A27ACE" w:rsidRPr="00A27ACE">
              <w:rPr>
                <w:rFonts w:ascii="Tahoma" w:hAnsi="Tahoma" w:cs="Tahoma"/>
                <w:bCs/>
                <w:color w:val="000000"/>
                <w:lang w:val="en-US"/>
              </w:rPr>
              <w:t>284</w:t>
            </w:r>
            <w:r w:rsidR="00A27ACE">
              <w:rPr>
                <w:rFonts w:ascii="Tahoma" w:hAnsi="Tahoma" w:cs="Tahoma"/>
                <w:bCs/>
                <w:color w:val="000000"/>
                <w:lang w:val="en-US"/>
              </w:rPr>
              <w:t>.</w:t>
            </w:r>
            <w:r w:rsidR="00A27ACE" w:rsidRPr="00A27ACE">
              <w:rPr>
                <w:rFonts w:ascii="Tahoma" w:hAnsi="Tahoma" w:cs="Tahoma"/>
                <w:bCs/>
                <w:color w:val="000000"/>
                <w:lang w:val="en-US"/>
              </w:rPr>
              <w:t>500</w:t>
            </w:r>
            <w:r w:rsidR="003644A8" w:rsidRPr="00EE2727">
              <w:rPr>
                <w:rFonts w:ascii="Tahoma" w:hAnsi="Tahoma" w:cs="Tahoma"/>
                <w:bCs/>
                <w:color w:val="000000"/>
                <w:lang w:val="en-US"/>
              </w:rPr>
              <w:t>,-</w:t>
            </w:r>
          </w:p>
        </w:tc>
        <w:tc>
          <w:tcPr>
            <w:tcW w:w="2126" w:type="dxa"/>
          </w:tcPr>
          <w:p w:rsidR="00AF00DB" w:rsidRPr="00EE2727" w:rsidRDefault="00AF00DB" w:rsidP="00D84764">
            <w:pPr>
              <w:rPr>
                <w:rFonts w:ascii="Tahoma" w:hAnsi="Tahoma" w:cs="Tahoma"/>
                <w:bCs/>
                <w:color w:val="000000"/>
                <w:lang w:val="en-US"/>
              </w:rPr>
            </w:pPr>
          </w:p>
        </w:tc>
      </w:tr>
    </w:tbl>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44"/>
      </w:tblGrid>
      <w:tr w:rsidR="00AF00DB" w:rsidRPr="00EE2727" w:rsidTr="007A39F9">
        <w:tc>
          <w:tcPr>
            <w:tcW w:w="4361" w:type="dxa"/>
          </w:tcPr>
          <w:p w:rsidR="00AF00DB" w:rsidRPr="00EE2727" w:rsidRDefault="007A39F9" w:rsidP="007A39F9">
            <w:pPr>
              <w:jc w:val="center"/>
              <w:rPr>
                <w:rFonts w:ascii="Tahoma" w:hAnsi="Tahoma" w:cs="Tahoma"/>
                <w:bCs/>
                <w:color w:val="000000"/>
                <w:lang w:val="en-US"/>
              </w:rPr>
            </w:pPr>
            <w:proofErr w:type="spellStart"/>
            <w:r w:rsidRPr="00EE2727">
              <w:rPr>
                <w:rFonts w:ascii="Tahoma" w:hAnsi="Tahoma" w:cs="Tahoma"/>
                <w:bCs/>
                <w:color w:val="000000"/>
                <w:lang w:val="en-US"/>
              </w:rPr>
              <w:t>Mengetahui</w:t>
            </w:r>
            <w:proofErr w:type="spellEnd"/>
            <w:r w:rsidRPr="00EE2727">
              <w:rPr>
                <w:rFonts w:ascii="Tahoma" w:hAnsi="Tahoma" w:cs="Tahoma"/>
                <w:bCs/>
                <w:color w:val="000000"/>
                <w:lang w:val="en-US"/>
              </w:rPr>
              <w:t>,</w:t>
            </w: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KEPALA BAGIAN BINA SARANA</w:t>
            </w: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 xml:space="preserve">Ir. AFRIZAL, </w:t>
            </w:r>
            <w:proofErr w:type="spellStart"/>
            <w:r w:rsidRPr="00EE2727">
              <w:rPr>
                <w:rFonts w:ascii="Tahoma" w:hAnsi="Tahoma" w:cs="Tahoma"/>
                <w:b/>
                <w:bCs/>
                <w:color w:val="000000"/>
                <w:lang w:val="en-US"/>
              </w:rPr>
              <w:t>M.Si</w:t>
            </w:r>
            <w:proofErr w:type="spellEnd"/>
          </w:p>
          <w:p w:rsidR="007A39F9"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Pembina TK. I</w:t>
            </w:r>
          </w:p>
          <w:p w:rsidR="007A39F9"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Nip. 19600427 199403 1 001</w:t>
            </w:r>
          </w:p>
        </w:tc>
        <w:tc>
          <w:tcPr>
            <w:tcW w:w="1559" w:type="dxa"/>
          </w:tcPr>
          <w:p w:rsidR="00AF00DB" w:rsidRPr="00EE2727" w:rsidRDefault="00AF00DB" w:rsidP="007A39F9">
            <w:pPr>
              <w:jc w:val="center"/>
              <w:rPr>
                <w:rFonts w:ascii="Tahoma" w:hAnsi="Tahoma" w:cs="Tahoma"/>
                <w:bCs/>
                <w:color w:val="000000"/>
                <w:lang w:val="en-US"/>
              </w:rPr>
            </w:pPr>
          </w:p>
        </w:tc>
        <w:tc>
          <w:tcPr>
            <w:tcW w:w="3544" w:type="dxa"/>
          </w:tcPr>
          <w:p w:rsidR="00AF00DB"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 xml:space="preserve">Padang,      </w:t>
            </w:r>
            <w:r w:rsidR="00A27ACE">
              <w:rPr>
                <w:rFonts w:ascii="Tahoma" w:hAnsi="Tahoma" w:cs="Tahoma"/>
                <w:lang w:val="sv-SE"/>
              </w:rPr>
              <w:t>Februari 2018</w:t>
            </w: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 xml:space="preserve">KASUBAG </w:t>
            </w:r>
            <w:r w:rsidR="00752177">
              <w:rPr>
                <w:rFonts w:ascii="Tahoma" w:hAnsi="Tahoma" w:cs="Tahoma"/>
                <w:b/>
                <w:bCs/>
                <w:color w:val="000000"/>
                <w:lang w:val="en-US"/>
              </w:rPr>
              <w:t>PPBMD</w:t>
            </w: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3644A8" w:rsidRPr="00EE2727" w:rsidRDefault="003644A8" w:rsidP="003644A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Noveardi Saipunir, S.Sos</w:t>
            </w:r>
          </w:p>
          <w:p w:rsidR="003644A8" w:rsidRPr="00EE2727" w:rsidRDefault="003644A8" w:rsidP="003644A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Penata Muda Tk. I</w:t>
            </w:r>
          </w:p>
          <w:p w:rsidR="007A39F9" w:rsidRPr="00EE2727" w:rsidRDefault="003644A8" w:rsidP="003644A8">
            <w:pPr>
              <w:jc w:val="center"/>
              <w:rPr>
                <w:rFonts w:ascii="Tahoma" w:hAnsi="Tahoma" w:cs="Tahoma"/>
                <w:bCs/>
                <w:color w:val="000000"/>
                <w:lang w:val="en-US"/>
              </w:rPr>
            </w:pPr>
            <w:r w:rsidRPr="00EE2727">
              <w:rPr>
                <w:rFonts w:ascii="Tahoma" w:hAnsi="Tahoma" w:cs="Tahoma"/>
                <w:lang w:val="sv-SE"/>
              </w:rPr>
              <w:t>Nip. 19881125 201101 1 003</w:t>
            </w:r>
          </w:p>
        </w:tc>
      </w:tr>
    </w:tbl>
    <w:p w:rsidR="00882B15" w:rsidRPr="00EE2727" w:rsidRDefault="00882B15" w:rsidP="00D84764">
      <w:pPr>
        <w:rPr>
          <w:rFonts w:ascii="Tahoma" w:hAnsi="Tahoma" w:cs="Tahoma"/>
          <w:bCs/>
          <w:color w:val="000000"/>
          <w:sz w:val="22"/>
          <w:szCs w:val="22"/>
          <w:lang w:val="en-US"/>
        </w:rPr>
      </w:pPr>
    </w:p>
    <w:sectPr w:rsidR="00882B15" w:rsidRPr="00EE2727" w:rsidSect="00176A9D">
      <w:pgSz w:w="11907" w:h="16840" w:code="9"/>
      <w:pgMar w:top="992"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84764"/>
    <w:rsid w:val="00027F48"/>
    <w:rsid w:val="00032680"/>
    <w:rsid w:val="000443A4"/>
    <w:rsid w:val="00057103"/>
    <w:rsid w:val="00075CA6"/>
    <w:rsid w:val="000766A4"/>
    <w:rsid w:val="000B1EA5"/>
    <w:rsid w:val="000D3E56"/>
    <w:rsid w:val="00146576"/>
    <w:rsid w:val="00176A9D"/>
    <w:rsid w:val="001D2E7E"/>
    <w:rsid w:val="001F471B"/>
    <w:rsid w:val="001F5855"/>
    <w:rsid w:val="002132DC"/>
    <w:rsid w:val="002740FF"/>
    <w:rsid w:val="002C5160"/>
    <w:rsid w:val="002F40B8"/>
    <w:rsid w:val="0033201C"/>
    <w:rsid w:val="003644A8"/>
    <w:rsid w:val="003762C4"/>
    <w:rsid w:val="003D2800"/>
    <w:rsid w:val="003F6802"/>
    <w:rsid w:val="004717C8"/>
    <w:rsid w:val="004B56B2"/>
    <w:rsid w:val="004E464C"/>
    <w:rsid w:val="00512ABE"/>
    <w:rsid w:val="00525D2A"/>
    <w:rsid w:val="005A50E6"/>
    <w:rsid w:val="005F118F"/>
    <w:rsid w:val="005F6397"/>
    <w:rsid w:val="00617B8E"/>
    <w:rsid w:val="006A0D43"/>
    <w:rsid w:val="006D442F"/>
    <w:rsid w:val="006F7191"/>
    <w:rsid w:val="00717FE1"/>
    <w:rsid w:val="00752177"/>
    <w:rsid w:val="00761699"/>
    <w:rsid w:val="007837FE"/>
    <w:rsid w:val="007A39F9"/>
    <w:rsid w:val="007F6018"/>
    <w:rsid w:val="00882B15"/>
    <w:rsid w:val="0090055D"/>
    <w:rsid w:val="00904BAC"/>
    <w:rsid w:val="009123C5"/>
    <w:rsid w:val="0093631D"/>
    <w:rsid w:val="00940DEB"/>
    <w:rsid w:val="00956A6F"/>
    <w:rsid w:val="00980184"/>
    <w:rsid w:val="00985C1C"/>
    <w:rsid w:val="009D1531"/>
    <w:rsid w:val="00A27ACE"/>
    <w:rsid w:val="00A32F38"/>
    <w:rsid w:val="00A71179"/>
    <w:rsid w:val="00A82650"/>
    <w:rsid w:val="00AB0C30"/>
    <w:rsid w:val="00AF00DB"/>
    <w:rsid w:val="00C35F02"/>
    <w:rsid w:val="00C56B56"/>
    <w:rsid w:val="00D13BD1"/>
    <w:rsid w:val="00D24FAE"/>
    <w:rsid w:val="00D449E1"/>
    <w:rsid w:val="00D84764"/>
    <w:rsid w:val="00DC7470"/>
    <w:rsid w:val="00E532C7"/>
    <w:rsid w:val="00EB7BB6"/>
    <w:rsid w:val="00EE2727"/>
    <w:rsid w:val="00EF6DE9"/>
    <w:rsid w:val="00F11F88"/>
    <w:rsid w:val="00F35732"/>
    <w:rsid w:val="00F409DB"/>
    <w:rsid w:val="00F4546E"/>
    <w:rsid w:val="00F6296E"/>
    <w:rsid w:val="00FD62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6</cp:revision>
  <cp:lastPrinted>2018-02-19T11:21:00Z</cp:lastPrinted>
  <dcterms:created xsi:type="dcterms:W3CDTF">2018-02-19T11:08:00Z</dcterms:created>
  <dcterms:modified xsi:type="dcterms:W3CDTF">2018-02-21T08:50:00Z</dcterms:modified>
</cp:coreProperties>
</file>