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DC4" w:rsidRDefault="00BF3502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roundrect id="_x0000_s1028" style="position:absolute;left:0;text-align:left;margin-left:11.25pt;margin-top:-4.5pt;width:417.75pt;height:68.95pt;z-index:251659264" arcsize="10923f" fillcolor="#92cddc" strokecolor="#4bacc6" strokeweight="1pt">
            <v:fill color2="#4bacc6" focus="50%" type="gradient"/>
            <v:shadow on="t" type="perspective" color="#205867" offset="1pt" offset2="-3pt"/>
            <v:textbox style="mso-next-textbox:#_x0000_s1028">
              <w:txbxContent>
                <w:p w:rsidR="00293963" w:rsidRPr="00766BD1" w:rsidRDefault="00293963" w:rsidP="00293963">
                  <w:pPr>
                    <w:spacing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766BD1">
                    <w:rPr>
                      <w:b/>
                      <w:sz w:val="32"/>
                      <w:szCs w:val="32"/>
                    </w:rPr>
                    <w:t>BAB V</w:t>
                  </w:r>
                  <w:r w:rsidR="00AF7766">
                    <w:rPr>
                      <w:b/>
                      <w:sz w:val="32"/>
                      <w:szCs w:val="32"/>
                    </w:rPr>
                    <w:t>I</w:t>
                  </w:r>
                </w:p>
                <w:p w:rsidR="00293963" w:rsidRPr="00766BD1" w:rsidRDefault="00293963" w:rsidP="00293963">
                  <w:pPr>
                    <w:spacing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766BD1">
                    <w:rPr>
                      <w:b/>
                      <w:sz w:val="32"/>
                      <w:szCs w:val="32"/>
                    </w:rPr>
                    <w:t xml:space="preserve">RENCANA PROGRAM DAN KEGIATAN </w:t>
                  </w:r>
                  <w:r w:rsidR="00AF7766">
                    <w:rPr>
                      <w:b/>
                      <w:sz w:val="32"/>
                      <w:szCs w:val="32"/>
                    </w:rPr>
                    <w:t xml:space="preserve">SERTA </w:t>
                  </w:r>
                  <w:r w:rsidRPr="00766BD1">
                    <w:rPr>
                      <w:b/>
                      <w:sz w:val="32"/>
                      <w:szCs w:val="32"/>
                    </w:rPr>
                    <w:t xml:space="preserve">PENDANAAN </w:t>
                  </w:r>
                </w:p>
                <w:p w:rsidR="00293963" w:rsidRPr="00E3790B" w:rsidRDefault="00293963" w:rsidP="00293963">
                  <w:pPr>
                    <w:spacing w:line="240" w:lineRule="auto"/>
                    <w:jc w:val="center"/>
                    <w:rPr>
                      <w:rFonts w:ascii="Bernard MT Condensed" w:hAnsi="Bernard MT Condensed" w:cs="Tahoma"/>
                      <w:b/>
                      <w:sz w:val="32"/>
                      <w:szCs w:val="32"/>
                    </w:rPr>
                  </w:pPr>
                </w:p>
                <w:p w:rsidR="00293963" w:rsidRPr="00293963" w:rsidRDefault="00293963" w:rsidP="00293963">
                  <w:pPr>
                    <w:rPr>
                      <w:szCs w:val="32"/>
                    </w:rPr>
                  </w:pPr>
                </w:p>
              </w:txbxContent>
            </v:textbox>
          </v:roundrect>
        </w:pict>
      </w:r>
    </w:p>
    <w:p w:rsidR="00A66DC4" w:rsidRDefault="00A66DC4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A66DC4" w:rsidRDefault="00A66DC4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A66DC4" w:rsidRDefault="00A66DC4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p w:rsidR="008B25BC" w:rsidRPr="008B25BC" w:rsidRDefault="008B25BC" w:rsidP="00A40110">
      <w:pPr>
        <w:pStyle w:val="BodyTextIndent"/>
        <w:tabs>
          <w:tab w:val="left" w:pos="360"/>
        </w:tabs>
        <w:spacing w:line="360" w:lineRule="auto"/>
        <w:jc w:val="left"/>
        <w:rPr>
          <w:rFonts w:ascii="Tahoma" w:hAnsi="Tahoma" w:cs="Tahoma"/>
          <w:sz w:val="10"/>
          <w:szCs w:val="10"/>
        </w:rPr>
      </w:pPr>
    </w:p>
    <w:p w:rsidR="006B36F9" w:rsidRDefault="005B4054" w:rsidP="00B31E40">
      <w:pPr>
        <w:pStyle w:val="BodyTextIndent"/>
        <w:tabs>
          <w:tab w:val="left" w:pos="360"/>
        </w:tabs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Berdasarkan kebijakan dan strategi yang telah </w:t>
      </w:r>
      <w:r w:rsidR="00BF018D">
        <w:rPr>
          <w:rFonts w:ascii="Tahoma" w:hAnsi="Tahoma" w:cs="Tahoma"/>
          <w:sz w:val="22"/>
          <w:szCs w:val="22"/>
        </w:rPr>
        <w:t>ditetapkan</w:t>
      </w:r>
      <w:r>
        <w:rPr>
          <w:rFonts w:ascii="Tahoma" w:hAnsi="Tahoma" w:cs="Tahoma"/>
          <w:sz w:val="22"/>
          <w:szCs w:val="22"/>
        </w:rPr>
        <w:t>, maka dalam pelaksanaannya dilakukan melalui perencanaan program dan kegiatan sebagai berikut:</w:t>
      </w:r>
    </w:p>
    <w:p w:rsidR="004C0751" w:rsidRPr="006C5EFA" w:rsidRDefault="004C0751" w:rsidP="004C0751">
      <w:pPr>
        <w:pStyle w:val="BodyTextIndent"/>
        <w:numPr>
          <w:ilvl w:val="0"/>
          <w:numId w:val="1"/>
        </w:numPr>
        <w:tabs>
          <w:tab w:val="clear" w:pos="1080"/>
          <w:tab w:val="left" w:pos="360"/>
        </w:tabs>
        <w:spacing w:line="360" w:lineRule="auto"/>
        <w:ind w:left="720"/>
        <w:rPr>
          <w:rFonts w:ascii="Tahoma" w:hAnsi="Tahoma" w:cs="Tahoma"/>
          <w:b/>
          <w:sz w:val="22"/>
          <w:szCs w:val="22"/>
        </w:rPr>
      </w:pPr>
      <w:r w:rsidRPr="006C5EFA">
        <w:rPr>
          <w:rFonts w:ascii="Tahoma" w:hAnsi="Tahoma" w:cs="Tahoma"/>
          <w:b/>
          <w:sz w:val="22"/>
          <w:szCs w:val="22"/>
        </w:rPr>
        <w:t>Program Pelayanan Administrasi Perkantoran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Jasa Surat Menyurat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Jasa Komunikasi, Sumber Daya Air dan Listrik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Jasa Peralatan dan Perlengkapan Kantor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Alat Tulis Kantor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Barang Cetakan dan Penggandaan</w:t>
      </w:r>
    </w:p>
    <w:p w:rsidR="004C0751" w:rsidRDefault="004C0751" w:rsidP="004027A6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komponen instalasi listrik/penerangan bangunan kantor</w:t>
      </w:r>
    </w:p>
    <w:p w:rsidR="00293963" w:rsidRPr="004027A6" w:rsidRDefault="00293963" w:rsidP="004027A6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jasa peralatan dan perlengkapan kantor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bahan bacaan dan peraturan perundang-undangan</w:t>
      </w:r>
    </w:p>
    <w:p w:rsidR="00293963" w:rsidRDefault="00293963" w:rsidP="00293963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Rapat-rapat koordinasi dan konsultasi keluar dan dalam daerah</w:t>
      </w:r>
    </w:p>
    <w:p w:rsidR="00293963" w:rsidRDefault="00293963" w:rsidP="00293963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jasa pembinaan fisik dan mental aparatur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Penyediaan makanan dan minuman </w:t>
      </w:r>
    </w:p>
    <w:p w:rsidR="00293963" w:rsidRDefault="00293963" w:rsidP="00293963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Jasa Kebersihan Kantor</w:t>
      </w:r>
    </w:p>
    <w:p w:rsidR="00293963" w:rsidRDefault="00293963" w:rsidP="00293963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Jasa Sopir Kantor</w:t>
      </w:r>
    </w:p>
    <w:p w:rsidR="00293963" w:rsidRDefault="00293963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Penyediaan Jasa Pengamanan Kantor</w:t>
      </w:r>
    </w:p>
    <w:p w:rsidR="004C0751" w:rsidRPr="006C5EFA" w:rsidRDefault="004C0751" w:rsidP="004C0751">
      <w:pPr>
        <w:pStyle w:val="BodyTextIndent"/>
        <w:numPr>
          <w:ilvl w:val="0"/>
          <w:numId w:val="1"/>
        </w:numPr>
        <w:tabs>
          <w:tab w:val="clear" w:pos="1080"/>
          <w:tab w:val="left" w:pos="360"/>
        </w:tabs>
        <w:spacing w:line="360" w:lineRule="auto"/>
        <w:ind w:left="720"/>
        <w:rPr>
          <w:rFonts w:ascii="Tahoma" w:hAnsi="Tahoma" w:cs="Tahoma"/>
          <w:b/>
          <w:sz w:val="22"/>
          <w:szCs w:val="22"/>
        </w:rPr>
      </w:pPr>
      <w:r w:rsidRPr="006C5EFA">
        <w:rPr>
          <w:rFonts w:ascii="Tahoma" w:hAnsi="Tahoma" w:cs="Tahoma"/>
          <w:b/>
          <w:sz w:val="22"/>
          <w:szCs w:val="22"/>
        </w:rPr>
        <w:t xml:space="preserve">Program Peningkatan Sarana dan Prasarana </w:t>
      </w:r>
      <w:r w:rsidR="004027A6">
        <w:rPr>
          <w:rFonts w:ascii="Tahoma" w:hAnsi="Tahoma" w:cs="Tahoma"/>
          <w:b/>
          <w:sz w:val="22"/>
          <w:szCs w:val="22"/>
        </w:rPr>
        <w:t>Aparatur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Pengadaan kendaraan dinas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Pengadaan meub</w:t>
      </w:r>
      <w:r w:rsidR="00293963">
        <w:rPr>
          <w:rFonts w:ascii="Tahoma" w:hAnsi="Tahoma" w:cs="Tahoma"/>
          <w:sz w:val="22"/>
          <w:szCs w:val="22"/>
        </w:rPr>
        <w:t>eleu</w:t>
      </w:r>
      <w:r>
        <w:rPr>
          <w:rFonts w:ascii="Tahoma" w:hAnsi="Tahoma" w:cs="Tahoma"/>
          <w:sz w:val="22"/>
          <w:szCs w:val="22"/>
        </w:rPr>
        <w:t>r</w:t>
      </w:r>
    </w:p>
    <w:p w:rsidR="004027A6" w:rsidRDefault="004027A6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Pengadaan Peralatan dan Perlengkapan Kantor</w:t>
      </w:r>
    </w:p>
    <w:p w:rsidR="00293963" w:rsidRDefault="00293963" w:rsidP="00293963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Pengadaan alat studio dan alat informasi</w:t>
      </w:r>
    </w:p>
    <w:p w:rsidR="00293963" w:rsidRDefault="00293963" w:rsidP="00293963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Pengadaan sistem informasi hasil pengawasan</w:t>
      </w:r>
    </w:p>
    <w:p w:rsidR="004C0751" w:rsidRDefault="004027A6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Pengadaan k</w:t>
      </w:r>
      <w:r w:rsidR="004C0751">
        <w:rPr>
          <w:rFonts w:ascii="Tahoma" w:hAnsi="Tahoma" w:cs="Tahoma"/>
          <w:sz w:val="22"/>
          <w:szCs w:val="22"/>
        </w:rPr>
        <w:t>omputer dan jaringan komputerisasi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Pemeliharaan rutin/berkala </w:t>
      </w:r>
      <w:r w:rsidR="004027A6">
        <w:rPr>
          <w:rFonts w:ascii="Tahoma" w:hAnsi="Tahoma" w:cs="Tahoma"/>
          <w:sz w:val="22"/>
          <w:szCs w:val="22"/>
        </w:rPr>
        <w:t>gedung kantor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Pemeliharaan rutin/berkala </w:t>
      </w:r>
      <w:r w:rsidR="004027A6">
        <w:rPr>
          <w:rFonts w:ascii="Tahoma" w:hAnsi="Tahoma" w:cs="Tahoma"/>
          <w:sz w:val="22"/>
          <w:szCs w:val="22"/>
        </w:rPr>
        <w:t>kendaraan dinas/operasional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Pemeliharaan rutin/berkala </w:t>
      </w:r>
      <w:r w:rsidR="004027A6">
        <w:rPr>
          <w:rFonts w:ascii="Tahoma" w:hAnsi="Tahoma" w:cs="Tahoma"/>
          <w:sz w:val="22"/>
          <w:szCs w:val="22"/>
        </w:rPr>
        <w:t>peralatan dan perlengkapan kantor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Pemeliharaan rutin/berkala alat studio, alat komunikasi dan alat informasi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Pemeliharaan rutin/berkala </w:t>
      </w:r>
      <w:r w:rsidR="00293963">
        <w:rPr>
          <w:rFonts w:ascii="Tahoma" w:hAnsi="Tahoma" w:cs="Tahoma"/>
          <w:sz w:val="22"/>
          <w:szCs w:val="22"/>
        </w:rPr>
        <w:t>k</w:t>
      </w:r>
      <w:r w:rsidR="004027A6">
        <w:rPr>
          <w:rFonts w:ascii="Tahoma" w:hAnsi="Tahoma" w:cs="Tahoma"/>
          <w:sz w:val="22"/>
          <w:szCs w:val="22"/>
        </w:rPr>
        <w:t>omputer dan jaringan komputerisasi</w:t>
      </w:r>
    </w:p>
    <w:p w:rsidR="00293963" w:rsidRDefault="00293963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Pengelolaan pengawasan dan pengendalian asset</w:t>
      </w:r>
    </w:p>
    <w:p w:rsidR="004C0751" w:rsidRPr="006C5EFA" w:rsidRDefault="004C0751" w:rsidP="004C0751">
      <w:pPr>
        <w:pStyle w:val="BodyTextIndent"/>
        <w:numPr>
          <w:ilvl w:val="0"/>
          <w:numId w:val="1"/>
        </w:numPr>
        <w:tabs>
          <w:tab w:val="clear" w:pos="1080"/>
          <w:tab w:val="left" w:pos="360"/>
        </w:tabs>
        <w:spacing w:line="360" w:lineRule="auto"/>
        <w:ind w:left="720"/>
        <w:rPr>
          <w:rFonts w:ascii="Tahoma" w:hAnsi="Tahoma" w:cs="Tahoma"/>
          <w:b/>
          <w:sz w:val="22"/>
          <w:szCs w:val="22"/>
        </w:rPr>
      </w:pPr>
      <w:r w:rsidRPr="006C5EFA">
        <w:rPr>
          <w:rFonts w:ascii="Tahoma" w:hAnsi="Tahoma" w:cs="Tahoma"/>
          <w:b/>
          <w:sz w:val="22"/>
          <w:szCs w:val="22"/>
        </w:rPr>
        <w:t>Program Peningkatan Disiplin Aparatur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Pengadaan pakaian dinas beserta perlengkapannya</w:t>
      </w:r>
    </w:p>
    <w:p w:rsidR="004C0751" w:rsidRPr="006C5EFA" w:rsidRDefault="004C0751" w:rsidP="004C0751">
      <w:pPr>
        <w:pStyle w:val="BodyTextIndent"/>
        <w:numPr>
          <w:ilvl w:val="0"/>
          <w:numId w:val="1"/>
        </w:numPr>
        <w:tabs>
          <w:tab w:val="clear" w:pos="1080"/>
          <w:tab w:val="left" w:pos="360"/>
        </w:tabs>
        <w:spacing w:line="360" w:lineRule="auto"/>
        <w:ind w:left="720"/>
        <w:rPr>
          <w:rFonts w:ascii="Tahoma" w:hAnsi="Tahoma" w:cs="Tahoma"/>
          <w:b/>
          <w:sz w:val="22"/>
          <w:szCs w:val="22"/>
        </w:rPr>
      </w:pPr>
      <w:r w:rsidRPr="006C5EFA">
        <w:rPr>
          <w:rFonts w:ascii="Tahoma" w:hAnsi="Tahoma" w:cs="Tahoma"/>
          <w:b/>
          <w:sz w:val="22"/>
          <w:szCs w:val="22"/>
        </w:rPr>
        <w:t>Program Peningkatan Kapasitas Sumber Daya Aparatur</w:t>
      </w:r>
    </w:p>
    <w:p w:rsidR="004C0751" w:rsidRDefault="004C0751" w:rsidP="004C0751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Bimbingan teknis implementasi peraturan perundang-undangan</w:t>
      </w:r>
    </w:p>
    <w:p w:rsidR="006C5EFA" w:rsidRPr="006C5EFA" w:rsidRDefault="006C5EFA" w:rsidP="004C0751">
      <w:pPr>
        <w:pStyle w:val="BodyTextIndent"/>
        <w:numPr>
          <w:ilvl w:val="0"/>
          <w:numId w:val="1"/>
        </w:numPr>
        <w:tabs>
          <w:tab w:val="clear" w:pos="1080"/>
          <w:tab w:val="left" w:pos="360"/>
        </w:tabs>
        <w:spacing w:line="360" w:lineRule="auto"/>
        <w:ind w:left="720"/>
        <w:rPr>
          <w:rFonts w:ascii="Tahoma" w:hAnsi="Tahoma" w:cs="Tahoma"/>
          <w:b/>
          <w:sz w:val="22"/>
          <w:szCs w:val="22"/>
        </w:rPr>
      </w:pPr>
      <w:r w:rsidRPr="006C5EFA">
        <w:rPr>
          <w:rFonts w:ascii="Tahoma" w:hAnsi="Tahoma" w:cs="Tahoma"/>
          <w:b/>
          <w:sz w:val="22"/>
          <w:szCs w:val="22"/>
        </w:rPr>
        <w:t>Program Peningkatan Pengembangan Sistem Pelaporan Capaian Kinerja dan Keuangan</w:t>
      </w:r>
    </w:p>
    <w:p w:rsidR="006C5EFA" w:rsidRDefault="006C5EFA" w:rsidP="006C5EFA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Penyusunan laporan capaian kinerja dan</w:t>
      </w:r>
      <w:r w:rsidR="004027A6">
        <w:rPr>
          <w:rFonts w:ascii="Tahoma" w:hAnsi="Tahoma" w:cs="Tahoma"/>
          <w:sz w:val="22"/>
          <w:szCs w:val="22"/>
        </w:rPr>
        <w:t xml:space="preserve"> ikhtisar realisasi kinerja </w:t>
      </w:r>
    </w:p>
    <w:p w:rsidR="006C5EFA" w:rsidRDefault="004027A6" w:rsidP="006C5EFA">
      <w:pPr>
        <w:pStyle w:val="BodyTextIndent"/>
        <w:numPr>
          <w:ilvl w:val="1"/>
          <w:numId w:val="1"/>
        </w:numPr>
        <w:tabs>
          <w:tab w:val="clear" w:pos="1800"/>
          <w:tab w:val="left" w:pos="36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Penatausahaan keuangan O</w:t>
      </w:r>
      <w:r w:rsidR="006C5EFA">
        <w:rPr>
          <w:rFonts w:ascii="Tahoma" w:hAnsi="Tahoma" w:cs="Tahoma"/>
          <w:sz w:val="22"/>
          <w:szCs w:val="22"/>
        </w:rPr>
        <w:t>PD</w:t>
      </w:r>
    </w:p>
    <w:p w:rsidR="00293963" w:rsidRPr="006C5EFA" w:rsidRDefault="00293963" w:rsidP="00293963">
      <w:pPr>
        <w:pStyle w:val="BodyTextIndent"/>
        <w:numPr>
          <w:ilvl w:val="0"/>
          <w:numId w:val="1"/>
        </w:numPr>
        <w:tabs>
          <w:tab w:val="clear" w:pos="1080"/>
          <w:tab w:val="left" w:pos="360"/>
        </w:tabs>
        <w:spacing w:line="360" w:lineRule="auto"/>
        <w:ind w:left="720"/>
        <w:rPr>
          <w:rFonts w:ascii="Tahoma" w:hAnsi="Tahoma" w:cs="Tahoma"/>
          <w:b/>
          <w:sz w:val="22"/>
          <w:szCs w:val="22"/>
        </w:rPr>
      </w:pPr>
      <w:r w:rsidRPr="006C5EFA">
        <w:rPr>
          <w:rFonts w:ascii="Tahoma" w:hAnsi="Tahoma" w:cs="Tahoma"/>
          <w:b/>
          <w:sz w:val="22"/>
          <w:szCs w:val="22"/>
        </w:rPr>
        <w:t>Program Implementasi Penanganan Pengaduan Masyarakat</w:t>
      </w:r>
    </w:p>
    <w:p w:rsidR="00293963" w:rsidRPr="00912F1B" w:rsidRDefault="00293963" w:rsidP="00293963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Peningkatan Koordinasi Penanganan Pengaduan Masyarakat</w:t>
      </w:r>
    </w:p>
    <w:p w:rsidR="005B4054" w:rsidRPr="00B31E40" w:rsidRDefault="00885B73" w:rsidP="004C0751">
      <w:pPr>
        <w:pStyle w:val="BodyTextIndent"/>
        <w:numPr>
          <w:ilvl w:val="0"/>
          <w:numId w:val="1"/>
        </w:numPr>
        <w:tabs>
          <w:tab w:val="clear" w:pos="1080"/>
          <w:tab w:val="left" w:pos="360"/>
        </w:tabs>
        <w:spacing w:line="360" w:lineRule="auto"/>
        <w:ind w:left="720"/>
        <w:rPr>
          <w:rFonts w:ascii="Tahoma" w:hAnsi="Tahoma" w:cs="Tahoma"/>
          <w:b/>
          <w:sz w:val="22"/>
          <w:szCs w:val="22"/>
          <w:lang w:val="sv-SE"/>
        </w:rPr>
      </w:pPr>
      <w:r w:rsidRPr="00B31E40">
        <w:rPr>
          <w:rFonts w:ascii="Tahoma" w:hAnsi="Tahoma" w:cs="Tahoma"/>
          <w:b/>
          <w:sz w:val="22"/>
          <w:szCs w:val="22"/>
          <w:lang w:val="sv-SE"/>
        </w:rPr>
        <w:t xml:space="preserve">Program Peningkatan Fungsi Pengawasan dan </w:t>
      </w:r>
      <w:r w:rsidR="00912F1B" w:rsidRPr="00B31E40">
        <w:rPr>
          <w:rFonts w:ascii="Tahoma" w:hAnsi="Tahoma" w:cs="Tahoma"/>
          <w:b/>
          <w:sz w:val="22"/>
          <w:szCs w:val="22"/>
          <w:lang w:val="sv-SE"/>
        </w:rPr>
        <w:t xml:space="preserve">Penegakan </w:t>
      </w:r>
      <w:r w:rsidRPr="00B31E40">
        <w:rPr>
          <w:rFonts w:ascii="Tahoma" w:hAnsi="Tahoma" w:cs="Tahoma"/>
          <w:b/>
          <w:sz w:val="22"/>
          <w:szCs w:val="22"/>
          <w:lang w:val="sv-SE"/>
        </w:rPr>
        <w:t>Hukum</w:t>
      </w:r>
    </w:p>
    <w:p w:rsidR="00BB4540" w:rsidRDefault="00BF018D" w:rsidP="004C0751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Peningkatan pemeriksaan, reviu dan evaluasi.</w:t>
      </w:r>
    </w:p>
    <w:p w:rsidR="00BF018D" w:rsidRPr="009F31ED" w:rsidRDefault="00BF018D" w:rsidP="004C0751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fi-FI"/>
        </w:rPr>
      </w:pPr>
      <w:r w:rsidRPr="009F31ED">
        <w:rPr>
          <w:rFonts w:ascii="Tahoma" w:hAnsi="Tahoma" w:cs="Tahoma"/>
          <w:sz w:val="22"/>
          <w:szCs w:val="22"/>
          <w:lang w:val="fi-FI"/>
        </w:rPr>
        <w:t>Peningkatan Evaluasi Tindak Lanjut Hasil Pemeriksaan.</w:t>
      </w:r>
    </w:p>
    <w:p w:rsidR="00BF018D" w:rsidRPr="009F31ED" w:rsidRDefault="00BF018D" w:rsidP="004C0751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sv-SE"/>
        </w:rPr>
      </w:pPr>
      <w:r w:rsidRPr="009F31ED">
        <w:rPr>
          <w:rFonts w:ascii="Tahoma" w:hAnsi="Tahoma" w:cs="Tahoma"/>
          <w:sz w:val="22"/>
          <w:szCs w:val="22"/>
          <w:lang w:val="sv-SE"/>
        </w:rPr>
        <w:t>Pengembangan dan Peningkatan Wawasan Aparatur Pengawasan</w:t>
      </w:r>
    </w:p>
    <w:p w:rsidR="00BF018D" w:rsidRPr="007D7122" w:rsidRDefault="00BF018D" w:rsidP="004C0751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es-ES"/>
        </w:rPr>
      </w:pPr>
      <w:r w:rsidRPr="007D7122">
        <w:rPr>
          <w:rFonts w:ascii="Tahoma" w:hAnsi="Tahoma" w:cs="Tahoma"/>
          <w:sz w:val="22"/>
          <w:szCs w:val="22"/>
          <w:lang w:val="es-ES"/>
        </w:rPr>
        <w:t>Pemantapan Perencanaan, Koordinasi dan Administrasi Pengawasan.</w:t>
      </w:r>
    </w:p>
    <w:p w:rsidR="00237473" w:rsidRPr="00237473" w:rsidRDefault="00237473" w:rsidP="004C0751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Evaluasi Pe</w:t>
      </w:r>
      <w:r w:rsidR="006C5EFA">
        <w:rPr>
          <w:rFonts w:ascii="Tahoma" w:hAnsi="Tahoma" w:cs="Tahoma"/>
          <w:sz w:val="22"/>
          <w:szCs w:val="22"/>
        </w:rPr>
        <w:t>nyelenggaraan Pemerintah Daerah (EPPD)</w:t>
      </w:r>
    </w:p>
    <w:p w:rsidR="0074282F" w:rsidRDefault="00A24CC9" w:rsidP="004C0751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t xml:space="preserve">Implementasi </w:t>
      </w:r>
      <w:r w:rsidR="00BF018D" w:rsidRPr="006C5EFA">
        <w:rPr>
          <w:rFonts w:ascii="Tahoma" w:hAnsi="Tahoma" w:cs="Tahoma"/>
          <w:sz w:val="22"/>
          <w:szCs w:val="22"/>
          <w:lang w:val="sv-SE"/>
        </w:rPr>
        <w:t>Sistem Pengen</w:t>
      </w:r>
      <w:r w:rsidR="006C5EFA">
        <w:rPr>
          <w:rFonts w:ascii="Tahoma" w:hAnsi="Tahoma" w:cs="Tahoma"/>
          <w:sz w:val="22"/>
          <w:szCs w:val="22"/>
          <w:lang w:val="sv-SE"/>
        </w:rPr>
        <w:t>dalian Intern Pemerintah (SPIP).</w:t>
      </w:r>
    </w:p>
    <w:p w:rsidR="006C5EFA" w:rsidRDefault="006C5EFA" w:rsidP="004C0751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t xml:space="preserve">Evaluasi Penilaian Mandiri Reformasi Birokrasi (PMPRB) </w:t>
      </w:r>
    </w:p>
    <w:p w:rsidR="00293963" w:rsidRDefault="00293963" w:rsidP="00293963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t>Sosialisasi dan pengendalian gratifikasi</w:t>
      </w:r>
    </w:p>
    <w:p w:rsidR="00293963" w:rsidRDefault="00293963" w:rsidP="00293963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t>Pengelolaan LHKPN dan LHKASN</w:t>
      </w:r>
    </w:p>
    <w:p w:rsidR="006C5EFA" w:rsidRDefault="00A24CC9" w:rsidP="004C0751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t>Pembinaan Zona Integritas menuju Wilayah Bebas K</w:t>
      </w:r>
      <w:r w:rsidR="006C5EFA">
        <w:rPr>
          <w:rFonts w:ascii="Tahoma" w:hAnsi="Tahoma" w:cs="Tahoma"/>
          <w:sz w:val="22"/>
          <w:szCs w:val="22"/>
          <w:lang w:val="sv-SE"/>
        </w:rPr>
        <w:t>orupsi (WBK)</w:t>
      </w:r>
    </w:p>
    <w:p w:rsidR="00A24CC9" w:rsidRDefault="00A24CC9" w:rsidP="006C5EFA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t>Pelaksanaan Rencana Aksi Daerah Pencegahan dan Pemberantasan Korupsi (RAD PPK) Provinsi Sumatera Barat</w:t>
      </w:r>
    </w:p>
    <w:p w:rsidR="00A24CC9" w:rsidRDefault="00293963" w:rsidP="006C5EFA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t>Operasional sapu bersih pungutan liar</w:t>
      </w:r>
    </w:p>
    <w:p w:rsidR="00293963" w:rsidRDefault="00293963" w:rsidP="006C5EFA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lastRenderedPageBreak/>
        <w:t>Peningkatan kapabilitas APIP</w:t>
      </w:r>
    </w:p>
    <w:p w:rsidR="00293963" w:rsidRDefault="00293963" w:rsidP="006C5EFA">
      <w:pPr>
        <w:pStyle w:val="BodyTextIndent"/>
        <w:numPr>
          <w:ilvl w:val="1"/>
          <w:numId w:val="1"/>
        </w:numPr>
        <w:tabs>
          <w:tab w:val="clear" w:pos="1800"/>
        </w:tabs>
        <w:spacing w:line="360" w:lineRule="auto"/>
        <w:ind w:left="1080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t>Koordinasi Tim Pengawal dan Pengamanan Pemerintah dan Pembangunan Daerah (TP4D) dengan Kejaksaan</w:t>
      </w:r>
    </w:p>
    <w:p w:rsidR="00536C2D" w:rsidRDefault="00536C2D" w:rsidP="00B31E40">
      <w:pPr>
        <w:pStyle w:val="BodyTextIndent"/>
        <w:spacing w:line="360" w:lineRule="auto"/>
        <w:rPr>
          <w:rFonts w:ascii="Tahoma" w:hAnsi="Tahoma" w:cs="Tahoma"/>
          <w:sz w:val="22"/>
          <w:szCs w:val="22"/>
          <w:lang w:val="sv-SE"/>
        </w:rPr>
      </w:pPr>
    </w:p>
    <w:p w:rsidR="00B31E40" w:rsidRPr="006C5EFA" w:rsidRDefault="00B31E40" w:rsidP="00B31E40">
      <w:pPr>
        <w:pStyle w:val="BodyTextIndent"/>
        <w:spacing w:line="360" w:lineRule="auto"/>
        <w:rPr>
          <w:rFonts w:ascii="Tahoma" w:hAnsi="Tahoma" w:cs="Tahoma"/>
          <w:sz w:val="22"/>
          <w:szCs w:val="22"/>
          <w:lang w:val="sv-SE"/>
        </w:rPr>
      </w:pPr>
      <w:r>
        <w:rPr>
          <w:rFonts w:ascii="Tahoma" w:hAnsi="Tahoma" w:cs="Tahoma"/>
          <w:sz w:val="22"/>
          <w:szCs w:val="22"/>
          <w:lang w:val="sv-SE"/>
        </w:rPr>
        <w:t>Rencana Program dan Kegiatan, Indikator Kinerja, Kelompok Sasaran dan Pendanaan Indikatif dapat dilihat pada Tabe</w:t>
      </w:r>
      <w:r w:rsidR="00AF7766">
        <w:rPr>
          <w:rFonts w:ascii="Tahoma" w:hAnsi="Tahoma" w:cs="Tahoma"/>
          <w:sz w:val="22"/>
          <w:szCs w:val="22"/>
          <w:lang w:val="sv-SE"/>
        </w:rPr>
        <w:t>l T-C.27.</w:t>
      </w:r>
    </w:p>
    <w:sectPr w:rsidR="00B31E40" w:rsidRPr="006C5EFA" w:rsidSect="00766BD1">
      <w:footerReference w:type="default" r:id="rId8"/>
      <w:pgSz w:w="12240" w:h="15840" w:code="1"/>
      <w:pgMar w:top="1440" w:right="1588" w:bottom="1009" w:left="2160" w:header="720" w:footer="720" w:gutter="0"/>
      <w:pgNumType w:start="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502" w:rsidRDefault="00BF3502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F3502" w:rsidRDefault="00BF3502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umpetLite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CD8" w:rsidRDefault="00402CD8" w:rsidP="007B4A7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 w:rsidR="00571FC7">
      <w:rPr>
        <w:rStyle w:val="PageNumber"/>
        <w:rFonts w:cs="Calibri"/>
        <w:noProof/>
      </w:rPr>
      <w:t>60</w:t>
    </w:r>
    <w:r>
      <w:rPr>
        <w:rStyle w:val="PageNumber"/>
        <w:rFonts w:cs="Calibri"/>
      </w:rPr>
      <w:fldChar w:fldCharType="end"/>
    </w:r>
  </w:p>
  <w:p w:rsidR="009F31ED" w:rsidRDefault="00BF3502" w:rsidP="00402CD8">
    <w:pPr>
      <w:pStyle w:val="Footer"/>
      <w:spacing w:after="0" w:line="240" w:lineRule="auto"/>
      <w:ind w:right="360"/>
      <w:jc w:val="right"/>
      <w:rPr>
        <w:rFonts w:cs="Times New Roman"/>
        <w:b/>
        <w:bCs/>
        <w:i/>
        <w:iCs/>
        <w:color w:val="0000FF"/>
        <w:sz w:val="18"/>
        <w:szCs w:val="18"/>
        <w:lang w:val="sv-SE"/>
      </w:rPr>
    </w:pPr>
    <w:r>
      <w:rPr>
        <w:noProof/>
      </w:rPr>
      <w:pict>
        <v:line id="_x0000_s2049" style="position:absolute;left:0;text-align:left;z-index:251658240" from="-3.75pt,8.85pt" to="410.25pt,8.85pt"/>
      </w:pict>
    </w:r>
  </w:p>
  <w:p w:rsidR="00304734" w:rsidRDefault="00304734" w:rsidP="009F31ED">
    <w:pPr>
      <w:pStyle w:val="Footer"/>
      <w:spacing w:after="0" w:line="240" w:lineRule="auto"/>
      <w:jc w:val="right"/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</w:pPr>
  </w:p>
  <w:p w:rsidR="00536C2D" w:rsidRDefault="00536C2D" w:rsidP="009F31ED">
    <w:pPr>
      <w:pStyle w:val="Footer"/>
      <w:spacing w:after="0" w:line="240" w:lineRule="auto"/>
      <w:jc w:val="right"/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</w:pPr>
    <w:r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>Perubahan</w:t>
    </w:r>
  </w:p>
  <w:p w:rsidR="009F31ED" w:rsidRPr="00304734" w:rsidRDefault="00191B13" w:rsidP="009F31ED">
    <w:pPr>
      <w:pStyle w:val="Footer"/>
      <w:spacing w:after="0" w:line="240" w:lineRule="auto"/>
      <w:jc w:val="right"/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</w:pPr>
    <w:r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>Rencana Strategis</w:t>
    </w:r>
    <w:r w:rsidR="00304734" w:rsidRPr="00304734"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 xml:space="preserve"> Tahun 201</w:t>
    </w:r>
    <w:r w:rsidR="00B31E40"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>6 - 2021</w:t>
    </w:r>
  </w:p>
  <w:p w:rsidR="006B36F9" w:rsidRPr="009F31ED" w:rsidRDefault="006B36F9" w:rsidP="00BA1E5F">
    <w:pPr>
      <w:pStyle w:val="Footer"/>
      <w:ind w:right="360"/>
      <w:jc w:val="right"/>
      <w:rPr>
        <w:rFonts w:cs="Times New Roman"/>
        <w:lang w:val="sv-SE"/>
      </w:rPr>
    </w:pPr>
  </w:p>
  <w:p w:rsidR="006B36F9" w:rsidRPr="009F31ED" w:rsidRDefault="006B36F9">
    <w:pPr>
      <w:pStyle w:val="Footer"/>
      <w:rPr>
        <w:rFonts w:cs="Times New Roman"/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502" w:rsidRDefault="00BF3502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F3502" w:rsidRDefault="00BF3502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560E"/>
    <w:multiLevelType w:val="hybridMultilevel"/>
    <w:tmpl w:val="66E25426"/>
    <w:lvl w:ilvl="0" w:tplc="8990F004">
      <w:numFmt w:val="bullet"/>
      <w:lvlText w:val="-"/>
      <w:lvlJc w:val="left"/>
      <w:pPr>
        <w:ind w:left="1080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CC0321"/>
    <w:multiLevelType w:val="multilevel"/>
    <w:tmpl w:val="CACA2F46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80"/>
        </w:tabs>
        <w:ind w:left="68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1247"/>
        </w:tabs>
        <w:ind w:left="124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5)."/>
      <w:lvlJc w:val="left"/>
      <w:pPr>
        <w:tabs>
          <w:tab w:val="num" w:pos="1531"/>
        </w:tabs>
        <w:ind w:left="1531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lowerLetter"/>
      <w:lvlText w:val="%6)."/>
      <w:lvlJc w:val="left"/>
      <w:pPr>
        <w:tabs>
          <w:tab w:val="num" w:pos="1814"/>
        </w:tabs>
        <w:ind w:left="1814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>
      <w:start w:val="1"/>
      <w:numFmt w:val="lowerLetter"/>
      <w:lvlText w:val="(%7)."/>
      <w:lvlJc w:val="left"/>
      <w:pPr>
        <w:tabs>
          <w:tab w:val="num" w:pos="2325"/>
        </w:tabs>
        <w:ind w:left="2325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rumpetLite" w:hAnsi="TrumpetLite" w:cs="TrumpetLite" w:hint="default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2E455C46"/>
    <w:multiLevelType w:val="multilevel"/>
    <w:tmpl w:val="672C5FE8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340"/>
        </w:tabs>
        <w:ind w:left="34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)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).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 w:val="0"/>
        <w:i w:val="0"/>
        <w:color w:val="auto"/>
        <w:sz w:val="22"/>
      </w:rPr>
    </w:lvl>
    <w:lvl w:ilvl="6">
      <w:start w:val="1"/>
      <w:numFmt w:val="none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4CEE7BF4"/>
    <w:multiLevelType w:val="multilevel"/>
    <w:tmpl w:val="1B864EC8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)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).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 w:val="0"/>
        <w:i w:val="0"/>
        <w:color w:val="auto"/>
        <w:sz w:val="22"/>
      </w:rPr>
    </w:lvl>
    <w:lvl w:ilvl="6">
      <w:start w:val="1"/>
      <w:numFmt w:val="none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65873BA9"/>
    <w:multiLevelType w:val="multilevel"/>
    <w:tmpl w:val="763683F4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cs="Franklin Gothic Book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Franklin Gothic Book" w:hAnsi="Franklin Gothic Book" w:cs="Franklin Gothic Book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1701"/>
        </w:tabs>
        <w:ind w:left="1701" w:hanging="567"/>
      </w:pPr>
      <w:rPr>
        <w:rFonts w:ascii="Franklin Gothic Book" w:hAnsi="Franklin Gothic Book" w:cs="Franklin Gothic Book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)."/>
      <w:lvlJc w:val="left"/>
      <w:pPr>
        <w:tabs>
          <w:tab w:val="num" w:pos="2268"/>
        </w:tabs>
        <w:ind w:left="2268" w:hanging="567"/>
      </w:pPr>
      <w:rPr>
        <w:rFonts w:ascii="Franklin Gothic Book" w:hAnsi="Franklin Gothic Book" w:cs="Franklin Gothic Book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)."/>
      <w:lvlJc w:val="left"/>
      <w:pPr>
        <w:tabs>
          <w:tab w:val="num" w:pos="2835"/>
        </w:tabs>
        <w:ind w:left="2835" w:hanging="567"/>
      </w:pPr>
      <w:rPr>
        <w:rFonts w:ascii="Franklin Gothic Book" w:hAnsi="Franklin Gothic Book" w:cs="Franklin Gothic Book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 w:val="0"/>
        <w:i w:val="0"/>
        <w:color w:val="auto"/>
        <w:sz w:val="22"/>
      </w:rPr>
    </w:lvl>
    <w:lvl w:ilvl="6">
      <w:start w:val="1"/>
      <w:numFmt w:val="none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74B527F9"/>
    <w:multiLevelType w:val="hybridMultilevel"/>
    <w:tmpl w:val="E0B63C9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76CE058A"/>
    <w:multiLevelType w:val="hybridMultilevel"/>
    <w:tmpl w:val="06F8DC0E"/>
    <w:lvl w:ilvl="0" w:tplc="C25CE9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9C975F6"/>
    <w:multiLevelType w:val="hybridMultilevel"/>
    <w:tmpl w:val="816C7F22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7DBA18F4"/>
    <w:multiLevelType w:val="multilevel"/>
    <w:tmpl w:val="EB5A67A8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cs="Times New Roman" w:hint="default"/>
      </w:rPr>
    </w:lvl>
  </w:abstractNum>
  <w:abstractNum w:abstractNumId="9" w15:restartNumberingAfterBreak="0">
    <w:nsid w:val="7EF96513"/>
    <w:multiLevelType w:val="hybridMultilevel"/>
    <w:tmpl w:val="3C7CE8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37F"/>
    <w:rsid w:val="000212FF"/>
    <w:rsid w:val="00071563"/>
    <w:rsid w:val="00072BA2"/>
    <w:rsid w:val="000755E1"/>
    <w:rsid w:val="000B1825"/>
    <w:rsid w:val="00127A56"/>
    <w:rsid w:val="00151540"/>
    <w:rsid w:val="001609C6"/>
    <w:rsid w:val="00191B13"/>
    <w:rsid w:val="0019591D"/>
    <w:rsid w:val="001A2277"/>
    <w:rsid w:val="001B4880"/>
    <w:rsid w:val="001F586A"/>
    <w:rsid w:val="00237473"/>
    <w:rsid w:val="00240DA4"/>
    <w:rsid w:val="00242656"/>
    <w:rsid w:val="00272D42"/>
    <w:rsid w:val="002766B6"/>
    <w:rsid w:val="002935E5"/>
    <w:rsid w:val="00293963"/>
    <w:rsid w:val="002C1367"/>
    <w:rsid w:val="002F472A"/>
    <w:rsid w:val="002F5362"/>
    <w:rsid w:val="0030452B"/>
    <w:rsid w:val="00304734"/>
    <w:rsid w:val="00330211"/>
    <w:rsid w:val="00333A87"/>
    <w:rsid w:val="00342BD9"/>
    <w:rsid w:val="003430B4"/>
    <w:rsid w:val="003B3F4A"/>
    <w:rsid w:val="004027A6"/>
    <w:rsid w:val="00402CD8"/>
    <w:rsid w:val="004063E8"/>
    <w:rsid w:val="0042202F"/>
    <w:rsid w:val="0043398D"/>
    <w:rsid w:val="004648EB"/>
    <w:rsid w:val="0046723E"/>
    <w:rsid w:val="004709FD"/>
    <w:rsid w:val="004B323A"/>
    <w:rsid w:val="004C0751"/>
    <w:rsid w:val="004F36FA"/>
    <w:rsid w:val="00500B74"/>
    <w:rsid w:val="00522CF2"/>
    <w:rsid w:val="00525D9B"/>
    <w:rsid w:val="0052637F"/>
    <w:rsid w:val="00536C2D"/>
    <w:rsid w:val="005556BA"/>
    <w:rsid w:val="00571FC7"/>
    <w:rsid w:val="0057411D"/>
    <w:rsid w:val="00575A38"/>
    <w:rsid w:val="005B4054"/>
    <w:rsid w:val="005C2EEF"/>
    <w:rsid w:val="005C6719"/>
    <w:rsid w:val="005E29E5"/>
    <w:rsid w:val="00615F4C"/>
    <w:rsid w:val="00665D47"/>
    <w:rsid w:val="00677EEA"/>
    <w:rsid w:val="006949AE"/>
    <w:rsid w:val="006B36F9"/>
    <w:rsid w:val="006C5EFA"/>
    <w:rsid w:val="006E2311"/>
    <w:rsid w:val="00721A38"/>
    <w:rsid w:val="0074282F"/>
    <w:rsid w:val="00766BD1"/>
    <w:rsid w:val="00774336"/>
    <w:rsid w:val="007B4A78"/>
    <w:rsid w:val="007B6FA1"/>
    <w:rsid w:val="007D7122"/>
    <w:rsid w:val="007F3DEE"/>
    <w:rsid w:val="008006D2"/>
    <w:rsid w:val="00806822"/>
    <w:rsid w:val="00810364"/>
    <w:rsid w:val="00832EC0"/>
    <w:rsid w:val="008344E0"/>
    <w:rsid w:val="008372C1"/>
    <w:rsid w:val="0084191E"/>
    <w:rsid w:val="008470A4"/>
    <w:rsid w:val="008524BF"/>
    <w:rsid w:val="00875B34"/>
    <w:rsid w:val="0087640B"/>
    <w:rsid w:val="00884751"/>
    <w:rsid w:val="00885B73"/>
    <w:rsid w:val="008950D0"/>
    <w:rsid w:val="008B25BC"/>
    <w:rsid w:val="008C7DA9"/>
    <w:rsid w:val="008F67C0"/>
    <w:rsid w:val="00901D3C"/>
    <w:rsid w:val="00910DB7"/>
    <w:rsid w:val="00912479"/>
    <w:rsid w:val="00912F1B"/>
    <w:rsid w:val="00926196"/>
    <w:rsid w:val="00937D94"/>
    <w:rsid w:val="00972150"/>
    <w:rsid w:val="009A6419"/>
    <w:rsid w:val="009C7B94"/>
    <w:rsid w:val="009F31ED"/>
    <w:rsid w:val="00A14EE1"/>
    <w:rsid w:val="00A24CC9"/>
    <w:rsid w:val="00A33D75"/>
    <w:rsid w:val="00A36D7D"/>
    <w:rsid w:val="00A40110"/>
    <w:rsid w:val="00A40F36"/>
    <w:rsid w:val="00A502A5"/>
    <w:rsid w:val="00A6470F"/>
    <w:rsid w:val="00A66DC4"/>
    <w:rsid w:val="00A83CB8"/>
    <w:rsid w:val="00A9010E"/>
    <w:rsid w:val="00AC5E89"/>
    <w:rsid w:val="00AF7766"/>
    <w:rsid w:val="00B25499"/>
    <w:rsid w:val="00B31E40"/>
    <w:rsid w:val="00B842AC"/>
    <w:rsid w:val="00BA1E5F"/>
    <w:rsid w:val="00BB4540"/>
    <w:rsid w:val="00BE4D11"/>
    <w:rsid w:val="00BF018D"/>
    <w:rsid w:val="00BF3502"/>
    <w:rsid w:val="00C103CB"/>
    <w:rsid w:val="00C35E03"/>
    <w:rsid w:val="00C35E1E"/>
    <w:rsid w:val="00C56562"/>
    <w:rsid w:val="00C91F32"/>
    <w:rsid w:val="00C94A24"/>
    <w:rsid w:val="00CA2116"/>
    <w:rsid w:val="00CB022A"/>
    <w:rsid w:val="00CB3FF3"/>
    <w:rsid w:val="00CD0F30"/>
    <w:rsid w:val="00CF14F0"/>
    <w:rsid w:val="00CF16F2"/>
    <w:rsid w:val="00D0494C"/>
    <w:rsid w:val="00D27E03"/>
    <w:rsid w:val="00D45B64"/>
    <w:rsid w:val="00D74453"/>
    <w:rsid w:val="00DB7B74"/>
    <w:rsid w:val="00E111AE"/>
    <w:rsid w:val="00E124F3"/>
    <w:rsid w:val="00E32F5D"/>
    <w:rsid w:val="00E3790B"/>
    <w:rsid w:val="00E411D4"/>
    <w:rsid w:val="00E80D18"/>
    <w:rsid w:val="00E922DD"/>
    <w:rsid w:val="00F16BFF"/>
    <w:rsid w:val="00F33E5F"/>
    <w:rsid w:val="00F42D69"/>
    <w:rsid w:val="00FA45AD"/>
    <w:rsid w:val="00FB094A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B1B7AEA"/>
  <w15:docId w15:val="{DE8A9D2D-2CC8-4071-BE9F-8B9E629F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7F"/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A33D75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52637F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2637F"/>
    <w:rPr>
      <w:rFonts w:ascii="Calibri" w:hAnsi="Calibri" w:cs="Calibr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52637F"/>
    <w:pPr>
      <w:spacing w:after="0" w:line="240" w:lineRule="auto"/>
      <w:ind w:left="36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2637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263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2637F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semiHidden/>
    <w:rsid w:val="00E12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4F3"/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rsid w:val="00BA1E5F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A33D7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eastAsia="Times New Roman" w:cs="Calibri"/>
    </w:rPr>
  </w:style>
  <w:style w:type="table" w:styleId="TableGrid">
    <w:name w:val="Table Grid"/>
    <w:basedOn w:val="TableNormal"/>
    <w:uiPriority w:val="99"/>
    <w:locked/>
    <w:rsid w:val="00A33D7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7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59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3EC27-B5EF-4792-8BF3-FB0409AEA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BAB  V</vt:lpstr>
    </vt:vector>
  </TitlesOfParts>
  <Company>perencanaan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  V</dc:title>
  <dc:creator>user</dc:creator>
  <cp:lastModifiedBy>Asus</cp:lastModifiedBy>
  <cp:revision>3</cp:revision>
  <cp:lastPrinted>2018-01-03T09:33:00Z</cp:lastPrinted>
  <dcterms:created xsi:type="dcterms:W3CDTF">2017-10-24T04:10:00Z</dcterms:created>
  <dcterms:modified xsi:type="dcterms:W3CDTF">2018-01-03T10:03:00Z</dcterms:modified>
</cp:coreProperties>
</file>