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7A6" w:rsidRDefault="00A125AC">
      <w:pPr>
        <w:autoSpaceDE w:val="0"/>
        <w:autoSpaceDN w:val="0"/>
        <w:spacing w:before="40" w:line="360" w:lineRule="auto"/>
        <w:jc w:val="center"/>
        <w:outlineLvl w:val="0"/>
        <w:rPr>
          <w:rFonts w:ascii="Verdana" w:hAnsi="Verdana" w:cs="Calibri"/>
          <w:b/>
          <w:bCs/>
          <w:color w:val="000000"/>
          <w:spacing w:val="1"/>
        </w:rPr>
      </w:pPr>
      <w:r>
        <w:rPr>
          <w:rFonts w:ascii="Verdana" w:hAnsi="Verdana" w:cs="Calibri"/>
          <w:b/>
          <w:bCs/>
          <w:color w:val="000000"/>
          <w:spacing w:val="1"/>
        </w:rPr>
        <w:t>SISTEM PENGENDALIAN INTERN PEMERINTAH</w:t>
      </w:r>
    </w:p>
    <w:p w:rsidR="005D47A6" w:rsidRDefault="00A125AC">
      <w:pPr>
        <w:autoSpaceDE w:val="0"/>
        <w:autoSpaceDN w:val="0"/>
        <w:spacing w:before="40" w:line="360" w:lineRule="auto"/>
        <w:jc w:val="center"/>
        <w:outlineLvl w:val="0"/>
        <w:rPr>
          <w:rFonts w:ascii="Verdana" w:hAnsi="Verdana" w:cs="Calibri"/>
          <w:b/>
          <w:bCs/>
          <w:color w:val="000000"/>
          <w:spacing w:val="1"/>
        </w:rPr>
      </w:pPr>
      <w:r>
        <w:rPr>
          <w:rFonts w:ascii="Verdana" w:hAnsi="Verdana" w:cs="Calibri"/>
          <w:b/>
          <w:bCs/>
          <w:color w:val="000000"/>
          <w:spacing w:val="1"/>
        </w:rPr>
        <w:t>RENCANA TINDAK PENGENDALIAN</w:t>
      </w:r>
    </w:p>
    <w:p w:rsidR="005D47A6" w:rsidRDefault="00A125AC">
      <w:pPr>
        <w:autoSpaceDE w:val="0"/>
        <w:autoSpaceDN w:val="0"/>
        <w:spacing w:before="40" w:line="360" w:lineRule="auto"/>
        <w:jc w:val="center"/>
        <w:outlineLvl w:val="0"/>
        <w:rPr>
          <w:rFonts w:ascii="Verdana" w:hAnsi="Verdana" w:cs="Calibri"/>
          <w:b/>
          <w:bCs/>
          <w:color w:val="000000"/>
          <w:spacing w:val="1"/>
        </w:rPr>
      </w:pPr>
      <w:r>
        <w:rPr>
          <w:rFonts w:ascii="Verdana" w:hAnsi="Verdana" w:cs="Calibri"/>
          <w:b/>
          <w:bCs/>
          <w:color w:val="000000"/>
          <w:spacing w:val="1"/>
        </w:rPr>
        <w:t>TAHUN 2017</w:t>
      </w:r>
    </w:p>
    <w:p w:rsidR="005D47A6" w:rsidRDefault="005D47A6">
      <w:pPr>
        <w:autoSpaceDE w:val="0"/>
        <w:autoSpaceDN w:val="0"/>
        <w:spacing w:before="40" w:line="360" w:lineRule="auto"/>
        <w:jc w:val="center"/>
        <w:outlineLvl w:val="0"/>
        <w:rPr>
          <w:rFonts w:ascii="Verdana" w:hAnsi="Verdana" w:cs="Calibri"/>
          <w:b/>
          <w:bCs/>
          <w:color w:val="000000"/>
          <w:spacing w:val="1"/>
        </w:rPr>
      </w:pPr>
    </w:p>
    <w:p w:rsidR="005D47A6" w:rsidRDefault="005D47A6">
      <w:pPr>
        <w:autoSpaceDE w:val="0"/>
        <w:autoSpaceDN w:val="0"/>
        <w:spacing w:before="40" w:line="360" w:lineRule="auto"/>
        <w:jc w:val="center"/>
        <w:outlineLvl w:val="0"/>
        <w:rPr>
          <w:rFonts w:ascii="Verdana" w:hAnsi="Verdana" w:cs="Calibri"/>
          <w:b/>
          <w:bCs/>
          <w:color w:val="000000"/>
          <w:spacing w:val="1"/>
        </w:rPr>
      </w:pPr>
    </w:p>
    <w:p w:rsidR="005D47A6" w:rsidRDefault="005D47A6">
      <w:pPr>
        <w:autoSpaceDE w:val="0"/>
        <w:autoSpaceDN w:val="0"/>
        <w:spacing w:before="40" w:line="360" w:lineRule="auto"/>
        <w:jc w:val="center"/>
        <w:outlineLvl w:val="0"/>
        <w:rPr>
          <w:rFonts w:ascii="Verdana" w:hAnsi="Verdana" w:cs="Calibri"/>
          <w:b/>
          <w:bCs/>
          <w:color w:val="000000"/>
          <w:spacing w:val="1"/>
        </w:rPr>
      </w:pPr>
    </w:p>
    <w:p w:rsidR="005D47A6" w:rsidRDefault="005D47A6">
      <w:pPr>
        <w:autoSpaceDE w:val="0"/>
        <w:autoSpaceDN w:val="0"/>
        <w:spacing w:before="40" w:line="360" w:lineRule="auto"/>
        <w:jc w:val="center"/>
        <w:outlineLvl w:val="0"/>
        <w:rPr>
          <w:rFonts w:ascii="Verdana" w:hAnsi="Verdana" w:cs="Calibri"/>
          <w:b/>
          <w:bCs/>
          <w:color w:val="000000"/>
          <w:spacing w:val="1"/>
        </w:rPr>
      </w:pPr>
    </w:p>
    <w:p w:rsidR="005D47A6" w:rsidRDefault="005D47A6">
      <w:pPr>
        <w:autoSpaceDE w:val="0"/>
        <w:autoSpaceDN w:val="0"/>
        <w:spacing w:before="40" w:line="360" w:lineRule="auto"/>
        <w:jc w:val="center"/>
        <w:outlineLvl w:val="0"/>
        <w:rPr>
          <w:rFonts w:ascii="Verdana" w:hAnsi="Verdana" w:cs="Calibri"/>
          <w:b/>
          <w:bCs/>
          <w:color w:val="000000"/>
          <w:spacing w:val="1"/>
        </w:rPr>
      </w:pPr>
    </w:p>
    <w:p w:rsidR="005D47A6" w:rsidRDefault="005D47A6">
      <w:pPr>
        <w:autoSpaceDE w:val="0"/>
        <w:autoSpaceDN w:val="0"/>
        <w:spacing w:before="40" w:line="360" w:lineRule="auto"/>
        <w:jc w:val="center"/>
        <w:outlineLvl w:val="0"/>
        <w:rPr>
          <w:rFonts w:ascii="Verdana" w:hAnsi="Verdana" w:cs="Calibri"/>
          <w:b/>
          <w:bCs/>
          <w:color w:val="000000"/>
          <w:spacing w:val="1"/>
        </w:rPr>
      </w:pPr>
    </w:p>
    <w:p w:rsidR="005D47A6" w:rsidRDefault="005D47A6">
      <w:pPr>
        <w:autoSpaceDE w:val="0"/>
        <w:autoSpaceDN w:val="0"/>
        <w:spacing w:before="40" w:line="360" w:lineRule="auto"/>
        <w:jc w:val="center"/>
        <w:outlineLvl w:val="0"/>
        <w:rPr>
          <w:rFonts w:ascii="Verdana" w:hAnsi="Verdana" w:cs="Calibri"/>
          <w:b/>
          <w:bCs/>
          <w:color w:val="000000"/>
          <w:spacing w:val="1"/>
        </w:rPr>
      </w:pPr>
    </w:p>
    <w:p w:rsidR="005D47A6" w:rsidRDefault="005D47A6">
      <w:pPr>
        <w:autoSpaceDE w:val="0"/>
        <w:autoSpaceDN w:val="0"/>
        <w:spacing w:before="40" w:line="360" w:lineRule="auto"/>
        <w:jc w:val="center"/>
        <w:outlineLvl w:val="0"/>
        <w:rPr>
          <w:rFonts w:ascii="Verdana" w:hAnsi="Verdana" w:cs="Calibri"/>
          <w:b/>
          <w:bCs/>
          <w:color w:val="000000"/>
          <w:spacing w:val="1"/>
        </w:rPr>
      </w:pPr>
    </w:p>
    <w:p w:rsidR="00852C9B" w:rsidRDefault="00852C9B">
      <w:pPr>
        <w:autoSpaceDE w:val="0"/>
        <w:autoSpaceDN w:val="0"/>
        <w:spacing w:before="40" w:line="360" w:lineRule="auto"/>
        <w:jc w:val="center"/>
        <w:outlineLvl w:val="0"/>
        <w:rPr>
          <w:rFonts w:ascii="Verdana" w:hAnsi="Verdana" w:cs="Calibri"/>
          <w:b/>
          <w:bCs/>
          <w:color w:val="000000"/>
          <w:spacing w:val="1"/>
        </w:rPr>
      </w:pPr>
      <w:r>
        <w:rPr>
          <w:rFonts w:ascii="Verdana" w:hAnsi="Verdana" w:cs="Calibri"/>
          <w:b/>
          <w:bCs/>
          <w:color w:val="000000"/>
          <w:spacing w:val="1"/>
        </w:rPr>
        <w:t xml:space="preserve">BIRO HUKUM </w:t>
      </w:r>
    </w:p>
    <w:p w:rsidR="00852C9B" w:rsidRDefault="00852C9B">
      <w:pPr>
        <w:autoSpaceDE w:val="0"/>
        <w:autoSpaceDN w:val="0"/>
        <w:spacing w:before="40" w:line="360" w:lineRule="auto"/>
        <w:jc w:val="center"/>
        <w:outlineLvl w:val="0"/>
        <w:rPr>
          <w:rFonts w:ascii="Verdana" w:hAnsi="Verdana" w:cs="Calibri"/>
          <w:b/>
          <w:bCs/>
          <w:color w:val="000000"/>
          <w:spacing w:val="1"/>
        </w:rPr>
      </w:pPr>
      <w:r>
        <w:rPr>
          <w:rFonts w:ascii="Verdana" w:hAnsi="Verdana" w:cs="Calibri"/>
          <w:b/>
          <w:bCs/>
          <w:color w:val="000000"/>
          <w:spacing w:val="1"/>
        </w:rPr>
        <w:t xml:space="preserve">SEKRETARIAT DAERAH </w:t>
      </w:r>
    </w:p>
    <w:p w:rsidR="005D47A6" w:rsidRDefault="00852C9B">
      <w:pPr>
        <w:autoSpaceDE w:val="0"/>
        <w:autoSpaceDN w:val="0"/>
        <w:spacing w:before="40" w:line="360" w:lineRule="auto"/>
        <w:jc w:val="center"/>
        <w:outlineLvl w:val="0"/>
        <w:rPr>
          <w:rFonts w:ascii="Verdana" w:hAnsi="Verdana" w:cs="Calibri"/>
          <w:b/>
          <w:bCs/>
          <w:color w:val="000000"/>
          <w:spacing w:val="1"/>
        </w:rPr>
      </w:pPr>
      <w:r>
        <w:rPr>
          <w:rFonts w:ascii="Verdana" w:hAnsi="Verdana" w:cs="Calibri"/>
          <w:b/>
          <w:bCs/>
          <w:color w:val="000000"/>
          <w:spacing w:val="1"/>
        </w:rPr>
        <w:t>PROVINSI SUMATERA BARAT</w:t>
      </w:r>
    </w:p>
    <w:p w:rsidR="005D47A6" w:rsidRDefault="005D47A6">
      <w:pPr>
        <w:autoSpaceDE w:val="0"/>
        <w:autoSpaceDN w:val="0"/>
        <w:spacing w:before="40" w:line="360" w:lineRule="auto"/>
        <w:jc w:val="center"/>
        <w:outlineLvl w:val="0"/>
        <w:rPr>
          <w:rFonts w:ascii="Verdana" w:hAnsi="Verdana" w:cs="Calibri"/>
          <w:b/>
          <w:bCs/>
          <w:color w:val="000000"/>
          <w:spacing w:val="1"/>
        </w:rPr>
      </w:pPr>
    </w:p>
    <w:p w:rsidR="005D47A6" w:rsidRDefault="005D47A6">
      <w:pPr>
        <w:autoSpaceDE w:val="0"/>
        <w:autoSpaceDN w:val="0"/>
        <w:spacing w:before="40" w:line="360" w:lineRule="auto"/>
        <w:jc w:val="center"/>
        <w:outlineLvl w:val="0"/>
        <w:rPr>
          <w:rFonts w:ascii="Verdana" w:hAnsi="Verdana" w:cs="Calibri"/>
          <w:b/>
          <w:bCs/>
          <w:color w:val="000000"/>
          <w:spacing w:val="1"/>
        </w:rPr>
      </w:pPr>
    </w:p>
    <w:p w:rsidR="005D47A6" w:rsidRDefault="005D47A6">
      <w:pPr>
        <w:autoSpaceDE w:val="0"/>
        <w:autoSpaceDN w:val="0"/>
        <w:spacing w:before="40" w:line="360" w:lineRule="auto"/>
        <w:jc w:val="center"/>
        <w:outlineLvl w:val="0"/>
        <w:rPr>
          <w:rFonts w:ascii="Verdana" w:hAnsi="Verdana" w:cs="Calibri"/>
          <w:b/>
          <w:bCs/>
          <w:color w:val="000000"/>
          <w:spacing w:val="1"/>
        </w:rPr>
      </w:pPr>
    </w:p>
    <w:p w:rsidR="005D47A6" w:rsidRDefault="005D47A6">
      <w:pPr>
        <w:autoSpaceDE w:val="0"/>
        <w:autoSpaceDN w:val="0"/>
        <w:spacing w:before="40" w:line="360" w:lineRule="auto"/>
        <w:jc w:val="center"/>
        <w:outlineLvl w:val="0"/>
        <w:rPr>
          <w:rFonts w:ascii="Verdana" w:hAnsi="Verdana" w:cs="Calibri"/>
          <w:b/>
          <w:bCs/>
          <w:color w:val="000000"/>
          <w:spacing w:val="1"/>
        </w:rPr>
      </w:pPr>
    </w:p>
    <w:p w:rsidR="005D47A6" w:rsidRDefault="005D47A6">
      <w:pPr>
        <w:autoSpaceDE w:val="0"/>
        <w:autoSpaceDN w:val="0"/>
        <w:spacing w:before="40" w:line="360" w:lineRule="auto"/>
        <w:jc w:val="center"/>
        <w:outlineLvl w:val="0"/>
        <w:rPr>
          <w:rFonts w:ascii="Verdana" w:hAnsi="Verdana" w:cs="Calibri"/>
          <w:b/>
          <w:bCs/>
          <w:color w:val="000000"/>
          <w:spacing w:val="1"/>
        </w:rPr>
      </w:pPr>
    </w:p>
    <w:p w:rsidR="005D47A6" w:rsidRDefault="005D47A6">
      <w:pPr>
        <w:autoSpaceDE w:val="0"/>
        <w:autoSpaceDN w:val="0"/>
        <w:spacing w:before="40" w:line="360" w:lineRule="auto"/>
        <w:jc w:val="center"/>
        <w:outlineLvl w:val="0"/>
        <w:rPr>
          <w:rFonts w:ascii="Verdana" w:hAnsi="Verdana" w:cs="Calibri"/>
          <w:b/>
          <w:bCs/>
          <w:color w:val="000000"/>
          <w:spacing w:val="1"/>
        </w:rPr>
      </w:pPr>
    </w:p>
    <w:p w:rsidR="005D47A6" w:rsidRDefault="005D47A6">
      <w:pPr>
        <w:autoSpaceDE w:val="0"/>
        <w:autoSpaceDN w:val="0"/>
        <w:spacing w:before="40" w:line="360" w:lineRule="auto"/>
        <w:jc w:val="center"/>
        <w:outlineLvl w:val="0"/>
        <w:rPr>
          <w:rFonts w:ascii="Verdana" w:hAnsi="Verdana" w:cs="Calibri"/>
          <w:b/>
          <w:bCs/>
          <w:color w:val="000000"/>
          <w:spacing w:val="1"/>
        </w:rPr>
      </w:pPr>
    </w:p>
    <w:p w:rsidR="005D47A6" w:rsidRDefault="005D47A6">
      <w:pPr>
        <w:autoSpaceDE w:val="0"/>
        <w:autoSpaceDN w:val="0"/>
        <w:spacing w:before="40" w:line="360" w:lineRule="auto"/>
        <w:jc w:val="center"/>
        <w:outlineLvl w:val="0"/>
        <w:rPr>
          <w:rFonts w:ascii="Verdana" w:hAnsi="Verdana" w:cs="Calibri"/>
          <w:b/>
          <w:bCs/>
          <w:color w:val="000000"/>
          <w:spacing w:val="1"/>
        </w:rPr>
      </w:pPr>
    </w:p>
    <w:p w:rsidR="005D47A6" w:rsidRDefault="005D47A6">
      <w:pPr>
        <w:autoSpaceDE w:val="0"/>
        <w:autoSpaceDN w:val="0"/>
        <w:spacing w:before="40" w:line="360" w:lineRule="auto"/>
        <w:jc w:val="center"/>
        <w:outlineLvl w:val="0"/>
        <w:rPr>
          <w:rFonts w:ascii="Verdana" w:hAnsi="Verdana" w:cs="Calibri"/>
          <w:b/>
          <w:bCs/>
          <w:color w:val="000000"/>
          <w:spacing w:val="1"/>
        </w:rPr>
      </w:pPr>
    </w:p>
    <w:p w:rsidR="005D47A6" w:rsidRDefault="005D47A6">
      <w:pPr>
        <w:autoSpaceDE w:val="0"/>
        <w:autoSpaceDN w:val="0"/>
        <w:spacing w:before="40" w:line="360" w:lineRule="auto"/>
        <w:jc w:val="center"/>
        <w:outlineLvl w:val="0"/>
        <w:rPr>
          <w:rFonts w:ascii="Verdana" w:hAnsi="Verdana" w:cs="Calibri"/>
          <w:b/>
          <w:bCs/>
          <w:color w:val="000000"/>
          <w:spacing w:val="1"/>
        </w:rPr>
      </w:pPr>
    </w:p>
    <w:p w:rsidR="005D47A6" w:rsidRDefault="005D47A6">
      <w:pPr>
        <w:autoSpaceDE w:val="0"/>
        <w:autoSpaceDN w:val="0"/>
        <w:spacing w:before="40" w:line="360" w:lineRule="auto"/>
        <w:jc w:val="center"/>
        <w:outlineLvl w:val="0"/>
        <w:rPr>
          <w:rFonts w:ascii="Verdana" w:hAnsi="Verdana" w:cs="Calibri"/>
          <w:b/>
          <w:bCs/>
          <w:color w:val="000000"/>
          <w:spacing w:val="1"/>
        </w:rPr>
      </w:pPr>
    </w:p>
    <w:p w:rsidR="005D47A6" w:rsidRDefault="005D47A6">
      <w:pPr>
        <w:autoSpaceDE w:val="0"/>
        <w:autoSpaceDN w:val="0"/>
        <w:spacing w:before="40" w:line="360" w:lineRule="auto"/>
        <w:jc w:val="center"/>
        <w:outlineLvl w:val="0"/>
        <w:rPr>
          <w:rFonts w:ascii="Verdana" w:hAnsi="Verdana" w:cs="Calibri"/>
          <w:b/>
          <w:bCs/>
          <w:color w:val="000000"/>
          <w:spacing w:val="1"/>
        </w:rPr>
      </w:pPr>
    </w:p>
    <w:p w:rsidR="005D47A6" w:rsidRDefault="005D47A6">
      <w:pPr>
        <w:autoSpaceDE w:val="0"/>
        <w:autoSpaceDN w:val="0"/>
        <w:spacing w:before="40" w:line="360" w:lineRule="auto"/>
        <w:jc w:val="center"/>
        <w:outlineLvl w:val="0"/>
        <w:rPr>
          <w:rFonts w:ascii="Verdana" w:hAnsi="Verdana" w:cs="Calibri"/>
          <w:b/>
          <w:bCs/>
          <w:color w:val="000000"/>
          <w:spacing w:val="1"/>
        </w:rPr>
      </w:pPr>
    </w:p>
    <w:p w:rsidR="005D47A6" w:rsidRDefault="005D47A6">
      <w:pPr>
        <w:autoSpaceDE w:val="0"/>
        <w:autoSpaceDN w:val="0"/>
        <w:spacing w:before="40" w:line="360" w:lineRule="auto"/>
        <w:jc w:val="center"/>
        <w:outlineLvl w:val="0"/>
        <w:rPr>
          <w:rFonts w:ascii="Verdana" w:hAnsi="Verdana" w:cs="Calibri"/>
          <w:b/>
          <w:bCs/>
          <w:color w:val="000000"/>
          <w:spacing w:val="1"/>
        </w:rPr>
      </w:pPr>
    </w:p>
    <w:p w:rsidR="005D47A6" w:rsidRDefault="00A125AC">
      <w:pPr>
        <w:autoSpaceDE w:val="0"/>
        <w:autoSpaceDN w:val="0"/>
        <w:spacing w:before="40" w:line="360" w:lineRule="auto"/>
        <w:jc w:val="center"/>
        <w:outlineLvl w:val="0"/>
        <w:rPr>
          <w:rFonts w:ascii="Verdana" w:hAnsi="Verdana" w:cs="Calibri"/>
          <w:b/>
          <w:bCs/>
          <w:color w:val="000000"/>
          <w:spacing w:val="1"/>
        </w:rPr>
      </w:pPr>
      <w:r>
        <w:rPr>
          <w:rFonts w:ascii="Verdana" w:hAnsi="Verdana" w:cs="Calibri"/>
          <w:b/>
          <w:bCs/>
          <w:color w:val="000000"/>
          <w:spacing w:val="1"/>
        </w:rPr>
        <w:lastRenderedPageBreak/>
        <w:t>DAFTAR ISI</w:t>
      </w:r>
    </w:p>
    <w:p w:rsidR="005D47A6" w:rsidRDefault="005D47A6">
      <w:pPr>
        <w:autoSpaceDE w:val="0"/>
        <w:autoSpaceDN w:val="0"/>
        <w:spacing w:before="40" w:line="360" w:lineRule="auto"/>
        <w:jc w:val="center"/>
        <w:outlineLvl w:val="0"/>
        <w:rPr>
          <w:rFonts w:ascii="Verdana" w:hAnsi="Verdana" w:cs="Calibri"/>
          <w:b/>
          <w:bCs/>
          <w:color w:val="000000"/>
          <w:spacing w:val="1"/>
        </w:rPr>
      </w:pPr>
    </w:p>
    <w:p w:rsidR="005D47A6" w:rsidRDefault="00A125AC">
      <w:pPr>
        <w:pStyle w:val="ListParagraph1"/>
        <w:numPr>
          <w:ilvl w:val="0"/>
          <w:numId w:val="1"/>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Pendahuluan</w:t>
      </w:r>
    </w:p>
    <w:p w:rsidR="005D47A6" w:rsidRDefault="00A125AC">
      <w:pPr>
        <w:pStyle w:val="ListParagraph1"/>
        <w:numPr>
          <w:ilvl w:val="0"/>
          <w:numId w:val="2"/>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Latar Belakang</w:t>
      </w:r>
      <w:r w:rsidR="008314BA">
        <w:rPr>
          <w:rFonts w:ascii="Verdana" w:hAnsi="Verdana" w:cs="Calibri"/>
          <w:bCs/>
          <w:color w:val="000000"/>
          <w:spacing w:val="1"/>
          <w:sz w:val="24"/>
          <w:szCs w:val="24"/>
          <w:lang w:val="id-ID"/>
        </w:rPr>
        <w:t>...........................................................  3</w:t>
      </w:r>
    </w:p>
    <w:p w:rsidR="005D47A6" w:rsidRDefault="00A125AC">
      <w:pPr>
        <w:pStyle w:val="ListParagraph1"/>
        <w:numPr>
          <w:ilvl w:val="0"/>
          <w:numId w:val="2"/>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Dasar Hukum</w:t>
      </w:r>
      <w:r w:rsidR="008314BA">
        <w:rPr>
          <w:rFonts w:ascii="Verdana" w:hAnsi="Verdana" w:cs="Calibri"/>
          <w:bCs/>
          <w:color w:val="000000"/>
          <w:spacing w:val="1"/>
          <w:sz w:val="24"/>
          <w:szCs w:val="24"/>
          <w:lang w:val="id-ID"/>
        </w:rPr>
        <w:t xml:space="preserve"> ............................................................  4</w:t>
      </w:r>
    </w:p>
    <w:p w:rsidR="005D47A6" w:rsidRDefault="00A125AC">
      <w:pPr>
        <w:pStyle w:val="ListParagraph1"/>
        <w:numPr>
          <w:ilvl w:val="0"/>
          <w:numId w:val="2"/>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Maksud dan Tujuan</w:t>
      </w:r>
      <w:r w:rsidR="008314BA">
        <w:rPr>
          <w:rFonts w:ascii="Verdana" w:hAnsi="Verdana" w:cs="Calibri"/>
          <w:bCs/>
          <w:color w:val="000000"/>
          <w:spacing w:val="1"/>
          <w:sz w:val="24"/>
          <w:szCs w:val="24"/>
          <w:lang w:val="id-ID"/>
        </w:rPr>
        <w:t xml:space="preserve"> ....................................................  4</w:t>
      </w:r>
    </w:p>
    <w:p w:rsidR="005D47A6" w:rsidRDefault="00A125AC">
      <w:pPr>
        <w:pStyle w:val="ListParagraph1"/>
        <w:numPr>
          <w:ilvl w:val="0"/>
          <w:numId w:val="2"/>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Ruang Lingkup</w:t>
      </w:r>
      <w:r w:rsidR="008314BA">
        <w:rPr>
          <w:rFonts w:ascii="Verdana" w:hAnsi="Verdana" w:cs="Calibri"/>
          <w:bCs/>
          <w:color w:val="000000"/>
          <w:spacing w:val="1"/>
          <w:sz w:val="24"/>
          <w:szCs w:val="24"/>
          <w:lang w:val="id-ID"/>
        </w:rPr>
        <w:t xml:space="preserve"> ..........................................................   5</w:t>
      </w:r>
    </w:p>
    <w:p w:rsidR="005D47A6" w:rsidRDefault="00A125AC">
      <w:pPr>
        <w:pStyle w:val="ListParagraph1"/>
        <w:numPr>
          <w:ilvl w:val="0"/>
          <w:numId w:val="1"/>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Sekilas Tentang SPIP</w:t>
      </w:r>
      <w:r w:rsidR="008314BA">
        <w:rPr>
          <w:rFonts w:ascii="Verdana" w:hAnsi="Verdana" w:cs="Calibri"/>
          <w:bCs/>
          <w:color w:val="000000"/>
          <w:spacing w:val="1"/>
          <w:sz w:val="24"/>
          <w:szCs w:val="24"/>
          <w:lang w:val="id-ID"/>
        </w:rPr>
        <w:t xml:space="preserve"> ......................................................   5</w:t>
      </w:r>
    </w:p>
    <w:p w:rsidR="005D47A6" w:rsidRDefault="00A125AC">
      <w:pPr>
        <w:pStyle w:val="ListParagraph1"/>
        <w:numPr>
          <w:ilvl w:val="0"/>
          <w:numId w:val="3"/>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Pengertian</w:t>
      </w:r>
      <w:r w:rsidR="008314BA">
        <w:rPr>
          <w:rFonts w:ascii="Verdana" w:hAnsi="Verdana" w:cs="Calibri"/>
          <w:bCs/>
          <w:color w:val="000000"/>
          <w:spacing w:val="1"/>
          <w:sz w:val="24"/>
          <w:szCs w:val="24"/>
          <w:lang w:val="id-ID"/>
        </w:rPr>
        <w:t xml:space="preserve"> ................................................................   5</w:t>
      </w:r>
    </w:p>
    <w:p w:rsidR="005D47A6" w:rsidRDefault="00A125AC">
      <w:pPr>
        <w:pStyle w:val="ListParagraph1"/>
        <w:numPr>
          <w:ilvl w:val="0"/>
          <w:numId w:val="3"/>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Tujuan SPIP</w:t>
      </w:r>
      <w:r w:rsidR="008314BA">
        <w:rPr>
          <w:rFonts w:ascii="Verdana" w:hAnsi="Verdana" w:cs="Calibri"/>
          <w:bCs/>
          <w:color w:val="000000"/>
          <w:spacing w:val="1"/>
          <w:sz w:val="24"/>
          <w:szCs w:val="24"/>
          <w:lang w:val="id-ID"/>
        </w:rPr>
        <w:t xml:space="preserve"> .............................................................    6</w:t>
      </w:r>
    </w:p>
    <w:p w:rsidR="005D47A6" w:rsidRDefault="00A125AC">
      <w:pPr>
        <w:pStyle w:val="ListParagraph1"/>
        <w:numPr>
          <w:ilvl w:val="0"/>
          <w:numId w:val="3"/>
        </w:numPr>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Unsur-unsur SPIP</w:t>
      </w:r>
      <w:r w:rsidR="008314BA">
        <w:rPr>
          <w:rFonts w:ascii="Verdana" w:hAnsi="Verdana" w:cs="Calibri"/>
          <w:bCs/>
          <w:color w:val="000000"/>
          <w:spacing w:val="1"/>
          <w:sz w:val="24"/>
          <w:szCs w:val="24"/>
          <w:lang w:val="id-ID"/>
        </w:rPr>
        <w:t xml:space="preserve"> ......................................................   6</w:t>
      </w:r>
    </w:p>
    <w:p w:rsidR="005D47A6" w:rsidRDefault="00A125AC">
      <w:pPr>
        <w:pStyle w:val="ListParagraph1"/>
        <w:numPr>
          <w:ilvl w:val="0"/>
          <w:numId w:val="4"/>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Lingkungan Pengendalian</w:t>
      </w:r>
      <w:r w:rsidR="008314BA">
        <w:rPr>
          <w:rFonts w:ascii="Verdana" w:hAnsi="Verdana" w:cs="Calibri"/>
          <w:bCs/>
          <w:color w:val="000000"/>
          <w:spacing w:val="1"/>
          <w:sz w:val="24"/>
          <w:szCs w:val="24"/>
          <w:lang w:val="id-ID"/>
        </w:rPr>
        <w:t xml:space="preserve"> ........................................   6</w:t>
      </w:r>
    </w:p>
    <w:p w:rsidR="005D47A6" w:rsidRDefault="00A125AC">
      <w:pPr>
        <w:pStyle w:val="ListParagraph1"/>
        <w:numPr>
          <w:ilvl w:val="0"/>
          <w:numId w:val="4"/>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Penilaian Resiko</w:t>
      </w:r>
      <w:r w:rsidR="008314BA">
        <w:rPr>
          <w:rFonts w:ascii="Verdana" w:hAnsi="Verdana" w:cs="Calibri"/>
          <w:bCs/>
          <w:color w:val="000000"/>
          <w:spacing w:val="1"/>
          <w:sz w:val="24"/>
          <w:szCs w:val="24"/>
          <w:lang w:val="id-ID"/>
        </w:rPr>
        <w:t xml:space="preserve"> .....................................................   7</w:t>
      </w:r>
    </w:p>
    <w:p w:rsidR="005D47A6" w:rsidRDefault="00A125AC">
      <w:pPr>
        <w:pStyle w:val="ListParagraph1"/>
        <w:numPr>
          <w:ilvl w:val="0"/>
          <w:numId w:val="4"/>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Aktivitas Pengendalian</w:t>
      </w:r>
      <w:r w:rsidR="008314BA">
        <w:rPr>
          <w:rFonts w:ascii="Verdana" w:hAnsi="Verdana" w:cs="Calibri"/>
          <w:bCs/>
          <w:color w:val="000000"/>
          <w:spacing w:val="1"/>
          <w:sz w:val="24"/>
          <w:szCs w:val="24"/>
          <w:lang w:val="id-ID"/>
        </w:rPr>
        <w:t xml:space="preserve"> ............................................   8</w:t>
      </w:r>
    </w:p>
    <w:p w:rsidR="005D47A6" w:rsidRDefault="00A125AC">
      <w:pPr>
        <w:pStyle w:val="ListParagraph1"/>
        <w:numPr>
          <w:ilvl w:val="0"/>
          <w:numId w:val="4"/>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Informasi dan Komunikasi</w:t>
      </w:r>
      <w:r w:rsidR="008314BA">
        <w:rPr>
          <w:rFonts w:ascii="Verdana" w:hAnsi="Verdana" w:cs="Calibri"/>
          <w:bCs/>
          <w:color w:val="000000"/>
          <w:spacing w:val="1"/>
          <w:sz w:val="24"/>
          <w:szCs w:val="24"/>
          <w:lang w:val="id-ID"/>
        </w:rPr>
        <w:t xml:space="preserve"> .......................................   9</w:t>
      </w:r>
    </w:p>
    <w:p w:rsidR="005D47A6" w:rsidRDefault="00A125AC">
      <w:pPr>
        <w:pStyle w:val="ListParagraph1"/>
        <w:numPr>
          <w:ilvl w:val="0"/>
          <w:numId w:val="4"/>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Pemantauan Berkelanjutan</w:t>
      </w:r>
      <w:r w:rsidR="008314BA">
        <w:rPr>
          <w:rFonts w:ascii="Verdana" w:hAnsi="Verdana" w:cs="Calibri"/>
          <w:bCs/>
          <w:color w:val="000000"/>
          <w:spacing w:val="1"/>
          <w:sz w:val="24"/>
          <w:szCs w:val="24"/>
          <w:lang w:val="id-ID"/>
        </w:rPr>
        <w:t xml:space="preserve"> ......................................  9</w:t>
      </w:r>
    </w:p>
    <w:p w:rsidR="005D47A6" w:rsidRDefault="00A125AC">
      <w:pPr>
        <w:pStyle w:val="ListParagraph1"/>
        <w:numPr>
          <w:ilvl w:val="0"/>
          <w:numId w:val="3"/>
        </w:numPr>
        <w:tabs>
          <w:tab w:val="left" w:pos="1134"/>
        </w:tabs>
        <w:autoSpaceDE w:val="0"/>
        <w:autoSpaceDN w:val="0"/>
        <w:spacing w:before="40" w:after="0" w:line="360" w:lineRule="auto"/>
        <w:ind w:left="1134"/>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 xml:space="preserve">Pernyataan Tanggung Jawab </w:t>
      </w:r>
      <w:r>
        <w:rPr>
          <w:rFonts w:ascii="Verdana" w:hAnsi="Verdana" w:cs="Calibri"/>
          <w:bCs/>
          <w:i/>
          <w:color w:val="000000"/>
          <w:spacing w:val="1"/>
          <w:sz w:val="24"/>
          <w:szCs w:val="24"/>
          <w:lang w:val="id-ID"/>
        </w:rPr>
        <w:t>(Statement of Responsibilities)</w:t>
      </w:r>
    </w:p>
    <w:p w:rsidR="005D47A6" w:rsidRDefault="00A125AC">
      <w:pPr>
        <w:pStyle w:val="ListParagraph1"/>
        <w:numPr>
          <w:ilvl w:val="0"/>
          <w:numId w:val="1"/>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Penciptaan Lingkungan Pengendalian Yang Diharapkan</w:t>
      </w:r>
      <w:r w:rsidR="008314BA">
        <w:rPr>
          <w:rFonts w:ascii="Verdana" w:hAnsi="Verdana" w:cs="Calibri"/>
          <w:bCs/>
          <w:color w:val="000000"/>
          <w:spacing w:val="1"/>
          <w:sz w:val="24"/>
          <w:szCs w:val="24"/>
          <w:lang w:val="id-ID"/>
        </w:rPr>
        <w:t>.......... 10</w:t>
      </w:r>
    </w:p>
    <w:p w:rsidR="005D47A6" w:rsidRDefault="00A125AC">
      <w:pPr>
        <w:pStyle w:val="ListParagraph1"/>
        <w:numPr>
          <w:ilvl w:val="0"/>
          <w:numId w:val="5"/>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Tujuan Penciptaan Lingkungan Pengendalianj Yang baik</w:t>
      </w:r>
    </w:p>
    <w:p w:rsidR="005D47A6" w:rsidRDefault="00A125AC">
      <w:pPr>
        <w:pStyle w:val="ListParagraph1"/>
        <w:numPr>
          <w:ilvl w:val="0"/>
          <w:numId w:val="5"/>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Kondisi Lingkungan Pengendalian Saat ini</w:t>
      </w:r>
      <w:r w:rsidR="00357D13">
        <w:rPr>
          <w:rFonts w:ascii="Verdana" w:hAnsi="Verdana" w:cs="Calibri"/>
          <w:bCs/>
          <w:color w:val="000000"/>
          <w:spacing w:val="1"/>
          <w:sz w:val="24"/>
          <w:szCs w:val="24"/>
          <w:lang w:val="id-ID"/>
        </w:rPr>
        <w:t xml:space="preserve">.................... </w:t>
      </w:r>
      <w:r w:rsidR="008314BA">
        <w:rPr>
          <w:rFonts w:ascii="Verdana" w:hAnsi="Verdana" w:cs="Calibri"/>
          <w:bCs/>
          <w:color w:val="000000"/>
          <w:spacing w:val="1"/>
          <w:sz w:val="24"/>
          <w:szCs w:val="24"/>
          <w:lang w:val="id-ID"/>
        </w:rPr>
        <w:t>11</w:t>
      </w:r>
    </w:p>
    <w:p w:rsidR="005D47A6" w:rsidRDefault="00A125AC">
      <w:pPr>
        <w:pStyle w:val="ListParagraph1"/>
        <w:numPr>
          <w:ilvl w:val="0"/>
          <w:numId w:val="5"/>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Rencana Perbaikan Lingkungan Pengendalian</w:t>
      </w:r>
      <w:r w:rsidR="00357D13">
        <w:rPr>
          <w:rFonts w:ascii="Verdana" w:hAnsi="Verdana" w:cs="Calibri"/>
          <w:bCs/>
          <w:color w:val="000000"/>
          <w:spacing w:val="1"/>
          <w:sz w:val="24"/>
          <w:szCs w:val="24"/>
          <w:lang w:val="id-ID"/>
        </w:rPr>
        <w:t xml:space="preserve">..............  </w:t>
      </w:r>
      <w:r w:rsidR="008314BA">
        <w:rPr>
          <w:rFonts w:ascii="Verdana" w:hAnsi="Verdana" w:cs="Calibri"/>
          <w:bCs/>
          <w:color w:val="000000"/>
          <w:spacing w:val="1"/>
          <w:sz w:val="24"/>
          <w:szCs w:val="24"/>
          <w:lang w:val="id-ID"/>
        </w:rPr>
        <w:t>13</w:t>
      </w:r>
    </w:p>
    <w:p w:rsidR="005D47A6" w:rsidRDefault="00A125AC">
      <w:pPr>
        <w:pStyle w:val="ListParagraph1"/>
        <w:numPr>
          <w:ilvl w:val="0"/>
          <w:numId w:val="1"/>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Risiko dan Kegiatan Pengendalian</w:t>
      </w:r>
      <w:r w:rsidR="008314BA">
        <w:rPr>
          <w:rFonts w:ascii="Verdana" w:hAnsi="Verdana" w:cs="Calibri"/>
          <w:bCs/>
          <w:color w:val="000000"/>
          <w:spacing w:val="1"/>
          <w:sz w:val="24"/>
          <w:szCs w:val="24"/>
          <w:lang w:val="id-ID"/>
        </w:rPr>
        <w:t xml:space="preserve"> ........</w:t>
      </w:r>
      <w:r w:rsidR="00357D13">
        <w:rPr>
          <w:rFonts w:ascii="Verdana" w:hAnsi="Verdana" w:cs="Calibri"/>
          <w:bCs/>
          <w:color w:val="000000"/>
          <w:spacing w:val="1"/>
          <w:sz w:val="24"/>
          <w:szCs w:val="24"/>
          <w:lang w:val="id-ID"/>
        </w:rPr>
        <w:t xml:space="preserve">............................. </w:t>
      </w:r>
      <w:r w:rsidR="008314BA">
        <w:rPr>
          <w:rFonts w:ascii="Verdana" w:hAnsi="Verdana" w:cs="Calibri"/>
          <w:bCs/>
          <w:color w:val="000000"/>
          <w:spacing w:val="1"/>
          <w:sz w:val="24"/>
          <w:szCs w:val="24"/>
          <w:lang w:val="id-ID"/>
        </w:rPr>
        <w:t>15</w:t>
      </w:r>
    </w:p>
    <w:p w:rsidR="005D47A6" w:rsidRDefault="00A125AC">
      <w:pPr>
        <w:pStyle w:val="ListParagraph1"/>
        <w:numPr>
          <w:ilvl w:val="0"/>
          <w:numId w:val="6"/>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Pernyataan Tujuan</w:t>
      </w:r>
      <w:r w:rsidR="008314BA">
        <w:rPr>
          <w:rFonts w:ascii="Verdana" w:hAnsi="Verdana" w:cs="Calibri"/>
          <w:bCs/>
          <w:color w:val="000000"/>
          <w:spacing w:val="1"/>
          <w:sz w:val="24"/>
          <w:szCs w:val="24"/>
          <w:lang w:val="id-ID"/>
        </w:rPr>
        <w:t xml:space="preserve"> .....................</w:t>
      </w:r>
      <w:r w:rsidR="00357D13">
        <w:rPr>
          <w:rFonts w:ascii="Verdana" w:hAnsi="Verdana" w:cs="Calibri"/>
          <w:bCs/>
          <w:color w:val="000000"/>
          <w:spacing w:val="1"/>
          <w:sz w:val="24"/>
          <w:szCs w:val="24"/>
          <w:lang w:val="id-ID"/>
        </w:rPr>
        <w:t xml:space="preserve">............................  </w:t>
      </w:r>
      <w:r w:rsidR="008314BA">
        <w:rPr>
          <w:rFonts w:ascii="Verdana" w:hAnsi="Verdana" w:cs="Calibri"/>
          <w:bCs/>
          <w:color w:val="000000"/>
          <w:spacing w:val="1"/>
          <w:sz w:val="24"/>
          <w:szCs w:val="24"/>
          <w:lang w:val="id-ID"/>
        </w:rPr>
        <w:t>15</w:t>
      </w:r>
    </w:p>
    <w:p w:rsidR="005D47A6" w:rsidRDefault="00A125AC">
      <w:pPr>
        <w:pStyle w:val="ListParagraph1"/>
        <w:numPr>
          <w:ilvl w:val="0"/>
          <w:numId w:val="6"/>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Risiko-risiko</w:t>
      </w:r>
      <w:r w:rsidR="008314BA">
        <w:rPr>
          <w:rFonts w:ascii="Verdana" w:hAnsi="Verdana" w:cs="Calibri"/>
          <w:bCs/>
          <w:color w:val="000000"/>
          <w:spacing w:val="1"/>
          <w:sz w:val="24"/>
          <w:szCs w:val="24"/>
          <w:lang w:val="id-ID"/>
        </w:rPr>
        <w:t xml:space="preserve"> .............................</w:t>
      </w:r>
      <w:r w:rsidR="00357D13">
        <w:rPr>
          <w:rFonts w:ascii="Verdana" w:hAnsi="Verdana" w:cs="Calibri"/>
          <w:bCs/>
          <w:color w:val="000000"/>
          <w:spacing w:val="1"/>
          <w:sz w:val="24"/>
          <w:szCs w:val="24"/>
          <w:lang w:val="id-ID"/>
        </w:rPr>
        <w:t>.............................  16</w:t>
      </w:r>
    </w:p>
    <w:p w:rsidR="005D47A6" w:rsidRDefault="00A125AC">
      <w:pPr>
        <w:pStyle w:val="ListParagraph1"/>
        <w:numPr>
          <w:ilvl w:val="0"/>
          <w:numId w:val="6"/>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Pengendalian Terpasang</w:t>
      </w:r>
      <w:r w:rsidR="00357D13">
        <w:rPr>
          <w:rFonts w:ascii="Verdana" w:hAnsi="Verdana" w:cs="Calibri"/>
          <w:bCs/>
          <w:color w:val="000000"/>
          <w:spacing w:val="1"/>
          <w:sz w:val="24"/>
          <w:szCs w:val="24"/>
          <w:lang w:val="id-ID"/>
        </w:rPr>
        <w:t>..........................................  18</w:t>
      </w:r>
    </w:p>
    <w:p w:rsidR="005D47A6" w:rsidRDefault="00A125AC">
      <w:pPr>
        <w:pStyle w:val="ListParagraph1"/>
        <w:numPr>
          <w:ilvl w:val="0"/>
          <w:numId w:val="6"/>
        </w:numPr>
        <w:autoSpaceDE w:val="0"/>
        <w:autoSpaceDN w:val="0"/>
        <w:spacing w:before="40" w:after="0" w:line="360" w:lineRule="auto"/>
        <w:ind w:left="1418"/>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Pengendalian Yang Masih Dibutuhkan</w:t>
      </w:r>
      <w:r w:rsidR="00357D13">
        <w:rPr>
          <w:rFonts w:ascii="Verdana" w:hAnsi="Verdana" w:cs="Calibri"/>
          <w:bCs/>
          <w:color w:val="000000"/>
          <w:spacing w:val="1"/>
          <w:sz w:val="24"/>
          <w:szCs w:val="24"/>
          <w:lang w:val="id-ID"/>
        </w:rPr>
        <w:t>........................  20</w:t>
      </w:r>
    </w:p>
    <w:p w:rsidR="005D47A6" w:rsidRDefault="00A125AC">
      <w:pPr>
        <w:pStyle w:val="ListParagraph1"/>
        <w:numPr>
          <w:ilvl w:val="0"/>
          <w:numId w:val="1"/>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Informasi dan Komunikasi</w:t>
      </w:r>
      <w:r w:rsidR="00357D13">
        <w:rPr>
          <w:rFonts w:ascii="Verdana" w:hAnsi="Verdana" w:cs="Calibri"/>
          <w:bCs/>
          <w:color w:val="000000"/>
          <w:spacing w:val="1"/>
          <w:sz w:val="24"/>
          <w:szCs w:val="24"/>
          <w:lang w:val="id-ID"/>
        </w:rPr>
        <w:t>................................................  21</w:t>
      </w:r>
    </w:p>
    <w:p w:rsidR="005D47A6" w:rsidRDefault="00A125AC">
      <w:pPr>
        <w:pStyle w:val="ListParagraph1"/>
        <w:numPr>
          <w:ilvl w:val="0"/>
          <w:numId w:val="1"/>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Pemantauan dan Evaluasi</w:t>
      </w:r>
      <w:r w:rsidR="00357D13">
        <w:rPr>
          <w:rFonts w:ascii="Verdana" w:hAnsi="Verdana" w:cs="Calibri"/>
          <w:bCs/>
          <w:color w:val="000000"/>
          <w:spacing w:val="1"/>
          <w:sz w:val="24"/>
          <w:szCs w:val="24"/>
          <w:lang w:val="id-ID"/>
        </w:rPr>
        <w:t>................................................   22</w:t>
      </w:r>
    </w:p>
    <w:p w:rsidR="005D47A6" w:rsidRDefault="00A125AC">
      <w:pPr>
        <w:pStyle w:val="ListParagraph1"/>
        <w:numPr>
          <w:ilvl w:val="0"/>
          <w:numId w:val="1"/>
        </w:numPr>
        <w:autoSpaceDE w:val="0"/>
        <w:autoSpaceDN w:val="0"/>
        <w:spacing w:before="40" w:after="0" w:line="360" w:lineRule="auto"/>
        <w:ind w:left="709"/>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Penutup</w:t>
      </w:r>
      <w:r w:rsidR="00357D13">
        <w:rPr>
          <w:rFonts w:ascii="Verdana" w:hAnsi="Verdana" w:cs="Calibri"/>
          <w:bCs/>
          <w:color w:val="000000"/>
          <w:spacing w:val="1"/>
          <w:sz w:val="24"/>
          <w:szCs w:val="24"/>
          <w:lang w:val="id-ID"/>
        </w:rPr>
        <w:t>........................................................................   24</w:t>
      </w:r>
    </w:p>
    <w:p w:rsidR="005D47A6" w:rsidRDefault="00A125AC">
      <w:pPr>
        <w:pStyle w:val="ListParagraph1"/>
        <w:autoSpaceDE w:val="0"/>
        <w:autoSpaceDN w:val="0"/>
        <w:spacing w:before="40" w:after="0" w:line="360" w:lineRule="auto"/>
        <w:ind w:left="709" w:firstLine="0"/>
        <w:jc w:val="left"/>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 xml:space="preserve">Lampiran </w:t>
      </w:r>
    </w:p>
    <w:p w:rsidR="005D47A6" w:rsidRDefault="00A125AC">
      <w:pPr>
        <w:autoSpaceDE w:val="0"/>
        <w:autoSpaceDN w:val="0"/>
        <w:spacing w:before="40" w:line="360" w:lineRule="auto"/>
        <w:jc w:val="center"/>
        <w:outlineLvl w:val="0"/>
        <w:rPr>
          <w:rFonts w:ascii="Verdana" w:hAnsi="Verdana" w:cs="Calibri"/>
          <w:b/>
          <w:bCs/>
          <w:color w:val="000000"/>
          <w:spacing w:val="1"/>
        </w:rPr>
      </w:pPr>
      <w:r>
        <w:rPr>
          <w:rFonts w:ascii="Verdana" w:hAnsi="Verdana" w:cs="Calibri"/>
          <w:b/>
          <w:bCs/>
          <w:color w:val="000000"/>
          <w:spacing w:val="1"/>
        </w:rPr>
        <w:lastRenderedPageBreak/>
        <w:t xml:space="preserve">RENCANA TINDAK PENGENDALIAN </w:t>
      </w:r>
    </w:p>
    <w:p w:rsidR="00852C9B" w:rsidRDefault="00852C9B">
      <w:pPr>
        <w:autoSpaceDE w:val="0"/>
        <w:autoSpaceDN w:val="0"/>
        <w:spacing w:before="40" w:line="360" w:lineRule="auto"/>
        <w:jc w:val="center"/>
        <w:outlineLvl w:val="0"/>
        <w:rPr>
          <w:rFonts w:ascii="Verdana" w:hAnsi="Verdana" w:cs="Calibri"/>
          <w:b/>
          <w:bCs/>
          <w:color w:val="000000"/>
          <w:spacing w:val="1"/>
        </w:rPr>
      </w:pPr>
      <w:r>
        <w:rPr>
          <w:rFonts w:ascii="Verdana" w:hAnsi="Verdana" w:cs="Calibri"/>
          <w:b/>
          <w:bCs/>
          <w:color w:val="000000"/>
          <w:spacing w:val="1"/>
        </w:rPr>
        <w:t xml:space="preserve">BIRO HUKUM </w:t>
      </w:r>
    </w:p>
    <w:p w:rsidR="00852C9B" w:rsidRDefault="00852C9B">
      <w:pPr>
        <w:autoSpaceDE w:val="0"/>
        <w:autoSpaceDN w:val="0"/>
        <w:spacing w:before="40" w:line="360" w:lineRule="auto"/>
        <w:jc w:val="center"/>
        <w:outlineLvl w:val="0"/>
        <w:rPr>
          <w:rFonts w:ascii="Verdana" w:hAnsi="Verdana" w:cs="Calibri"/>
          <w:b/>
          <w:bCs/>
          <w:color w:val="000000"/>
          <w:spacing w:val="1"/>
        </w:rPr>
      </w:pPr>
      <w:r>
        <w:rPr>
          <w:rFonts w:ascii="Verdana" w:hAnsi="Verdana" w:cs="Calibri"/>
          <w:b/>
          <w:bCs/>
          <w:color w:val="000000"/>
          <w:spacing w:val="1"/>
        </w:rPr>
        <w:t xml:space="preserve">SEKRETARIAT DAERAH </w:t>
      </w:r>
    </w:p>
    <w:p w:rsidR="005D47A6" w:rsidRDefault="00852C9B">
      <w:pPr>
        <w:autoSpaceDE w:val="0"/>
        <w:autoSpaceDN w:val="0"/>
        <w:spacing w:before="40" w:line="360" w:lineRule="auto"/>
        <w:jc w:val="center"/>
        <w:outlineLvl w:val="0"/>
        <w:rPr>
          <w:rFonts w:ascii="Verdana" w:hAnsi="Verdana" w:cs="Calibri"/>
          <w:b/>
          <w:bCs/>
          <w:color w:val="000000"/>
          <w:spacing w:val="1"/>
        </w:rPr>
      </w:pPr>
      <w:r>
        <w:rPr>
          <w:rFonts w:ascii="Verdana" w:hAnsi="Verdana" w:cs="Calibri"/>
          <w:b/>
          <w:bCs/>
          <w:color w:val="000000"/>
          <w:spacing w:val="1"/>
        </w:rPr>
        <w:t>PROVINSI SUMATERA BARAT</w:t>
      </w:r>
    </w:p>
    <w:p w:rsidR="005D47A6" w:rsidRDefault="00A125AC">
      <w:pPr>
        <w:autoSpaceDE w:val="0"/>
        <w:autoSpaceDN w:val="0"/>
        <w:spacing w:before="40" w:line="360" w:lineRule="auto"/>
        <w:jc w:val="center"/>
        <w:outlineLvl w:val="0"/>
        <w:rPr>
          <w:rFonts w:ascii="Verdana" w:hAnsi="Verdana" w:cs="Calibri"/>
          <w:b/>
          <w:bCs/>
          <w:color w:val="000000"/>
          <w:spacing w:val="1"/>
        </w:rPr>
      </w:pPr>
      <w:r>
        <w:rPr>
          <w:rFonts w:ascii="Verdana" w:hAnsi="Verdana" w:cs="Calibri"/>
          <w:b/>
          <w:bCs/>
          <w:color w:val="000000"/>
          <w:spacing w:val="1"/>
        </w:rPr>
        <w:t>TAHUN 2017</w:t>
      </w:r>
    </w:p>
    <w:p w:rsidR="005D47A6" w:rsidRDefault="005D47A6">
      <w:pPr>
        <w:autoSpaceDE w:val="0"/>
        <w:autoSpaceDN w:val="0"/>
        <w:spacing w:before="9" w:line="360" w:lineRule="auto"/>
        <w:rPr>
          <w:rFonts w:ascii="Verdana" w:hAnsi="Verdana" w:cs="Calibri"/>
          <w:color w:val="000000"/>
        </w:rPr>
      </w:pPr>
    </w:p>
    <w:p w:rsidR="005D47A6" w:rsidRDefault="005D47A6">
      <w:pPr>
        <w:autoSpaceDE w:val="0"/>
        <w:autoSpaceDN w:val="0"/>
        <w:spacing w:before="9" w:line="360" w:lineRule="auto"/>
        <w:rPr>
          <w:rFonts w:ascii="Verdana" w:hAnsi="Verdana" w:cs="Calibri"/>
          <w:color w:val="000000"/>
        </w:rPr>
      </w:pPr>
    </w:p>
    <w:p w:rsidR="005D47A6" w:rsidRPr="00741BC5" w:rsidRDefault="00741BC5" w:rsidP="00E65009">
      <w:pPr>
        <w:autoSpaceDE w:val="0"/>
        <w:autoSpaceDN w:val="0"/>
        <w:spacing w:after="120" w:line="360" w:lineRule="auto"/>
        <w:outlineLvl w:val="0"/>
        <w:rPr>
          <w:rFonts w:ascii="Verdana" w:hAnsi="Verdana" w:cs="Calibri"/>
          <w:b/>
          <w:color w:val="000000"/>
        </w:rPr>
      </w:pPr>
      <w:r w:rsidRPr="00741BC5">
        <w:rPr>
          <w:rFonts w:ascii="Verdana" w:hAnsi="Verdana" w:cs="Calibri"/>
          <w:b/>
          <w:bCs/>
          <w:color w:val="000000"/>
          <w:spacing w:val="-1"/>
        </w:rPr>
        <w:t xml:space="preserve">I. </w:t>
      </w:r>
      <w:r w:rsidR="00A125AC" w:rsidRPr="00741BC5">
        <w:rPr>
          <w:rFonts w:ascii="Verdana" w:hAnsi="Verdana" w:cs="Calibri"/>
          <w:b/>
          <w:bCs/>
          <w:color w:val="000000"/>
          <w:spacing w:val="-1"/>
        </w:rPr>
        <w:t>P</w:t>
      </w:r>
      <w:r w:rsidR="00A125AC" w:rsidRPr="00741BC5">
        <w:rPr>
          <w:rFonts w:ascii="Verdana" w:hAnsi="Verdana" w:cs="Calibri"/>
          <w:b/>
          <w:bCs/>
          <w:color w:val="000000"/>
        </w:rPr>
        <w:t>EN</w:t>
      </w:r>
      <w:r w:rsidR="00A125AC" w:rsidRPr="00741BC5">
        <w:rPr>
          <w:rFonts w:ascii="Verdana" w:hAnsi="Verdana" w:cs="Calibri"/>
          <w:b/>
          <w:bCs/>
          <w:color w:val="000000"/>
          <w:spacing w:val="1"/>
        </w:rPr>
        <w:t>D</w:t>
      </w:r>
      <w:r w:rsidR="00A125AC" w:rsidRPr="00741BC5">
        <w:rPr>
          <w:rFonts w:ascii="Verdana" w:hAnsi="Verdana" w:cs="Calibri"/>
          <w:b/>
          <w:bCs/>
          <w:color w:val="000000"/>
        </w:rPr>
        <w:t>A</w:t>
      </w:r>
      <w:r w:rsidR="00A125AC" w:rsidRPr="00741BC5">
        <w:rPr>
          <w:rFonts w:ascii="Verdana" w:hAnsi="Verdana" w:cs="Calibri"/>
          <w:b/>
          <w:bCs/>
          <w:color w:val="000000"/>
          <w:spacing w:val="1"/>
        </w:rPr>
        <w:t>H</w:t>
      </w:r>
      <w:r w:rsidR="00A125AC" w:rsidRPr="00741BC5">
        <w:rPr>
          <w:rFonts w:ascii="Verdana" w:hAnsi="Verdana" w:cs="Calibri"/>
          <w:b/>
          <w:bCs/>
          <w:color w:val="000000"/>
          <w:spacing w:val="-1"/>
        </w:rPr>
        <w:t>ULU</w:t>
      </w:r>
      <w:r w:rsidR="00A125AC" w:rsidRPr="00741BC5">
        <w:rPr>
          <w:rFonts w:ascii="Verdana" w:hAnsi="Verdana" w:cs="Calibri"/>
          <w:b/>
          <w:bCs/>
          <w:color w:val="000000"/>
        </w:rPr>
        <w:t>AN</w:t>
      </w:r>
    </w:p>
    <w:p w:rsidR="005D47A6" w:rsidRPr="00741BC5" w:rsidRDefault="00A125AC" w:rsidP="00E65009">
      <w:pPr>
        <w:pStyle w:val="ListParagraph1"/>
        <w:numPr>
          <w:ilvl w:val="0"/>
          <w:numId w:val="8"/>
        </w:numPr>
        <w:autoSpaceDE w:val="0"/>
        <w:autoSpaceDN w:val="0"/>
        <w:spacing w:after="120" w:line="360" w:lineRule="auto"/>
        <w:ind w:left="550" w:hanging="266"/>
        <w:contextualSpacing w:val="0"/>
        <w:rPr>
          <w:rFonts w:ascii="Verdana" w:hAnsi="Verdana" w:cs="Calibri"/>
          <w:b/>
          <w:color w:val="000000"/>
          <w:sz w:val="24"/>
          <w:szCs w:val="24"/>
        </w:rPr>
      </w:pPr>
      <w:r w:rsidRPr="00741BC5">
        <w:rPr>
          <w:rFonts w:ascii="Verdana" w:hAnsi="Verdana" w:cs="Calibri"/>
          <w:b/>
          <w:bCs/>
          <w:color w:val="000000"/>
          <w:spacing w:val="1"/>
          <w:sz w:val="24"/>
          <w:szCs w:val="24"/>
        </w:rPr>
        <w:t>L</w:t>
      </w:r>
      <w:r w:rsidRPr="00741BC5">
        <w:rPr>
          <w:rFonts w:ascii="Verdana" w:hAnsi="Verdana" w:cs="Calibri"/>
          <w:b/>
          <w:bCs/>
          <w:color w:val="000000"/>
          <w:spacing w:val="-1"/>
          <w:sz w:val="24"/>
          <w:szCs w:val="24"/>
        </w:rPr>
        <w:t>at</w:t>
      </w:r>
      <w:r w:rsidRPr="00741BC5">
        <w:rPr>
          <w:rFonts w:ascii="Verdana" w:hAnsi="Verdana" w:cs="Calibri"/>
          <w:b/>
          <w:bCs/>
          <w:color w:val="000000"/>
          <w:spacing w:val="2"/>
          <w:sz w:val="24"/>
          <w:szCs w:val="24"/>
        </w:rPr>
        <w:t>a</w:t>
      </w:r>
      <w:r w:rsidRPr="00741BC5">
        <w:rPr>
          <w:rFonts w:ascii="Verdana" w:hAnsi="Verdana" w:cs="Calibri"/>
          <w:b/>
          <w:bCs/>
          <w:color w:val="000000"/>
          <w:sz w:val="24"/>
          <w:szCs w:val="24"/>
        </w:rPr>
        <w:t xml:space="preserve">r </w:t>
      </w:r>
      <w:r w:rsidRPr="00741BC5">
        <w:rPr>
          <w:rFonts w:ascii="Verdana" w:hAnsi="Verdana" w:cs="Calibri"/>
          <w:b/>
          <w:bCs/>
          <w:color w:val="000000"/>
          <w:spacing w:val="4"/>
          <w:sz w:val="24"/>
          <w:szCs w:val="24"/>
        </w:rPr>
        <w:t>B</w:t>
      </w:r>
      <w:r w:rsidRPr="00741BC5">
        <w:rPr>
          <w:rFonts w:ascii="Verdana" w:hAnsi="Verdana" w:cs="Calibri"/>
          <w:b/>
          <w:bCs/>
          <w:color w:val="000000"/>
          <w:spacing w:val="-1"/>
          <w:sz w:val="24"/>
          <w:szCs w:val="24"/>
        </w:rPr>
        <w:t>e</w:t>
      </w:r>
      <w:r w:rsidRPr="00741BC5">
        <w:rPr>
          <w:rFonts w:ascii="Verdana" w:hAnsi="Verdana" w:cs="Calibri"/>
          <w:b/>
          <w:bCs/>
          <w:color w:val="000000"/>
          <w:spacing w:val="1"/>
          <w:sz w:val="24"/>
          <w:szCs w:val="24"/>
        </w:rPr>
        <w:t>l</w:t>
      </w:r>
      <w:r w:rsidRPr="00741BC5">
        <w:rPr>
          <w:rFonts w:ascii="Verdana" w:hAnsi="Verdana" w:cs="Calibri"/>
          <w:b/>
          <w:bCs/>
          <w:color w:val="000000"/>
          <w:spacing w:val="-1"/>
          <w:sz w:val="24"/>
          <w:szCs w:val="24"/>
        </w:rPr>
        <w:t>a</w:t>
      </w:r>
      <w:r w:rsidRPr="00741BC5">
        <w:rPr>
          <w:rFonts w:ascii="Verdana" w:hAnsi="Verdana" w:cs="Calibri"/>
          <w:b/>
          <w:bCs/>
          <w:color w:val="000000"/>
          <w:sz w:val="24"/>
          <w:szCs w:val="24"/>
        </w:rPr>
        <w:t>k</w:t>
      </w:r>
      <w:r w:rsidRPr="00741BC5">
        <w:rPr>
          <w:rFonts w:ascii="Verdana" w:hAnsi="Verdana" w:cs="Calibri"/>
          <w:b/>
          <w:bCs/>
          <w:color w:val="000000"/>
          <w:spacing w:val="-1"/>
          <w:sz w:val="24"/>
          <w:szCs w:val="24"/>
        </w:rPr>
        <w:t>a</w:t>
      </w:r>
      <w:r w:rsidRPr="00741BC5">
        <w:rPr>
          <w:rFonts w:ascii="Verdana" w:hAnsi="Verdana" w:cs="Calibri"/>
          <w:b/>
          <w:bCs/>
          <w:color w:val="000000"/>
          <w:spacing w:val="3"/>
          <w:sz w:val="24"/>
          <w:szCs w:val="24"/>
        </w:rPr>
        <w:t>n</w:t>
      </w:r>
      <w:r w:rsidRPr="00741BC5">
        <w:rPr>
          <w:rFonts w:ascii="Verdana" w:hAnsi="Verdana" w:cs="Calibri"/>
          <w:b/>
          <w:bCs/>
          <w:color w:val="000000"/>
          <w:sz w:val="24"/>
          <w:szCs w:val="24"/>
        </w:rPr>
        <w:t>g</w:t>
      </w:r>
    </w:p>
    <w:p w:rsidR="005D47A6" w:rsidRDefault="00A125AC" w:rsidP="00741BC5">
      <w:pPr>
        <w:tabs>
          <w:tab w:val="left" w:pos="709"/>
        </w:tabs>
        <w:autoSpaceDE w:val="0"/>
        <w:autoSpaceDN w:val="0"/>
        <w:spacing w:line="360" w:lineRule="auto"/>
        <w:ind w:left="567" w:firstLine="426"/>
        <w:jc w:val="both"/>
        <w:rPr>
          <w:rFonts w:ascii="Verdana" w:hAnsi="Verdana" w:cs="Calibri"/>
          <w:color w:val="000000"/>
          <w:position w:val="1"/>
        </w:rPr>
      </w:pPr>
      <w:r>
        <w:rPr>
          <w:rFonts w:ascii="Verdana" w:hAnsi="Verdana" w:cs="Calibri"/>
          <w:color w:val="000000"/>
        </w:rPr>
        <w:t xml:space="preserve">Dalam rangka mewujudkan reformasi birokrasi dibidang keuangan negara dengan mengacu kepada Undang-undang Nomor 1 Tahun 2004 </w:t>
      </w:r>
      <w:r>
        <w:rPr>
          <w:rFonts w:ascii="Verdana" w:hAnsi="Verdana" w:cs="Calibri"/>
          <w:color w:val="000000"/>
          <w:spacing w:val="1"/>
          <w:position w:val="1"/>
        </w:rPr>
        <w:t>te</w:t>
      </w:r>
      <w:r>
        <w:rPr>
          <w:rFonts w:ascii="Verdana" w:hAnsi="Verdana" w:cs="Calibri"/>
          <w:color w:val="000000"/>
          <w:spacing w:val="-1"/>
          <w:position w:val="1"/>
        </w:rPr>
        <w:t>n</w:t>
      </w:r>
      <w:r>
        <w:rPr>
          <w:rFonts w:ascii="Verdana" w:hAnsi="Verdana" w:cs="Calibri"/>
          <w:color w:val="000000"/>
          <w:spacing w:val="1"/>
          <w:position w:val="1"/>
        </w:rPr>
        <w:t>t</w:t>
      </w:r>
      <w:r>
        <w:rPr>
          <w:rFonts w:ascii="Verdana" w:hAnsi="Verdana" w:cs="Calibri"/>
          <w:color w:val="000000"/>
          <w:position w:val="1"/>
        </w:rPr>
        <w:t>a</w:t>
      </w:r>
      <w:r>
        <w:rPr>
          <w:rFonts w:ascii="Verdana" w:hAnsi="Verdana" w:cs="Calibri"/>
          <w:color w:val="000000"/>
          <w:spacing w:val="1"/>
          <w:position w:val="1"/>
        </w:rPr>
        <w:t>n</w:t>
      </w:r>
      <w:r>
        <w:rPr>
          <w:rFonts w:ascii="Verdana" w:hAnsi="Verdana" w:cs="Calibri"/>
          <w:color w:val="000000"/>
          <w:position w:val="1"/>
        </w:rPr>
        <w:t xml:space="preserve">g </w:t>
      </w:r>
      <w:r>
        <w:rPr>
          <w:rFonts w:ascii="Verdana" w:hAnsi="Verdana" w:cs="Calibri"/>
          <w:color w:val="000000"/>
          <w:spacing w:val="1"/>
          <w:position w:val="1"/>
        </w:rPr>
        <w:t>Pe</w:t>
      </w:r>
      <w:r>
        <w:rPr>
          <w:rFonts w:ascii="Verdana" w:hAnsi="Verdana" w:cs="Calibri"/>
          <w:color w:val="000000"/>
          <w:spacing w:val="-2"/>
          <w:position w:val="1"/>
        </w:rPr>
        <w:t>r</w:t>
      </w:r>
      <w:r>
        <w:rPr>
          <w:rFonts w:ascii="Verdana" w:hAnsi="Verdana" w:cs="Calibri"/>
          <w:color w:val="000000"/>
          <w:spacing w:val="1"/>
          <w:position w:val="1"/>
        </w:rPr>
        <w:t>be</w:t>
      </w:r>
      <w:r>
        <w:rPr>
          <w:rFonts w:ascii="Verdana" w:hAnsi="Verdana" w:cs="Calibri"/>
          <w:color w:val="000000"/>
          <w:spacing w:val="-1"/>
          <w:position w:val="1"/>
        </w:rPr>
        <w:t>n</w:t>
      </w:r>
      <w:r>
        <w:rPr>
          <w:rFonts w:ascii="Verdana" w:hAnsi="Verdana" w:cs="Calibri"/>
          <w:color w:val="000000"/>
          <w:spacing w:val="1"/>
          <w:position w:val="1"/>
        </w:rPr>
        <w:t>d</w:t>
      </w:r>
      <w:r>
        <w:rPr>
          <w:rFonts w:ascii="Verdana" w:hAnsi="Verdana" w:cs="Calibri"/>
          <w:color w:val="000000"/>
          <w:spacing w:val="-2"/>
          <w:position w:val="1"/>
        </w:rPr>
        <w:t>a</w:t>
      </w:r>
      <w:r>
        <w:rPr>
          <w:rFonts w:ascii="Verdana" w:hAnsi="Verdana" w:cs="Calibri"/>
          <w:color w:val="000000"/>
          <w:spacing w:val="1"/>
          <w:position w:val="1"/>
        </w:rPr>
        <w:t>h</w:t>
      </w:r>
      <w:r>
        <w:rPr>
          <w:rFonts w:ascii="Verdana" w:hAnsi="Verdana" w:cs="Calibri"/>
          <w:color w:val="000000"/>
          <w:position w:val="1"/>
        </w:rPr>
        <w:t xml:space="preserve">araan </w:t>
      </w:r>
      <w:r>
        <w:rPr>
          <w:rFonts w:ascii="Verdana" w:hAnsi="Verdana" w:cs="Calibri"/>
          <w:color w:val="000000"/>
          <w:spacing w:val="1"/>
          <w:position w:val="1"/>
        </w:rPr>
        <w:t>Ne</w:t>
      </w:r>
      <w:r>
        <w:rPr>
          <w:rFonts w:ascii="Verdana" w:hAnsi="Verdana" w:cs="Calibri"/>
          <w:color w:val="000000"/>
          <w:position w:val="1"/>
        </w:rPr>
        <w:t xml:space="preserve">gara, </w:t>
      </w:r>
      <w:r w:rsidR="00852C9B">
        <w:rPr>
          <w:rFonts w:ascii="Verdana" w:hAnsi="Verdana" w:cs="Calibri"/>
          <w:color w:val="000000"/>
        </w:rPr>
        <w:t>Undang-undang</w:t>
      </w:r>
      <w:r>
        <w:rPr>
          <w:rFonts w:ascii="Verdana" w:hAnsi="Verdana" w:cs="Calibri"/>
          <w:color w:val="000000"/>
          <w:position w:val="1"/>
        </w:rPr>
        <w:t xml:space="preserve"> Nomor 15 Tahun 2004 tentang pemeriksaan keuangan negara </w:t>
      </w:r>
      <w:r>
        <w:rPr>
          <w:rFonts w:ascii="Verdana" w:hAnsi="Verdana" w:cs="Calibri"/>
          <w:color w:val="000000"/>
        </w:rPr>
        <w:t xml:space="preserve">dan </w:t>
      </w:r>
      <w:r w:rsidR="00852C9B">
        <w:rPr>
          <w:rFonts w:ascii="Verdana" w:hAnsi="Verdana" w:cs="Calibri"/>
          <w:color w:val="000000"/>
        </w:rPr>
        <w:t>Undang-undang</w:t>
      </w:r>
      <w:r>
        <w:rPr>
          <w:rFonts w:ascii="Verdana" w:hAnsi="Verdana" w:cs="Calibri"/>
          <w:color w:val="000000"/>
        </w:rPr>
        <w:t xml:space="preserve"> </w:t>
      </w:r>
      <w:r>
        <w:rPr>
          <w:rFonts w:ascii="Verdana" w:hAnsi="Verdana" w:cs="Calibri"/>
          <w:color w:val="000000"/>
          <w:spacing w:val="-1"/>
        </w:rPr>
        <w:t>N</w:t>
      </w:r>
      <w:r>
        <w:rPr>
          <w:rFonts w:ascii="Verdana" w:hAnsi="Verdana" w:cs="Calibri"/>
          <w:color w:val="000000"/>
          <w:spacing w:val="1"/>
        </w:rPr>
        <w:t>o</w:t>
      </w:r>
      <w:r>
        <w:rPr>
          <w:rFonts w:ascii="Verdana" w:hAnsi="Verdana" w:cs="Calibri"/>
          <w:color w:val="000000"/>
        </w:rPr>
        <w:t>m</w:t>
      </w:r>
      <w:r>
        <w:rPr>
          <w:rFonts w:ascii="Verdana" w:hAnsi="Verdana" w:cs="Calibri"/>
          <w:color w:val="000000"/>
          <w:spacing w:val="1"/>
        </w:rPr>
        <w:t>o</w:t>
      </w:r>
      <w:r>
        <w:rPr>
          <w:rFonts w:ascii="Verdana" w:hAnsi="Verdana" w:cs="Calibri"/>
          <w:color w:val="000000"/>
        </w:rPr>
        <w:t xml:space="preserve">r </w:t>
      </w:r>
      <w:r>
        <w:rPr>
          <w:rFonts w:ascii="Verdana" w:hAnsi="Verdana" w:cs="Calibri"/>
          <w:color w:val="000000"/>
          <w:spacing w:val="1"/>
        </w:rPr>
        <w:t>1</w:t>
      </w:r>
      <w:r>
        <w:rPr>
          <w:rFonts w:ascii="Verdana" w:hAnsi="Verdana" w:cs="Calibri"/>
          <w:color w:val="000000"/>
        </w:rPr>
        <w:t xml:space="preserve">7 </w:t>
      </w:r>
      <w:r>
        <w:rPr>
          <w:rFonts w:ascii="Verdana" w:hAnsi="Verdana" w:cs="Calibri"/>
          <w:color w:val="000000"/>
          <w:spacing w:val="1"/>
        </w:rPr>
        <w:t>T</w:t>
      </w:r>
      <w:r>
        <w:rPr>
          <w:rFonts w:ascii="Verdana" w:hAnsi="Verdana" w:cs="Calibri"/>
          <w:color w:val="000000"/>
          <w:spacing w:val="-2"/>
        </w:rPr>
        <w:t>a</w:t>
      </w:r>
      <w:r>
        <w:rPr>
          <w:rFonts w:ascii="Verdana" w:hAnsi="Verdana" w:cs="Calibri"/>
          <w:color w:val="000000"/>
          <w:spacing w:val="1"/>
        </w:rPr>
        <w:t>hu</w:t>
      </w:r>
      <w:r>
        <w:rPr>
          <w:rFonts w:ascii="Verdana" w:hAnsi="Verdana" w:cs="Calibri"/>
          <w:color w:val="000000"/>
        </w:rPr>
        <w:t xml:space="preserve">n </w:t>
      </w:r>
      <w:r>
        <w:rPr>
          <w:rFonts w:ascii="Verdana" w:hAnsi="Verdana" w:cs="Calibri"/>
          <w:color w:val="000000"/>
          <w:spacing w:val="1"/>
        </w:rPr>
        <w:t>2</w:t>
      </w:r>
      <w:r>
        <w:rPr>
          <w:rFonts w:ascii="Verdana" w:hAnsi="Verdana" w:cs="Calibri"/>
          <w:color w:val="000000"/>
          <w:spacing w:val="-2"/>
        </w:rPr>
        <w:t>0</w:t>
      </w:r>
      <w:r>
        <w:rPr>
          <w:rFonts w:ascii="Verdana" w:hAnsi="Verdana" w:cs="Calibri"/>
          <w:color w:val="000000"/>
          <w:spacing w:val="1"/>
        </w:rPr>
        <w:t>0</w:t>
      </w:r>
      <w:r>
        <w:rPr>
          <w:rFonts w:ascii="Verdana" w:hAnsi="Verdana" w:cs="Calibri"/>
          <w:color w:val="000000"/>
        </w:rPr>
        <w:t>4</w:t>
      </w:r>
      <w:r w:rsidR="00852C9B">
        <w:rPr>
          <w:rFonts w:ascii="Verdana" w:hAnsi="Verdana" w:cs="Calibri"/>
          <w:color w:val="000000"/>
        </w:rPr>
        <w:t xml:space="preserve"> </w:t>
      </w:r>
      <w:r>
        <w:rPr>
          <w:rFonts w:ascii="Verdana" w:hAnsi="Verdana" w:cs="Calibri"/>
          <w:color w:val="000000"/>
          <w:spacing w:val="1"/>
        </w:rPr>
        <w:t>te</w:t>
      </w:r>
      <w:r>
        <w:rPr>
          <w:rFonts w:ascii="Verdana" w:hAnsi="Verdana" w:cs="Calibri"/>
          <w:color w:val="000000"/>
          <w:spacing w:val="-1"/>
        </w:rPr>
        <w:t>n</w:t>
      </w:r>
      <w:r>
        <w:rPr>
          <w:rFonts w:ascii="Verdana" w:hAnsi="Verdana" w:cs="Calibri"/>
          <w:color w:val="000000"/>
          <w:spacing w:val="1"/>
        </w:rPr>
        <w:t>t</w:t>
      </w:r>
      <w:r>
        <w:rPr>
          <w:rFonts w:ascii="Verdana" w:hAnsi="Verdana" w:cs="Calibri"/>
          <w:color w:val="000000"/>
        </w:rPr>
        <w:t>a</w:t>
      </w:r>
      <w:r>
        <w:rPr>
          <w:rFonts w:ascii="Verdana" w:hAnsi="Verdana" w:cs="Calibri"/>
          <w:color w:val="000000"/>
          <w:spacing w:val="1"/>
        </w:rPr>
        <w:t>n</w:t>
      </w:r>
      <w:r>
        <w:rPr>
          <w:rFonts w:ascii="Verdana" w:hAnsi="Verdana" w:cs="Calibri"/>
          <w:color w:val="000000"/>
        </w:rPr>
        <w:t>g K</w:t>
      </w:r>
      <w:r>
        <w:rPr>
          <w:rFonts w:ascii="Verdana" w:hAnsi="Verdana" w:cs="Calibri"/>
          <w:color w:val="000000"/>
          <w:spacing w:val="1"/>
        </w:rPr>
        <w:t>eu</w:t>
      </w:r>
      <w:r>
        <w:rPr>
          <w:rFonts w:ascii="Verdana" w:hAnsi="Verdana" w:cs="Calibri"/>
          <w:color w:val="000000"/>
          <w:spacing w:val="-2"/>
        </w:rPr>
        <w:t>a</w:t>
      </w:r>
      <w:r>
        <w:rPr>
          <w:rFonts w:ascii="Verdana" w:hAnsi="Verdana" w:cs="Calibri"/>
          <w:color w:val="000000"/>
          <w:spacing w:val="1"/>
        </w:rPr>
        <w:t>n</w:t>
      </w:r>
      <w:r>
        <w:rPr>
          <w:rFonts w:ascii="Verdana" w:hAnsi="Verdana" w:cs="Calibri"/>
          <w:color w:val="000000"/>
        </w:rPr>
        <w:t xml:space="preserve">gan </w:t>
      </w:r>
      <w:r>
        <w:rPr>
          <w:rFonts w:ascii="Verdana" w:hAnsi="Verdana" w:cs="Calibri"/>
          <w:color w:val="000000"/>
          <w:spacing w:val="1"/>
        </w:rPr>
        <w:t>Ne</w:t>
      </w:r>
      <w:r>
        <w:rPr>
          <w:rFonts w:ascii="Verdana" w:hAnsi="Verdana" w:cs="Calibri"/>
          <w:color w:val="000000"/>
        </w:rPr>
        <w:t xml:space="preserve">gara, serta untuk menciptakan good governance sesuai </w:t>
      </w:r>
      <w:r w:rsidR="00852C9B">
        <w:rPr>
          <w:rFonts w:ascii="Verdana" w:hAnsi="Verdana" w:cs="Calibri"/>
          <w:color w:val="000000"/>
        </w:rPr>
        <w:t>Undang-undang</w:t>
      </w:r>
      <w:r>
        <w:rPr>
          <w:rFonts w:ascii="Verdana" w:hAnsi="Verdana" w:cs="Calibri"/>
          <w:color w:val="000000"/>
        </w:rPr>
        <w:t xml:space="preserve"> Nomor 28 Tahun 2009 tentang penyelenggaraan negara yang bebas KKN, maka </w:t>
      </w:r>
      <w:r w:rsidR="00852C9B">
        <w:rPr>
          <w:rFonts w:ascii="Verdana" w:hAnsi="Verdana" w:cs="Calibri"/>
          <w:color w:val="000000"/>
        </w:rPr>
        <w:t>diperlukan si</w:t>
      </w:r>
      <w:r>
        <w:rPr>
          <w:rFonts w:ascii="Verdana" w:hAnsi="Verdana" w:cs="Calibri"/>
          <w:color w:val="000000"/>
        </w:rPr>
        <w:t>stem pengendalian inter</w:t>
      </w:r>
      <w:r w:rsidR="00852C9B">
        <w:rPr>
          <w:rFonts w:ascii="Verdana" w:hAnsi="Verdana" w:cs="Calibri"/>
          <w:color w:val="000000"/>
        </w:rPr>
        <w:t xml:space="preserve">n </w:t>
      </w:r>
      <w:r>
        <w:rPr>
          <w:rFonts w:ascii="Verdana" w:hAnsi="Verdana" w:cs="Calibri"/>
          <w:color w:val="000000"/>
        </w:rPr>
        <w:t xml:space="preserve">dalam mengelola keuangan negara/daerah, </w:t>
      </w:r>
      <w:r w:rsidR="00852C9B">
        <w:rPr>
          <w:rFonts w:ascii="Verdana" w:hAnsi="Verdana" w:cs="Calibri"/>
          <w:color w:val="000000"/>
        </w:rPr>
        <w:t>Undang-undang</w:t>
      </w:r>
      <w:r>
        <w:rPr>
          <w:rFonts w:ascii="Verdana" w:hAnsi="Verdana" w:cs="Calibri"/>
          <w:color w:val="000000"/>
        </w:rPr>
        <w:t xml:space="preserve"> </w:t>
      </w:r>
      <w:r>
        <w:rPr>
          <w:rFonts w:ascii="Verdana" w:hAnsi="Verdana" w:cs="Calibri"/>
          <w:color w:val="000000"/>
          <w:spacing w:val="-1"/>
        </w:rPr>
        <w:t>N</w:t>
      </w:r>
      <w:r>
        <w:rPr>
          <w:rFonts w:ascii="Verdana" w:hAnsi="Verdana" w:cs="Calibri"/>
          <w:color w:val="000000"/>
          <w:spacing w:val="1"/>
        </w:rPr>
        <w:t>o</w:t>
      </w:r>
      <w:r>
        <w:rPr>
          <w:rFonts w:ascii="Verdana" w:hAnsi="Verdana" w:cs="Calibri"/>
          <w:color w:val="000000"/>
        </w:rPr>
        <w:t>m</w:t>
      </w:r>
      <w:r>
        <w:rPr>
          <w:rFonts w:ascii="Verdana" w:hAnsi="Verdana" w:cs="Calibri"/>
          <w:color w:val="000000"/>
          <w:spacing w:val="1"/>
        </w:rPr>
        <w:t>o</w:t>
      </w:r>
      <w:r>
        <w:rPr>
          <w:rFonts w:ascii="Verdana" w:hAnsi="Verdana" w:cs="Calibri"/>
          <w:color w:val="000000"/>
        </w:rPr>
        <w:t xml:space="preserve">r 1 </w:t>
      </w:r>
      <w:r>
        <w:rPr>
          <w:rFonts w:ascii="Verdana" w:hAnsi="Verdana" w:cs="Calibri"/>
          <w:color w:val="000000"/>
          <w:spacing w:val="1"/>
        </w:rPr>
        <w:t>T</w:t>
      </w:r>
      <w:r>
        <w:rPr>
          <w:rFonts w:ascii="Verdana" w:hAnsi="Verdana" w:cs="Calibri"/>
          <w:color w:val="000000"/>
        </w:rPr>
        <w:t>a</w:t>
      </w:r>
      <w:r>
        <w:rPr>
          <w:rFonts w:ascii="Verdana" w:hAnsi="Verdana" w:cs="Calibri"/>
          <w:color w:val="000000"/>
          <w:spacing w:val="-1"/>
        </w:rPr>
        <w:t>hu</w:t>
      </w:r>
      <w:r>
        <w:rPr>
          <w:rFonts w:ascii="Verdana" w:hAnsi="Verdana" w:cs="Calibri"/>
          <w:color w:val="000000"/>
        </w:rPr>
        <w:t>n 2004, dan Peraturan Gubernur Sumatera Barat Nomor 40 Tahun 2009 tentang Penyelenggaraan SPIP di lingkungan Pemerintah Provinsi Sumatera Barat. Mengingat pentingnya s</w:t>
      </w:r>
      <w:r w:rsidR="00B464E1">
        <w:rPr>
          <w:rFonts w:ascii="Verdana" w:hAnsi="Verdana" w:cs="Calibri"/>
          <w:color w:val="000000"/>
        </w:rPr>
        <w:t>i</w:t>
      </w:r>
      <w:r>
        <w:rPr>
          <w:rFonts w:ascii="Verdana" w:hAnsi="Verdana" w:cs="Calibri"/>
          <w:color w:val="000000"/>
        </w:rPr>
        <w:t xml:space="preserve">stem pengendalian intern, selanjutnya </w:t>
      </w:r>
      <w:r>
        <w:rPr>
          <w:rFonts w:ascii="Verdana" w:hAnsi="Verdana" w:cs="Calibri"/>
          <w:color w:val="000000"/>
          <w:spacing w:val="1"/>
          <w:position w:val="1"/>
        </w:rPr>
        <w:t>P</w:t>
      </w:r>
      <w:r w:rsidR="00B464E1">
        <w:rPr>
          <w:rFonts w:ascii="Verdana" w:hAnsi="Verdana" w:cs="Calibri"/>
          <w:color w:val="000000"/>
          <w:spacing w:val="1"/>
          <w:position w:val="1"/>
        </w:rPr>
        <w:t xml:space="preserve">eraturan </w:t>
      </w:r>
      <w:r>
        <w:rPr>
          <w:rFonts w:ascii="Verdana" w:hAnsi="Verdana" w:cs="Calibri"/>
          <w:color w:val="000000"/>
          <w:position w:val="1"/>
        </w:rPr>
        <w:t>P</w:t>
      </w:r>
      <w:r w:rsidR="00B464E1">
        <w:rPr>
          <w:rFonts w:ascii="Verdana" w:hAnsi="Verdana" w:cs="Calibri"/>
          <w:color w:val="000000"/>
          <w:position w:val="1"/>
        </w:rPr>
        <w:t>emerintah</w:t>
      </w:r>
      <w:r>
        <w:rPr>
          <w:rFonts w:ascii="Verdana" w:hAnsi="Verdana" w:cs="Calibri"/>
          <w:color w:val="000000"/>
          <w:position w:val="1"/>
        </w:rPr>
        <w:t xml:space="preserve"> </w:t>
      </w:r>
      <w:r>
        <w:rPr>
          <w:rFonts w:ascii="Verdana" w:hAnsi="Verdana" w:cs="Calibri"/>
          <w:color w:val="000000"/>
          <w:spacing w:val="-1"/>
          <w:position w:val="1"/>
        </w:rPr>
        <w:t>N</w:t>
      </w:r>
      <w:r>
        <w:rPr>
          <w:rFonts w:ascii="Verdana" w:hAnsi="Verdana" w:cs="Calibri"/>
          <w:color w:val="000000"/>
          <w:spacing w:val="1"/>
          <w:position w:val="1"/>
        </w:rPr>
        <w:t>o</w:t>
      </w:r>
      <w:r>
        <w:rPr>
          <w:rFonts w:ascii="Verdana" w:hAnsi="Verdana" w:cs="Calibri"/>
          <w:color w:val="000000"/>
          <w:position w:val="1"/>
        </w:rPr>
        <w:t>m</w:t>
      </w:r>
      <w:r>
        <w:rPr>
          <w:rFonts w:ascii="Verdana" w:hAnsi="Verdana" w:cs="Calibri"/>
          <w:color w:val="000000"/>
          <w:spacing w:val="1"/>
          <w:position w:val="1"/>
        </w:rPr>
        <w:t>o</w:t>
      </w:r>
      <w:r>
        <w:rPr>
          <w:rFonts w:ascii="Verdana" w:hAnsi="Verdana" w:cs="Calibri"/>
          <w:color w:val="000000"/>
          <w:position w:val="1"/>
        </w:rPr>
        <w:t xml:space="preserve">r </w:t>
      </w:r>
      <w:r>
        <w:rPr>
          <w:rFonts w:ascii="Verdana" w:hAnsi="Verdana" w:cs="Calibri"/>
          <w:color w:val="000000"/>
          <w:spacing w:val="-2"/>
          <w:position w:val="1"/>
        </w:rPr>
        <w:t>6</w:t>
      </w:r>
      <w:r>
        <w:rPr>
          <w:rFonts w:ascii="Verdana" w:hAnsi="Verdana" w:cs="Calibri"/>
          <w:color w:val="000000"/>
          <w:position w:val="1"/>
        </w:rPr>
        <w:t xml:space="preserve">0 </w:t>
      </w:r>
      <w:r>
        <w:rPr>
          <w:rFonts w:ascii="Verdana" w:hAnsi="Verdana" w:cs="Calibri"/>
          <w:color w:val="000000"/>
          <w:spacing w:val="1"/>
          <w:position w:val="1"/>
        </w:rPr>
        <w:t>T</w:t>
      </w:r>
      <w:r>
        <w:rPr>
          <w:rFonts w:ascii="Verdana" w:hAnsi="Verdana" w:cs="Calibri"/>
          <w:color w:val="000000"/>
          <w:position w:val="1"/>
        </w:rPr>
        <w:t>a</w:t>
      </w:r>
      <w:r>
        <w:rPr>
          <w:rFonts w:ascii="Verdana" w:hAnsi="Verdana" w:cs="Calibri"/>
          <w:color w:val="000000"/>
          <w:spacing w:val="-1"/>
          <w:position w:val="1"/>
        </w:rPr>
        <w:t>h</w:t>
      </w:r>
      <w:r>
        <w:rPr>
          <w:rFonts w:ascii="Verdana" w:hAnsi="Verdana" w:cs="Calibri"/>
          <w:color w:val="000000"/>
          <w:spacing w:val="1"/>
          <w:position w:val="1"/>
        </w:rPr>
        <w:t>u</w:t>
      </w:r>
      <w:r>
        <w:rPr>
          <w:rFonts w:ascii="Verdana" w:hAnsi="Verdana" w:cs="Calibri"/>
          <w:color w:val="000000"/>
          <w:position w:val="1"/>
        </w:rPr>
        <w:t xml:space="preserve">n </w:t>
      </w:r>
      <w:r>
        <w:rPr>
          <w:rFonts w:ascii="Verdana" w:hAnsi="Verdana" w:cs="Calibri"/>
          <w:color w:val="000000"/>
          <w:spacing w:val="-2"/>
          <w:position w:val="1"/>
        </w:rPr>
        <w:t>2</w:t>
      </w:r>
      <w:r>
        <w:rPr>
          <w:rFonts w:ascii="Verdana" w:hAnsi="Verdana" w:cs="Calibri"/>
          <w:color w:val="000000"/>
          <w:spacing w:val="1"/>
          <w:position w:val="1"/>
        </w:rPr>
        <w:t>0</w:t>
      </w:r>
      <w:r>
        <w:rPr>
          <w:rFonts w:ascii="Verdana" w:hAnsi="Verdana" w:cs="Calibri"/>
          <w:color w:val="000000"/>
          <w:spacing w:val="-2"/>
          <w:position w:val="1"/>
        </w:rPr>
        <w:t>0</w:t>
      </w:r>
      <w:r>
        <w:rPr>
          <w:rFonts w:ascii="Verdana" w:hAnsi="Verdana" w:cs="Calibri"/>
          <w:color w:val="000000"/>
          <w:position w:val="1"/>
        </w:rPr>
        <w:t xml:space="preserve">8 tentang </w:t>
      </w:r>
      <w:r w:rsidR="00B464E1">
        <w:rPr>
          <w:rFonts w:ascii="Verdana" w:hAnsi="Verdana" w:cs="Calibri"/>
          <w:color w:val="000000"/>
          <w:position w:val="1"/>
        </w:rPr>
        <w:t>Si</w:t>
      </w:r>
      <w:r>
        <w:rPr>
          <w:rFonts w:ascii="Verdana" w:hAnsi="Verdana" w:cs="Calibri"/>
          <w:color w:val="000000"/>
          <w:position w:val="1"/>
        </w:rPr>
        <w:t xml:space="preserve">stem </w:t>
      </w:r>
      <w:r w:rsidR="00B464E1">
        <w:rPr>
          <w:rFonts w:ascii="Verdana" w:hAnsi="Verdana" w:cs="Calibri"/>
          <w:color w:val="000000"/>
          <w:position w:val="1"/>
        </w:rPr>
        <w:t>P</w:t>
      </w:r>
      <w:r>
        <w:rPr>
          <w:rFonts w:ascii="Verdana" w:hAnsi="Verdana" w:cs="Calibri"/>
          <w:color w:val="000000"/>
          <w:position w:val="1"/>
        </w:rPr>
        <w:t xml:space="preserve">engendalian </w:t>
      </w:r>
      <w:r w:rsidR="00B464E1">
        <w:rPr>
          <w:rFonts w:ascii="Verdana" w:hAnsi="Verdana" w:cs="Calibri"/>
          <w:color w:val="000000"/>
          <w:position w:val="1"/>
        </w:rPr>
        <w:t>I</w:t>
      </w:r>
      <w:r>
        <w:rPr>
          <w:rFonts w:ascii="Verdana" w:hAnsi="Verdana" w:cs="Calibri"/>
          <w:color w:val="000000"/>
          <w:position w:val="1"/>
        </w:rPr>
        <w:t xml:space="preserve">ntern </w:t>
      </w:r>
      <w:r w:rsidR="00B464E1">
        <w:rPr>
          <w:rFonts w:ascii="Verdana" w:hAnsi="Verdana" w:cs="Calibri"/>
          <w:color w:val="000000"/>
          <w:position w:val="1"/>
        </w:rPr>
        <w:t>P</w:t>
      </w:r>
      <w:r>
        <w:rPr>
          <w:rFonts w:ascii="Verdana" w:hAnsi="Verdana" w:cs="Calibri"/>
          <w:color w:val="000000"/>
          <w:position w:val="1"/>
        </w:rPr>
        <w:t xml:space="preserve">emerintah yang merupakan turunan dari </w:t>
      </w:r>
      <w:r w:rsidR="00B464E1">
        <w:rPr>
          <w:rFonts w:ascii="Verdana" w:hAnsi="Verdana" w:cs="Calibri"/>
          <w:color w:val="000000"/>
        </w:rPr>
        <w:t>Undang-undang</w:t>
      </w:r>
      <w:r>
        <w:rPr>
          <w:rFonts w:ascii="Verdana" w:hAnsi="Verdana" w:cs="Calibri"/>
          <w:color w:val="000000"/>
          <w:position w:val="1"/>
        </w:rPr>
        <w:t xml:space="preserve"> Nomor 1 Tahun 2004 mewajibkan setiap pimpinan instansi Pemerintah Provinsi Sumatera Barat untuk menyelenggarakan SPIP.</w:t>
      </w:r>
    </w:p>
    <w:p w:rsidR="005D47A6" w:rsidRDefault="00B464E1" w:rsidP="00E65009">
      <w:pPr>
        <w:autoSpaceDE w:val="0"/>
        <w:autoSpaceDN w:val="0"/>
        <w:spacing w:after="120" w:line="360" w:lineRule="auto"/>
        <w:ind w:left="629" w:firstLine="363"/>
        <w:jc w:val="both"/>
        <w:rPr>
          <w:rFonts w:ascii="Verdana" w:hAnsi="Verdana" w:cs="Calibri"/>
          <w:color w:val="000000"/>
          <w:position w:val="1"/>
        </w:rPr>
      </w:pPr>
      <w:r>
        <w:rPr>
          <w:rFonts w:ascii="Verdana" w:hAnsi="Verdana" w:cs="Calibri"/>
          <w:color w:val="000000"/>
          <w:position w:val="1"/>
        </w:rPr>
        <w:t>Biro Hukum Sekretariat Daerah Provinsi Sumatera Barat</w:t>
      </w:r>
      <w:r w:rsidR="00A125AC">
        <w:rPr>
          <w:rFonts w:ascii="Verdana" w:hAnsi="Verdana" w:cs="Calibri"/>
          <w:color w:val="000000"/>
          <w:position w:val="1"/>
        </w:rPr>
        <w:t xml:space="preserve">, sebagai lembaga penyelenggara pemerintahan, menyadari sepenuhnya akan pentingnya penyelenggaraan SPIP, didorong oleh kesadaran tersebut, </w:t>
      </w:r>
      <w:r>
        <w:rPr>
          <w:rFonts w:ascii="Verdana" w:hAnsi="Verdana" w:cs="Calibri"/>
          <w:color w:val="000000"/>
          <w:position w:val="1"/>
        </w:rPr>
        <w:t>Biro Hukum Sekretariat Daerah Provinsi Sumatera Barat</w:t>
      </w:r>
      <w:r w:rsidR="00A125AC">
        <w:rPr>
          <w:rFonts w:ascii="Verdana" w:hAnsi="Verdana" w:cs="Calibri"/>
          <w:color w:val="000000"/>
          <w:position w:val="1"/>
        </w:rPr>
        <w:t xml:space="preserve"> secara </w:t>
      </w:r>
      <w:r w:rsidR="00A125AC">
        <w:rPr>
          <w:rFonts w:ascii="Verdana" w:hAnsi="Verdana" w:cs="Calibri"/>
          <w:color w:val="000000"/>
          <w:position w:val="1"/>
        </w:rPr>
        <w:lastRenderedPageBreak/>
        <w:t xml:space="preserve">berkelanjutan menyelenggarakan SPIP. </w:t>
      </w:r>
      <w:proofErr w:type="gramStart"/>
      <w:r w:rsidR="00A125AC">
        <w:rPr>
          <w:rFonts w:ascii="Verdana" w:hAnsi="Verdana" w:cs="Calibri"/>
          <w:color w:val="000000"/>
          <w:position w:val="1"/>
        </w:rPr>
        <w:t>Agar sistem pengendalian intern yang dibangun efektif dan efisien diperlukan suatu rancangan yang tepat.</w:t>
      </w:r>
      <w:proofErr w:type="gramEnd"/>
      <w:r w:rsidR="00A125AC">
        <w:rPr>
          <w:rFonts w:ascii="Verdana" w:hAnsi="Verdana" w:cs="Calibri"/>
          <w:color w:val="000000"/>
          <w:position w:val="1"/>
        </w:rPr>
        <w:t xml:space="preserve"> Untuk itu diperlukan suatu rencana tindak pengendalian yang </w:t>
      </w:r>
      <w:proofErr w:type="gramStart"/>
      <w:r w:rsidR="00A125AC">
        <w:rPr>
          <w:rFonts w:ascii="Verdana" w:hAnsi="Verdana" w:cs="Calibri"/>
          <w:color w:val="000000"/>
          <w:position w:val="1"/>
        </w:rPr>
        <w:t>akan</w:t>
      </w:r>
      <w:proofErr w:type="gramEnd"/>
      <w:r w:rsidR="00A125AC">
        <w:rPr>
          <w:rFonts w:ascii="Verdana" w:hAnsi="Verdana" w:cs="Calibri"/>
          <w:color w:val="000000"/>
          <w:position w:val="1"/>
        </w:rPr>
        <w:t xml:space="preserve"> menjadi penentu arah penyelenggaraan SPIP yang terintegrasi dalam setiap tindakan dan kegiatan di lingkungan </w:t>
      </w:r>
      <w:r>
        <w:rPr>
          <w:rFonts w:ascii="Verdana" w:hAnsi="Verdana" w:cs="Calibri"/>
          <w:color w:val="000000"/>
          <w:position w:val="1"/>
        </w:rPr>
        <w:t>Biro Hukum Sekretariat Daerah Provinsi Sumatera Barat</w:t>
      </w:r>
      <w:r w:rsidR="00A125AC">
        <w:rPr>
          <w:rFonts w:ascii="Verdana" w:hAnsi="Verdana" w:cs="Calibri"/>
          <w:color w:val="000000"/>
          <w:position w:val="1"/>
        </w:rPr>
        <w:t xml:space="preserve"> dalam rangka mengamankan upaya pencapaian tujuan yang telah ditetapkan.</w:t>
      </w:r>
    </w:p>
    <w:p w:rsidR="005D47A6" w:rsidRPr="00E65009" w:rsidRDefault="00A125AC" w:rsidP="00E65009">
      <w:pPr>
        <w:pStyle w:val="ListParagraph1"/>
        <w:numPr>
          <w:ilvl w:val="0"/>
          <w:numId w:val="8"/>
        </w:numPr>
        <w:autoSpaceDE w:val="0"/>
        <w:autoSpaceDN w:val="0"/>
        <w:spacing w:after="120" w:line="360" w:lineRule="auto"/>
        <w:ind w:left="550" w:hanging="357"/>
        <w:contextualSpacing w:val="0"/>
        <w:rPr>
          <w:rFonts w:ascii="Verdana" w:hAnsi="Verdana" w:cs="Calibri"/>
          <w:b/>
          <w:color w:val="000000"/>
          <w:sz w:val="24"/>
          <w:szCs w:val="24"/>
        </w:rPr>
      </w:pPr>
      <w:r w:rsidRPr="00E65009">
        <w:rPr>
          <w:rFonts w:ascii="Verdana" w:hAnsi="Verdana" w:cs="Calibri"/>
          <w:b/>
          <w:bCs/>
          <w:color w:val="000000"/>
          <w:sz w:val="24"/>
          <w:szCs w:val="24"/>
        </w:rPr>
        <w:t>D</w:t>
      </w:r>
      <w:r w:rsidRPr="00E65009">
        <w:rPr>
          <w:rFonts w:ascii="Verdana" w:hAnsi="Verdana" w:cs="Calibri"/>
          <w:b/>
          <w:bCs/>
          <w:color w:val="000000"/>
          <w:spacing w:val="-1"/>
          <w:sz w:val="24"/>
          <w:szCs w:val="24"/>
        </w:rPr>
        <w:t>a</w:t>
      </w:r>
      <w:r w:rsidRPr="00E65009">
        <w:rPr>
          <w:rFonts w:ascii="Verdana" w:hAnsi="Verdana" w:cs="Calibri"/>
          <w:b/>
          <w:bCs/>
          <w:color w:val="000000"/>
          <w:sz w:val="24"/>
          <w:szCs w:val="24"/>
        </w:rPr>
        <w:t>s</w:t>
      </w:r>
      <w:r w:rsidRPr="00E65009">
        <w:rPr>
          <w:rFonts w:ascii="Verdana" w:hAnsi="Verdana" w:cs="Calibri"/>
          <w:b/>
          <w:bCs/>
          <w:color w:val="000000"/>
          <w:spacing w:val="2"/>
          <w:sz w:val="24"/>
          <w:szCs w:val="24"/>
        </w:rPr>
        <w:t>a</w:t>
      </w:r>
      <w:r w:rsidRPr="00E65009">
        <w:rPr>
          <w:rFonts w:ascii="Verdana" w:hAnsi="Verdana" w:cs="Calibri"/>
          <w:b/>
          <w:bCs/>
          <w:color w:val="000000"/>
          <w:sz w:val="24"/>
          <w:szCs w:val="24"/>
        </w:rPr>
        <w:t>r Hukum</w:t>
      </w:r>
    </w:p>
    <w:p w:rsidR="005D47A6" w:rsidRDefault="00A125AC" w:rsidP="00E65009">
      <w:pPr>
        <w:tabs>
          <w:tab w:val="left" w:pos="567"/>
        </w:tabs>
        <w:autoSpaceDE w:val="0"/>
        <w:autoSpaceDN w:val="0"/>
        <w:spacing w:line="360" w:lineRule="auto"/>
        <w:ind w:left="567" w:firstLine="426"/>
        <w:jc w:val="both"/>
        <w:rPr>
          <w:rFonts w:ascii="Verdana" w:hAnsi="Verdana" w:cs="Calibri"/>
          <w:color w:val="000000"/>
        </w:rPr>
      </w:pPr>
      <w:r>
        <w:rPr>
          <w:rFonts w:ascii="Verdana" w:hAnsi="Verdana" w:cs="Calibri"/>
          <w:color w:val="000000"/>
          <w:spacing w:val="1"/>
        </w:rPr>
        <w:t>D</w:t>
      </w:r>
      <w:r>
        <w:rPr>
          <w:rFonts w:ascii="Verdana" w:hAnsi="Verdana" w:cs="Calibri"/>
          <w:color w:val="000000"/>
        </w:rPr>
        <w:t xml:space="preserve">asar </w:t>
      </w:r>
      <w:r>
        <w:rPr>
          <w:rFonts w:ascii="Verdana" w:hAnsi="Verdana" w:cs="Calibri"/>
          <w:color w:val="000000"/>
          <w:spacing w:val="1"/>
        </w:rPr>
        <w:t>hu</w:t>
      </w:r>
      <w:r>
        <w:rPr>
          <w:rFonts w:ascii="Verdana" w:hAnsi="Verdana" w:cs="Calibri"/>
          <w:color w:val="000000"/>
          <w:spacing w:val="-1"/>
        </w:rPr>
        <w:t>k</w:t>
      </w:r>
      <w:r>
        <w:rPr>
          <w:rFonts w:ascii="Verdana" w:hAnsi="Verdana" w:cs="Calibri"/>
          <w:color w:val="000000"/>
          <w:spacing w:val="1"/>
        </w:rPr>
        <w:t>u</w:t>
      </w:r>
      <w:r>
        <w:rPr>
          <w:rFonts w:ascii="Verdana" w:hAnsi="Verdana" w:cs="Calibri"/>
          <w:color w:val="000000"/>
        </w:rPr>
        <w:t xml:space="preserve">m </w:t>
      </w:r>
      <w:r>
        <w:rPr>
          <w:rFonts w:ascii="Verdana" w:hAnsi="Verdana" w:cs="Calibri"/>
          <w:color w:val="000000"/>
          <w:spacing w:val="1"/>
        </w:rPr>
        <w:t>pen</w:t>
      </w:r>
      <w:r>
        <w:rPr>
          <w:rFonts w:ascii="Verdana" w:hAnsi="Verdana" w:cs="Calibri"/>
          <w:color w:val="000000"/>
        </w:rPr>
        <w:t>y</w:t>
      </w:r>
      <w:r>
        <w:rPr>
          <w:rFonts w:ascii="Verdana" w:hAnsi="Verdana" w:cs="Calibri"/>
          <w:color w:val="000000"/>
          <w:spacing w:val="1"/>
        </w:rPr>
        <w:t>e</w:t>
      </w:r>
      <w:r>
        <w:rPr>
          <w:rFonts w:ascii="Verdana" w:hAnsi="Verdana" w:cs="Calibri"/>
          <w:color w:val="000000"/>
          <w:spacing w:val="-2"/>
        </w:rPr>
        <w:t>l</w:t>
      </w:r>
      <w:r>
        <w:rPr>
          <w:rFonts w:ascii="Verdana" w:hAnsi="Verdana" w:cs="Calibri"/>
          <w:color w:val="000000"/>
          <w:spacing w:val="1"/>
        </w:rPr>
        <w:t>en</w:t>
      </w:r>
      <w:r>
        <w:rPr>
          <w:rFonts w:ascii="Verdana" w:hAnsi="Verdana" w:cs="Calibri"/>
          <w:color w:val="000000"/>
          <w:spacing w:val="-2"/>
        </w:rPr>
        <w:t>g</w:t>
      </w:r>
      <w:r>
        <w:rPr>
          <w:rFonts w:ascii="Verdana" w:hAnsi="Verdana" w:cs="Calibri"/>
          <w:color w:val="000000"/>
        </w:rPr>
        <w:t>garaan S</w:t>
      </w:r>
      <w:r>
        <w:rPr>
          <w:rFonts w:ascii="Verdana" w:hAnsi="Verdana" w:cs="Calibri"/>
          <w:color w:val="000000"/>
          <w:spacing w:val="1"/>
        </w:rPr>
        <w:t>P</w:t>
      </w:r>
      <w:r>
        <w:rPr>
          <w:rFonts w:ascii="Verdana" w:hAnsi="Verdana" w:cs="Calibri"/>
          <w:color w:val="000000"/>
        </w:rPr>
        <w:t xml:space="preserve">IP </w:t>
      </w:r>
      <w:r>
        <w:rPr>
          <w:rFonts w:ascii="Verdana" w:hAnsi="Verdana" w:cs="Calibri"/>
          <w:color w:val="000000"/>
          <w:spacing w:val="1"/>
        </w:rPr>
        <w:t>p</w:t>
      </w:r>
      <w:r>
        <w:rPr>
          <w:rFonts w:ascii="Verdana" w:hAnsi="Verdana" w:cs="Calibri"/>
          <w:color w:val="000000"/>
          <w:spacing w:val="-2"/>
        </w:rPr>
        <w:t>a</w:t>
      </w:r>
      <w:r>
        <w:rPr>
          <w:rFonts w:ascii="Verdana" w:hAnsi="Verdana" w:cs="Calibri"/>
          <w:color w:val="000000"/>
          <w:spacing w:val="1"/>
        </w:rPr>
        <w:t>d</w:t>
      </w:r>
      <w:r>
        <w:rPr>
          <w:rFonts w:ascii="Verdana" w:hAnsi="Verdana" w:cs="Calibri"/>
          <w:color w:val="000000"/>
        </w:rPr>
        <w:t xml:space="preserve">a </w:t>
      </w:r>
      <w:r>
        <w:rPr>
          <w:rFonts w:ascii="Verdana" w:hAnsi="Verdana" w:cs="Calibri"/>
          <w:color w:val="000000"/>
          <w:spacing w:val="1"/>
        </w:rPr>
        <w:t xml:space="preserve">Pemerintah </w:t>
      </w:r>
      <w:r>
        <w:rPr>
          <w:rFonts w:ascii="Verdana" w:hAnsi="Verdana" w:cs="Calibri"/>
          <w:color w:val="000000"/>
          <w:position w:val="1"/>
        </w:rPr>
        <w:t xml:space="preserve">Provinsi Sumatera Barat </w:t>
      </w:r>
      <w:r>
        <w:rPr>
          <w:rFonts w:ascii="Verdana" w:hAnsi="Verdana" w:cs="Calibri"/>
          <w:color w:val="000000"/>
          <w:spacing w:val="1"/>
        </w:rPr>
        <w:t>d</w:t>
      </w:r>
      <w:r>
        <w:rPr>
          <w:rFonts w:ascii="Verdana" w:hAnsi="Verdana" w:cs="Calibri"/>
          <w:color w:val="000000"/>
        </w:rPr>
        <w:t xml:space="preserve">alam </w:t>
      </w:r>
      <w:r>
        <w:rPr>
          <w:rFonts w:ascii="Verdana" w:hAnsi="Verdana" w:cs="Calibri"/>
          <w:color w:val="000000"/>
          <w:spacing w:val="1"/>
        </w:rPr>
        <w:t>h</w:t>
      </w:r>
      <w:r>
        <w:rPr>
          <w:rFonts w:ascii="Verdana" w:hAnsi="Verdana" w:cs="Calibri"/>
          <w:color w:val="000000"/>
        </w:rPr>
        <w:t>al i</w:t>
      </w:r>
      <w:r>
        <w:rPr>
          <w:rFonts w:ascii="Verdana" w:hAnsi="Verdana" w:cs="Calibri"/>
          <w:color w:val="000000"/>
          <w:spacing w:val="-1"/>
        </w:rPr>
        <w:t>n</w:t>
      </w:r>
      <w:r>
        <w:rPr>
          <w:rFonts w:ascii="Verdana" w:hAnsi="Verdana" w:cs="Calibri"/>
          <w:color w:val="000000"/>
        </w:rPr>
        <w:t xml:space="preserve">i </w:t>
      </w:r>
      <w:r w:rsidR="00B464E1">
        <w:rPr>
          <w:rFonts w:ascii="Verdana" w:hAnsi="Verdana" w:cs="Calibri"/>
          <w:color w:val="000000"/>
          <w:position w:val="1"/>
        </w:rPr>
        <w:t xml:space="preserve">Biro Hukum </w:t>
      </w:r>
      <w:r>
        <w:rPr>
          <w:rFonts w:ascii="Verdana" w:hAnsi="Verdana" w:cs="Calibri"/>
          <w:color w:val="000000"/>
          <w:spacing w:val="-2"/>
        </w:rPr>
        <w:t>a</w:t>
      </w:r>
      <w:r>
        <w:rPr>
          <w:rFonts w:ascii="Verdana" w:hAnsi="Verdana" w:cs="Calibri"/>
          <w:color w:val="000000"/>
          <w:spacing w:val="1"/>
        </w:rPr>
        <w:t>d</w:t>
      </w:r>
      <w:r>
        <w:rPr>
          <w:rFonts w:ascii="Verdana" w:hAnsi="Verdana" w:cs="Calibri"/>
          <w:color w:val="000000"/>
        </w:rPr>
        <w:t>alah s</w:t>
      </w:r>
      <w:r>
        <w:rPr>
          <w:rFonts w:ascii="Verdana" w:hAnsi="Verdana" w:cs="Calibri"/>
          <w:color w:val="000000"/>
          <w:spacing w:val="1"/>
        </w:rPr>
        <w:t>eb</w:t>
      </w:r>
      <w:r>
        <w:rPr>
          <w:rFonts w:ascii="Verdana" w:hAnsi="Verdana" w:cs="Calibri"/>
          <w:color w:val="000000"/>
        </w:rPr>
        <w:t xml:space="preserve">agai </w:t>
      </w:r>
      <w:r>
        <w:rPr>
          <w:rFonts w:ascii="Verdana" w:hAnsi="Verdana" w:cs="Calibri"/>
          <w:color w:val="000000"/>
          <w:spacing w:val="1"/>
        </w:rPr>
        <w:t>b</w:t>
      </w:r>
      <w:r>
        <w:rPr>
          <w:rFonts w:ascii="Verdana" w:hAnsi="Verdana" w:cs="Calibri"/>
          <w:color w:val="000000"/>
          <w:spacing w:val="-2"/>
        </w:rPr>
        <w:t>e</w:t>
      </w:r>
      <w:r>
        <w:rPr>
          <w:rFonts w:ascii="Verdana" w:hAnsi="Verdana" w:cs="Calibri"/>
          <w:color w:val="000000"/>
        </w:rPr>
        <w:t>ri</w:t>
      </w:r>
      <w:r>
        <w:rPr>
          <w:rFonts w:ascii="Verdana" w:hAnsi="Verdana" w:cs="Calibri"/>
          <w:color w:val="000000"/>
          <w:spacing w:val="-1"/>
        </w:rPr>
        <w:t>k</w:t>
      </w:r>
      <w:r>
        <w:rPr>
          <w:rFonts w:ascii="Verdana" w:hAnsi="Verdana" w:cs="Calibri"/>
          <w:color w:val="000000"/>
          <w:spacing w:val="1"/>
        </w:rPr>
        <w:t>u</w:t>
      </w:r>
      <w:r>
        <w:rPr>
          <w:rFonts w:ascii="Verdana" w:hAnsi="Verdana" w:cs="Calibri"/>
          <w:color w:val="000000"/>
        </w:rPr>
        <w:t>t:</w:t>
      </w:r>
    </w:p>
    <w:p w:rsidR="00B464E1" w:rsidRDefault="00A125AC" w:rsidP="00E65009">
      <w:pPr>
        <w:pStyle w:val="ListParagraph"/>
        <w:numPr>
          <w:ilvl w:val="0"/>
          <w:numId w:val="28"/>
        </w:numPr>
        <w:autoSpaceDE w:val="0"/>
        <w:autoSpaceDN w:val="0"/>
        <w:spacing w:after="0" w:line="360" w:lineRule="auto"/>
        <w:rPr>
          <w:rFonts w:ascii="Verdana" w:hAnsi="Verdana" w:cs="Calibri"/>
          <w:color w:val="000000"/>
          <w:sz w:val="24"/>
          <w:szCs w:val="24"/>
          <w:lang w:val="en-US"/>
        </w:rPr>
      </w:pPr>
      <w:r w:rsidRPr="00B464E1">
        <w:rPr>
          <w:rFonts w:ascii="Verdana" w:hAnsi="Verdana" w:cs="Calibri"/>
          <w:color w:val="000000"/>
          <w:sz w:val="24"/>
          <w:szCs w:val="24"/>
        </w:rPr>
        <w:t>U</w:t>
      </w:r>
      <w:r w:rsidRPr="00B464E1">
        <w:rPr>
          <w:rFonts w:ascii="Verdana" w:hAnsi="Verdana" w:cs="Calibri"/>
          <w:color w:val="000000"/>
          <w:spacing w:val="-1"/>
          <w:sz w:val="24"/>
          <w:szCs w:val="24"/>
        </w:rPr>
        <w:t>nd</w:t>
      </w:r>
      <w:r w:rsidRPr="00B464E1">
        <w:rPr>
          <w:rFonts w:ascii="Verdana" w:hAnsi="Verdana" w:cs="Calibri"/>
          <w:color w:val="000000"/>
          <w:sz w:val="24"/>
          <w:szCs w:val="24"/>
        </w:rPr>
        <w:t>a</w:t>
      </w:r>
      <w:r w:rsidRPr="00B464E1">
        <w:rPr>
          <w:rFonts w:ascii="Verdana" w:hAnsi="Verdana" w:cs="Calibri"/>
          <w:color w:val="000000"/>
          <w:spacing w:val="-1"/>
          <w:sz w:val="24"/>
          <w:szCs w:val="24"/>
        </w:rPr>
        <w:t>n</w:t>
      </w:r>
      <w:r w:rsidRPr="00B464E1">
        <w:rPr>
          <w:rFonts w:ascii="Verdana" w:hAnsi="Verdana" w:cs="Calibri"/>
          <w:color w:val="000000"/>
          <w:spacing w:val="-2"/>
          <w:sz w:val="24"/>
          <w:szCs w:val="24"/>
        </w:rPr>
        <w:t>g</w:t>
      </w:r>
      <w:r w:rsidRPr="00B464E1">
        <w:rPr>
          <w:rFonts w:ascii="Verdana" w:hAnsi="Verdana" w:cs="Calibri"/>
          <w:color w:val="000000"/>
          <w:spacing w:val="1"/>
          <w:sz w:val="24"/>
          <w:szCs w:val="24"/>
        </w:rPr>
        <w:t>-</w:t>
      </w:r>
      <w:r w:rsidRPr="00B464E1">
        <w:rPr>
          <w:rFonts w:ascii="Verdana" w:hAnsi="Verdana" w:cs="Calibri"/>
          <w:color w:val="000000"/>
          <w:spacing w:val="-3"/>
          <w:sz w:val="24"/>
          <w:szCs w:val="24"/>
        </w:rPr>
        <w:t>U</w:t>
      </w:r>
      <w:r w:rsidRPr="00B464E1">
        <w:rPr>
          <w:rFonts w:ascii="Verdana" w:hAnsi="Verdana" w:cs="Calibri"/>
          <w:color w:val="000000"/>
          <w:spacing w:val="-1"/>
          <w:sz w:val="24"/>
          <w:szCs w:val="24"/>
        </w:rPr>
        <w:t>n</w:t>
      </w:r>
      <w:r w:rsidRPr="00B464E1">
        <w:rPr>
          <w:rFonts w:ascii="Verdana" w:hAnsi="Verdana" w:cs="Calibri"/>
          <w:color w:val="000000"/>
          <w:spacing w:val="1"/>
          <w:sz w:val="24"/>
          <w:szCs w:val="24"/>
        </w:rPr>
        <w:t>d</w:t>
      </w:r>
      <w:r w:rsidRPr="00B464E1">
        <w:rPr>
          <w:rFonts w:ascii="Verdana" w:hAnsi="Verdana" w:cs="Calibri"/>
          <w:color w:val="000000"/>
          <w:spacing w:val="-2"/>
          <w:sz w:val="24"/>
          <w:szCs w:val="24"/>
        </w:rPr>
        <w:t>a</w:t>
      </w:r>
      <w:r w:rsidRPr="00B464E1">
        <w:rPr>
          <w:rFonts w:ascii="Verdana" w:hAnsi="Verdana" w:cs="Calibri"/>
          <w:color w:val="000000"/>
          <w:spacing w:val="1"/>
          <w:sz w:val="24"/>
          <w:szCs w:val="24"/>
        </w:rPr>
        <w:t>n</w:t>
      </w:r>
      <w:r w:rsidRPr="00B464E1">
        <w:rPr>
          <w:rFonts w:ascii="Verdana" w:hAnsi="Verdana" w:cs="Calibri"/>
          <w:color w:val="000000"/>
          <w:sz w:val="24"/>
          <w:szCs w:val="24"/>
        </w:rPr>
        <w:t xml:space="preserve">g </w:t>
      </w:r>
      <w:r w:rsidRPr="00B464E1">
        <w:rPr>
          <w:rFonts w:ascii="Verdana" w:hAnsi="Verdana" w:cs="Calibri"/>
          <w:color w:val="000000"/>
          <w:spacing w:val="-1"/>
          <w:sz w:val="24"/>
          <w:szCs w:val="24"/>
        </w:rPr>
        <w:t>N</w:t>
      </w:r>
      <w:r w:rsidRPr="00B464E1">
        <w:rPr>
          <w:rFonts w:ascii="Verdana" w:hAnsi="Verdana" w:cs="Calibri"/>
          <w:color w:val="000000"/>
          <w:spacing w:val="1"/>
          <w:sz w:val="24"/>
          <w:szCs w:val="24"/>
        </w:rPr>
        <w:t>o</w:t>
      </w:r>
      <w:r w:rsidRPr="00B464E1">
        <w:rPr>
          <w:rFonts w:ascii="Verdana" w:hAnsi="Verdana" w:cs="Calibri"/>
          <w:color w:val="000000"/>
          <w:spacing w:val="-2"/>
          <w:sz w:val="24"/>
          <w:szCs w:val="24"/>
        </w:rPr>
        <w:t>mo</w:t>
      </w:r>
      <w:r w:rsidRPr="00B464E1">
        <w:rPr>
          <w:rFonts w:ascii="Verdana" w:hAnsi="Verdana" w:cs="Calibri"/>
          <w:color w:val="000000"/>
          <w:sz w:val="24"/>
          <w:szCs w:val="24"/>
        </w:rPr>
        <w:t xml:space="preserve">r 1 </w:t>
      </w:r>
      <w:r w:rsidRPr="00B464E1">
        <w:rPr>
          <w:rFonts w:ascii="Verdana" w:hAnsi="Verdana" w:cs="Calibri"/>
          <w:color w:val="000000"/>
          <w:spacing w:val="1"/>
          <w:sz w:val="24"/>
          <w:szCs w:val="24"/>
        </w:rPr>
        <w:t>T</w:t>
      </w:r>
      <w:r w:rsidRPr="00B464E1">
        <w:rPr>
          <w:rFonts w:ascii="Verdana" w:hAnsi="Verdana" w:cs="Calibri"/>
          <w:color w:val="000000"/>
          <w:spacing w:val="-2"/>
          <w:sz w:val="24"/>
          <w:szCs w:val="24"/>
        </w:rPr>
        <w:t>a</w:t>
      </w:r>
      <w:r w:rsidRPr="00B464E1">
        <w:rPr>
          <w:rFonts w:ascii="Verdana" w:hAnsi="Verdana" w:cs="Calibri"/>
          <w:color w:val="000000"/>
          <w:spacing w:val="-1"/>
          <w:sz w:val="24"/>
          <w:szCs w:val="24"/>
        </w:rPr>
        <w:t>hu</w:t>
      </w:r>
      <w:r w:rsidRPr="00B464E1">
        <w:rPr>
          <w:rFonts w:ascii="Verdana" w:hAnsi="Verdana" w:cs="Calibri"/>
          <w:color w:val="000000"/>
          <w:sz w:val="24"/>
          <w:szCs w:val="24"/>
        </w:rPr>
        <w:t xml:space="preserve">n </w:t>
      </w:r>
      <w:r w:rsidRPr="00B464E1">
        <w:rPr>
          <w:rFonts w:ascii="Verdana" w:hAnsi="Verdana" w:cs="Calibri"/>
          <w:color w:val="000000"/>
          <w:spacing w:val="1"/>
          <w:sz w:val="24"/>
          <w:szCs w:val="24"/>
        </w:rPr>
        <w:t>2</w:t>
      </w:r>
      <w:r w:rsidRPr="00B464E1">
        <w:rPr>
          <w:rFonts w:ascii="Verdana" w:hAnsi="Verdana" w:cs="Calibri"/>
          <w:color w:val="000000"/>
          <w:spacing w:val="-2"/>
          <w:sz w:val="24"/>
          <w:szCs w:val="24"/>
        </w:rPr>
        <w:t>00</w:t>
      </w:r>
      <w:r w:rsidRPr="00B464E1">
        <w:rPr>
          <w:rFonts w:ascii="Verdana" w:hAnsi="Verdana" w:cs="Calibri"/>
          <w:color w:val="000000"/>
          <w:sz w:val="24"/>
          <w:szCs w:val="24"/>
        </w:rPr>
        <w:t xml:space="preserve">4 </w:t>
      </w:r>
      <w:r w:rsidRPr="00B464E1">
        <w:rPr>
          <w:rFonts w:ascii="Verdana" w:hAnsi="Verdana" w:cs="Calibri"/>
          <w:color w:val="000000"/>
          <w:spacing w:val="-1"/>
          <w:sz w:val="24"/>
          <w:szCs w:val="24"/>
        </w:rPr>
        <w:t>t</w:t>
      </w:r>
      <w:r w:rsidRPr="00B464E1">
        <w:rPr>
          <w:rFonts w:ascii="Verdana" w:hAnsi="Verdana" w:cs="Calibri"/>
          <w:color w:val="000000"/>
          <w:spacing w:val="-2"/>
          <w:sz w:val="24"/>
          <w:szCs w:val="24"/>
        </w:rPr>
        <w:t>e</w:t>
      </w:r>
      <w:r w:rsidRPr="00B464E1">
        <w:rPr>
          <w:rFonts w:ascii="Verdana" w:hAnsi="Verdana" w:cs="Calibri"/>
          <w:color w:val="000000"/>
          <w:spacing w:val="1"/>
          <w:sz w:val="24"/>
          <w:szCs w:val="24"/>
        </w:rPr>
        <w:t>n</w:t>
      </w:r>
      <w:r w:rsidRPr="00B464E1">
        <w:rPr>
          <w:rFonts w:ascii="Verdana" w:hAnsi="Verdana" w:cs="Calibri"/>
          <w:color w:val="000000"/>
          <w:spacing w:val="-1"/>
          <w:sz w:val="24"/>
          <w:szCs w:val="24"/>
        </w:rPr>
        <w:t>t</w:t>
      </w:r>
      <w:r w:rsidRPr="00B464E1">
        <w:rPr>
          <w:rFonts w:ascii="Verdana" w:hAnsi="Verdana" w:cs="Calibri"/>
          <w:color w:val="000000"/>
          <w:spacing w:val="-2"/>
          <w:sz w:val="24"/>
          <w:szCs w:val="24"/>
        </w:rPr>
        <w:t>a</w:t>
      </w:r>
      <w:r w:rsidRPr="00B464E1">
        <w:rPr>
          <w:rFonts w:ascii="Verdana" w:hAnsi="Verdana" w:cs="Calibri"/>
          <w:color w:val="000000"/>
          <w:spacing w:val="1"/>
          <w:sz w:val="24"/>
          <w:szCs w:val="24"/>
        </w:rPr>
        <w:t>n</w:t>
      </w:r>
      <w:r w:rsidRPr="00B464E1">
        <w:rPr>
          <w:rFonts w:ascii="Verdana" w:hAnsi="Verdana" w:cs="Calibri"/>
          <w:color w:val="000000"/>
          <w:sz w:val="24"/>
          <w:szCs w:val="24"/>
        </w:rPr>
        <w:t xml:space="preserve">g </w:t>
      </w:r>
      <w:r w:rsidRPr="00B464E1">
        <w:rPr>
          <w:rFonts w:ascii="Verdana" w:hAnsi="Verdana" w:cs="Calibri"/>
          <w:color w:val="000000"/>
          <w:spacing w:val="-1"/>
          <w:sz w:val="24"/>
          <w:szCs w:val="24"/>
        </w:rPr>
        <w:t>P</w:t>
      </w:r>
      <w:r w:rsidRPr="00B464E1">
        <w:rPr>
          <w:rFonts w:ascii="Verdana" w:hAnsi="Verdana" w:cs="Calibri"/>
          <w:color w:val="000000"/>
          <w:spacing w:val="1"/>
          <w:sz w:val="24"/>
          <w:szCs w:val="24"/>
        </w:rPr>
        <w:t>e</w:t>
      </w:r>
      <w:r w:rsidRPr="00B464E1">
        <w:rPr>
          <w:rFonts w:ascii="Verdana" w:hAnsi="Verdana" w:cs="Calibri"/>
          <w:color w:val="000000"/>
          <w:spacing w:val="-2"/>
          <w:sz w:val="24"/>
          <w:szCs w:val="24"/>
        </w:rPr>
        <w:t>r</w:t>
      </w:r>
      <w:r w:rsidRPr="00B464E1">
        <w:rPr>
          <w:rFonts w:ascii="Verdana" w:hAnsi="Verdana" w:cs="Calibri"/>
          <w:color w:val="000000"/>
          <w:spacing w:val="-1"/>
          <w:sz w:val="24"/>
          <w:szCs w:val="24"/>
        </w:rPr>
        <w:t>b</w:t>
      </w:r>
      <w:r w:rsidRPr="00B464E1">
        <w:rPr>
          <w:rFonts w:ascii="Verdana" w:hAnsi="Verdana" w:cs="Calibri"/>
          <w:color w:val="000000"/>
          <w:spacing w:val="1"/>
          <w:sz w:val="24"/>
          <w:szCs w:val="24"/>
        </w:rPr>
        <w:t>e</w:t>
      </w:r>
      <w:r w:rsidRPr="00B464E1">
        <w:rPr>
          <w:rFonts w:ascii="Verdana" w:hAnsi="Verdana" w:cs="Calibri"/>
          <w:color w:val="000000"/>
          <w:spacing w:val="-1"/>
          <w:sz w:val="24"/>
          <w:szCs w:val="24"/>
        </w:rPr>
        <w:t>nd</w:t>
      </w:r>
      <w:r w:rsidRPr="00B464E1">
        <w:rPr>
          <w:rFonts w:ascii="Verdana" w:hAnsi="Verdana" w:cs="Calibri"/>
          <w:color w:val="000000"/>
          <w:spacing w:val="-2"/>
          <w:sz w:val="24"/>
          <w:szCs w:val="24"/>
        </w:rPr>
        <w:t>a</w:t>
      </w:r>
      <w:r w:rsidRPr="00B464E1">
        <w:rPr>
          <w:rFonts w:ascii="Verdana" w:hAnsi="Verdana" w:cs="Calibri"/>
          <w:color w:val="000000"/>
          <w:spacing w:val="1"/>
          <w:sz w:val="24"/>
          <w:szCs w:val="24"/>
        </w:rPr>
        <w:t>h</w:t>
      </w:r>
      <w:r w:rsidRPr="00B464E1">
        <w:rPr>
          <w:rFonts w:ascii="Verdana" w:hAnsi="Verdana" w:cs="Calibri"/>
          <w:color w:val="000000"/>
          <w:spacing w:val="-2"/>
          <w:sz w:val="24"/>
          <w:szCs w:val="24"/>
        </w:rPr>
        <w:t>a</w:t>
      </w:r>
      <w:r w:rsidRPr="00B464E1">
        <w:rPr>
          <w:rFonts w:ascii="Verdana" w:hAnsi="Verdana" w:cs="Calibri"/>
          <w:color w:val="000000"/>
          <w:sz w:val="24"/>
          <w:szCs w:val="24"/>
        </w:rPr>
        <w:t>r</w:t>
      </w:r>
      <w:r w:rsidRPr="00B464E1">
        <w:rPr>
          <w:rFonts w:ascii="Verdana" w:hAnsi="Verdana" w:cs="Calibri"/>
          <w:color w:val="000000"/>
          <w:spacing w:val="-2"/>
          <w:sz w:val="24"/>
          <w:szCs w:val="24"/>
        </w:rPr>
        <w:t>aa</w:t>
      </w:r>
      <w:r w:rsidRPr="00B464E1">
        <w:rPr>
          <w:rFonts w:ascii="Verdana" w:hAnsi="Verdana" w:cs="Calibri"/>
          <w:color w:val="000000"/>
          <w:sz w:val="24"/>
          <w:szCs w:val="24"/>
        </w:rPr>
        <w:t xml:space="preserve">n </w:t>
      </w:r>
      <w:r w:rsidRPr="00B464E1">
        <w:rPr>
          <w:rFonts w:ascii="Verdana" w:hAnsi="Verdana" w:cs="Calibri"/>
          <w:color w:val="000000"/>
          <w:spacing w:val="1"/>
          <w:sz w:val="24"/>
          <w:szCs w:val="24"/>
        </w:rPr>
        <w:t>N</w:t>
      </w:r>
      <w:r w:rsidRPr="00B464E1">
        <w:rPr>
          <w:rFonts w:ascii="Verdana" w:hAnsi="Verdana" w:cs="Calibri"/>
          <w:color w:val="000000"/>
          <w:spacing w:val="-2"/>
          <w:sz w:val="24"/>
          <w:szCs w:val="24"/>
        </w:rPr>
        <w:t>e</w:t>
      </w:r>
      <w:r w:rsidRPr="00B464E1">
        <w:rPr>
          <w:rFonts w:ascii="Verdana" w:hAnsi="Verdana" w:cs="Calibri"/>
          <w:color w:val="000000"/>
          <w:sz w:val="24"/>
          <w:szCs w:val="24"/>
        </w:rPr>
        <w:t>g</w:t>
      </w:r>
      <w:r w:rsidRPr="00B464E1">
        <w:rPr>
          <w:rFonts w:ascii="Verdana" w:hAnsi="Verdana" w:cs="Calibri"/>
          <w:color w:val="000000"/>
          <w:spacing w:val="-2"/>
          <w:sz w:val="24"/>
          <w:szCs w:val="24"/>
        </w:rPr>
        <w:t>a</w:t>
      </w:r>
      <w:r w:rsidRPr="00B464E1">
        <w:rPr>
          <w:rFonts w:ascii="Verdana" w:hAnsi="Verdana" w:cs="Calibri"/>
          <w:color w:val="000000"/>
          <w:sz w:val="24"/>
          <w:szCs w:val="24"/>
        </w:rPr>
        <w:t>ra;</w:t>
      </w:r>
    </w:p>
    <w:p w:rsidR="00B464E1" w:rsidRDefault="00A125AC" w:rsidP="00E65009">
      <w:pPr>
        <w:pStyle w:val="ListParagraph"/>
        <w:numPr>
          <w:ilvl w:val="0"/>
          <w:numId w:val="28"/>
        </w:numPr>
        <w:autoSpaceDE w:val="0"/>
        <w:autoSpaceDN w:val="0"/>
        <w:spacing w:after="0" w:line="360" w:lineRule="auto"/>
        <w:rPr>
          <w:rFonts w:ascii="Verdana" w:hAnsi="Verdana" w:cs="Calibri"/>
          <w:color w:val="000000"/>
          <w:sz w:val="24"/>
          <w:szCs w:val="24"/>
          <w:lang w:val="en-US"/>
        </w:rPr>
      </w:pPr>
      <w:r w:rsidRPr="00B464E1">
        <w:rPr>
          <w:rFonts w:ascii="Verdana" w:hAnsi="Verdana" w:cs="Calibri"/>
          <w:color w:val="000000"/>
          <w:spacing w:val="1"/>
          <w:sz w:val="24"/>
          <w:szCs w:val="24"/>
        </w:rPr>
        <w:t>P</w:t>
      </w:r>
      <w:r w:rsidRPr="00B464E1">
        <w:rPr>
          <w:rFonts w:ascii="Verdana" w:hAnsi="Verdana" w:cs="Calibri"/>
          <w:color w:val="000000"/>
          <w:spacing w:val="-2"/>
          <w:sz w:val="24"/>
          <w:szCs w:val="24"/>
        </w:rPr>
        <w:t>e</w:t>
      </w:r>
      <w:r w:rsidRPr="00B464E1">
        <w:rPr>
          <w:rFonts w:ascii="Verdana" w:hAnsi="Verdana" w:cs="Calibri"/>
          <w:color w:val="000000"/>
          <w:sz w:val="24"/>
          <w:szCs w:val="24"/>
        </w:rPr>
        <w:t>r</w:t>
      </w:r>
      <w:r w:rsidRPr="00B464E1">
        <w:rPr>
          <w:rFonts w:ascii="Verdana" w:hAnsi="Verdana" w:cs="Calibri"/>
          <w:color w:val="000000"/>
          <w:spacing w:val="-2"/>
          <w:sz w:val="24"/>
          <w:szCs w:val="24"/>
        </w:rPr>
        <w:t>a</w:t>
      </w:r>
      <w:r w:rsidRPr="00B464E1">
        <w:rPr>
          <w:rFonts w:ascii="Verdana" w:hAnsi="Verdana" w:cs="Calibri"/>
          <w:color w:val="000000"/>
          <w:spacing w:val="-1"/>
          <w:sz w:val="24"/>
          <w:szCs w:val="24"/>
        </w:rPr>
        <w:t>tu</w:t>
      </w:r>
      <w:r w:rsidRPr="00B464E1">
        <w:rPr>
          <w:rFonts w:ascii="Verdana" w:hAnsi="Verdana" w:cs="Calibri"/>
          <w:color w:val="000000"/>
          <w:sz w:val="24"/>
          <w:szCs w:val="24"/>
        </w:rPr>
        <w:t>r</w:t>
      </w:r>
      <w:r w:rsidRPr="00B464E1">
        <w:rPr>
          <w:rFonts w:ascii="Verdana" w:hAnsi="Verdana" w:cs="Calibri"/>
          <w:color w:val="000000"/>
          <w:spacing w:val="-2"/>
          <w:sz w:val="24"/>
          <w:szCs w:val="24"/>
        </w:rPr>
        <w:t>a</w:t>
      </w:r>
      <w:r w:rsidRPr="00B464E1">
        <w:rPr>
          <w:rFonts w:ascii="Verdana" w:hAnsi="Verdana" w:cs="Calibri"/>
          <w:color w:val="000000"/>
          <w:sz w:val="24"/>
          <w:szCs w:val="24"/>
        </w:rPr>
        <w:t xml:space="preserve">n </w:t>
      </w:r>
      <w:r w:rsidRPr="00B464E1">
        <w:rPr>
          <w:rFonts w:ascii="Verdana" w:hAnsi="Verdana" w:cs="Calibri"/>
          <w:color w:val="000000"/>
          <w:spacing w:val="1"/>
          <w:sz w:val="24"/>
          <w:szCs w:val="24"/>
          <w:lang w:val="en-US"/>
        </w:rPr>
        <w:t>Pemerintah</w:t>
      </w:r>
      <w:r w:rsidR="00B464E1">
        <w:rPr>
          <w:rFonts w:ascii="Verdana" w:hAnsi="Verdana" w:cs="Calibri"/>
          <w:color w:val="000000"/>
          <w:spacing w:val="1"/>
          <w:sz w:val="24"/>
          <w:szCs w:val="24"/>
          <w:lang w:val="en-US"/>
        </w:rPr>
        <w:t xml:space="preserve"> </w:t>
      </w:r>
      <w:r w:rsidRPr="00B464E1">
        <w:rPr>
          <w:rFonts w:ascii="Verdana" w:hAnsi="Verdana" w:cs="Calibri"/>
          <w:color w:val="000000"/>
          <w:spacing w:val="-1"/>
          <w:sz w:val="24"/>
          <w:szCs w:val="24"/>
        </w:rPr>
        <w:t>N</w:t>
      </w:r>
      <w:r w:rsidRPr="00B464E1">
        <w:rPr>
          <w:rFonts w:ascii="Verdana" w:hAnsi="Verdana" w:cs="Calibri"/>
          <w:color w:val="000000"/>
          <w:spacing w:val="1"/>
          <w:sz w:val="24"/>
          <w:szCs w:val="24"/>
        </w:rPr>
        <w:t>o</w:t>
      </w:r>
      <w:r w:rsidRPr="00B464E1">
        <w:rPr>
          <w:rFonts w:ascii="Verdana" w:hAnsi="Verdana" w:cs="Calibri"/>
          <w:color w:val="000000"/>
          <w:spacing w:val="-2"/>
          <w:sz w:val="24"/>
          <w:szCs w:val="24"/>
        </w:rPr>
        <w:t>m</w:t>
      </w:r>
      <w:r w:rsidRPr="00B464E1">
        <w:rPr>
          <w:rFonts w:ascii="Verdana" w:hAnsi="Verdana" w:cs="Calibri"/>
          <w:color w:val="000000"/>
          <w:spacing w:val="1"/>
          <w:sz w:val="24"/>
          <w:szCs w:val="24"/>
        </w:rPr>
        <w:t>o</w:t>
      </w:r>
      <w:r w:rsidRPr="00B464E1">
        <w:rPr>
          <w:rFonts w:ascii="Verdana" w:hAnsi="Verdana" w:cs="Calibri"/>
          <w:color w:val="000000"/>
          <w:sz w:val="24"/>
          <w:szCs w:val="24"/>
        </w:rPr>
        <w:t xml:space="preserve">r </w:t>
      </w:r>
      <w:r w:rsidRPr="00B464E1">
        <w:rPr>
          <w:rFonts w:ascii="Verdana" w:hAnsi="Verdana" w:cs="Calibri"/>
          <w:color w:val="000000"/>
          <w:spacing w:val="1"/>
          <w:sz w:val="24"/>
          <w:szCs w:val="24"/>
        </w:rPr>
        <w:t>6</w:t>
      </w:r>
      <w:r w:rsidRPr="00B464E1">
        <w:rPr>
          <w:rFonts w:ascii="Verdana" w:hAnsi="Verdana" w:cs="Calibri"/>
          <w:color w:val="000000"/>
          <w:sz w:val="24"/>
          <w:szCs w:val="24"/>
        </w:rPr>
        <w:t xml:space="preserve">0 </w:t>
      </w:r>
      <w:r w:rsidRPr="00B464E1">
        <w:rPr>
          <w:rFonts w:ascii="Verdana" w:hAnsi="Verdana" w:cs="Calibri"/>
          <w:color w:val="000000"/>
          <w:spacing w:val="1"/>
          <w:sz w:val="24"/>
          <w:szCs w:val="24"/>
        </w:rPr>
        <w:t>T</w:t>
      </w:r>
      <w:r w:rsidRPr="00B464E1">
        <w:rPr>
          <w:rFonts w:ascii="Verdana" w:hAnsi="Verdana" w:cs="Calibri"/>
          <w:color w:val="000000"/>
          <w:spacing w:val="-2"/>
          <w:sz w:val="24"/>
          <w:szCs w:val="24"/>
        </w:rPr>
        <w:t>a</w:t>
      </w:r>
      <w:r w:rsidRPr="00B464E1">
        <w:rPr>
          <w:rFonts w:ascii="Verdana" w:hAnsi="Verdana" w:cs="Calibri"/>
          <w:color w:val="000000"/>
          <w:spacing w:val="-1"/>
          <w:sz w:val="24"/>
          <w:szCs w:val="24"/>
        </w:rPr>
        <w:t>hu</w:t>
      </w:r>
      <w:r w:rsidRPr="00B464E1">
        <w:rPr>
          <w:rFonts w:ascii="Verdana" w:hAnsi="Verdana" w:cs="Calibri"/>
          <w:color w:val="000000"/>
          <w:sz w:val="24"/>
          <w:szCs w:val="24"/>
        </w:rPr>
        <w:t xml:space="preserve">n </w:t>
      </w:r>
      <w:r w:rsidRPr="00B464E1">
        <w:rPr>
          <w:rFonts w:ascii="Verdana" w:hAnsi="Verdana" w:cs="Calibri"/>
          <w:color w:val="000000"/>
          <w:spacing w:val="-2"/>
          <w:sz w:val="24"/>
          <w:szCs w:val="24"/>
        </w:rPr>
        <w:t>200</w:t>
      </w:r>
      <w:r w:rsidRPr="00B464E1">
        <w:rPr>
          <w:rFonts w:ascii="Verdana" w:hAnsi="Verdana" w:cs="Calibri"/>
          <w:color w:val="000000"/>
          <w:sz w:val="24"/>
          <w:szCs w:val="24"/>
        </w:rPr>
        <w:t xml:space="preserve">8 </w:t>
      </w:r>
      <w:r w:rsidRPr="00B464E1">
        <w:rPr>
          <w:rFonts w:ascii="Verdana" w:hAnsi="Verdana" w:cs="Calibri"/>
          <w:color w:val="000000"/>
          <w:spacing w:val="-1"/>
          <w:sz w:val="24"/>
          <w:szCs w:val="24"/>
        </w:rPr>
        <w:t>t</w:t>
      </w:r>
      <w:r w:rsidRPr="00B464E1">
        <w:rPr>
          <w:rFonts w:ascii="Verdana" w:hAnsi="Verdana" w:cs="Calibri"/>
          <w:color w:val="000000"/>
          <w:spacing w:val="-2"/>
          <w:sz w:val="24"/>
          <w:szCs w:val="24"/>
        </w:rPr>
        <w:t>e</w:t>
      </w:r>
      <w:r w:rsidRPr="00B464E1">
        <w:rPr>
          <w:rFonts w:ascii="Verdana" w:hAnsi="Verdana" w:cs="Calibri"/>
          <w:color w:val="000000"/>
          <w:spacing w:val="-1"/>
          <w:sz w:val="24"/>
          <w:szCs w:val="24"/>
        </w:rPr>
        <w:t>n</w:t>
      </w:r>
      <w:r w:rsidRPr="00B464E1">
        <w:rPr>
          <w:rFonts w:ascii="Verdana" w:hAnsi="Verdana" w:cs="Calibri"/>
          <w:color w:val="000000"/>
          <w:spacing w:val="1"/>
          <w:sz w:val="24"/>
          <w:szCs w:val="24"/>
        </w:rPr>
        <w:t>t</w:t>
      </w:r>
      <w:r w:rsidRPr="00B464E1">
        <w:rPr>
          <w:rFonts w:ascii="Verdana" w:hAnsi="Verdana" w:cs="Calibri"/>
          <w:color w:val="000000"/>
          <w:spacing w:val="-2"/>
          <w:sz w:val="24"/>
          <w:szCs w:val="24"/>
        </w:rPr>
        <w:t>a</w:t>
      </w:r>
      <w:r w:rsidRPr="00B464E1">
        <w:rPr>
          <w:rFonts w:ascii="Verdana" w:hAnsi="Verdana" w:cs="Calibri"/>
          <w:color w:val="000000"/>
          <w:spacing w:val="1"/>
          <w:sz w:val="24"/>
          <w:szCs w:val="24"/>
        </w:rPr>
        <w:t>n</w:t>
      </w:r>
      <w:r w:rsidRPr="00B464E1">
        <w:rPr>
          <w:rFonts w:ascii="Verdana" w:hAnsi="Verdana" w:cs="Calibri"/>
          <w:color w:val="000000"/>
          <w:sz w:val="24"/>
          <w:szCs w:val="24"/>
        </w:rPr>
        <w:t>g Si</w:t>
      </w:r>
      <w:r w:rsidRPr="00B464E1">
        <w:rPr>
          <w:rFonts w:ascii="Verdana" w:hAnsi="Verdana" w:cs="Calibri"/>
          <w:color w:val="000000"/>
          <w:spacing w:val="-3"/>
          <w:sz w:val="24"/>
          <w:szCs w:val="24"/>
        </w:rPr>
        <w:t>s</w:t>
      </w:r>
      <w:r w:rsidRPr="00B464E1">
        <w:rPr>
          <w:rFonts w:ascii="Verdana" w:hAnsi="Verdana" w:cs="Calibri"/>
          <w:color w:val="000000"/>
          <w:spacing w:val="-1"/>
          <w:sz w:val="24"/>
          <w:szCs w:val="24"/>
        </w:rPr>
        <w:t>t</w:t>
      </w:r>
      <w:r w:rsidRPr="00B464E1">
        <w:rPr>
          <w:rFonts w:ascii="Verdana" w:hAnsi="Verdana" w:cs="Calibri"/>
          <w:color w:val="000000"/>
          <w:spacing w:val="1"/>
          <w:sz w:val="24"/>
          <w:szCs w:val="24"/>
        </w:rPr>
        <w:t>e</w:t>
      </w:r>
      <w:r w:rsidRPr="00B464E1">
        <w:rPr>
          <w:rFonts w:ascii="Verdana" w:hAnsi="Verdana" w:cs="Calibri"/>
          <w:color w:val="000000"/>
          <w:sz w:val="24"/>
          <w:szCs w:val="24"/>
        </w:rPr>
        <w:t xml:space="preserve">m </w:t>
      </w:r>
      <w:r w:rsidRPr="00B464E1">
        <w:rPr>
          <w:rFonts w:ascii="Verdana" w:hAnsi="Verdana" w:cs="Calibri"/>
          <w:color w:val="000000"/>
          <w:spacing w:val="1"/>
          <w:sz w:val="24"/>
          <w:szCs w:val="24"/>
        </w:rPr>
        <w:t>P</w:t>
      </w:r>
      <w:r w:rsidRPr="00B464E1">
        <w:rPr>
          <w:rFonts w:ascii="Verdana" w:hAnsi="Verdana" w:cs="Calibri"/>
          <w:color w:val="000000"/>
          <w:spacing w:val="-2"/>
          <w:sz w:val="24"/>
          <w:szCs w:val="24"/>
        </w:rPr>
        <w:t>e</w:t>
      </w:r>
      <w:r w:rsidRPr="00B464E1">
        <w:rPr>
          <w:rFonts w:ascii="Verdana" w:hAnsi="Verdana" w:cs="Calibri"/>
          <w:color w:val="000000"/>
          <w:spacing w:val="-1"/>
          <w:sz w:val="24"/>
          <w:szCs w:val="24"/>
        </w:rPr>
        <w:t>n</w:t>
      </w:r>
      <w:r w:rsidRPr="00B464E1">
        <w:rPr>
          <w:rFonts w:ascii="Verdana" w:hAnsi="Verdana" w:cs="Calibri"/>
          <w:color w:val="000000"/>
          <w:sz w:val="24"/>
          <w:szCs w:val="24"/>
        </w:rPr>
        <w:t>g</w:t>
      </w:r>
      <w:r w:rsidRPr="00B464E1">
        <w:rPr>
          <w:rFonts w:ascii="Verdana" w:hAnsi="Verdana" w:cs="Calibri"/>
          <w:color w:val="000000"/>
          <w:spacing w:val="-2"/>
          <w:sz w:val="24"/>
          <w:szCs w:val="24"/>
        </w:rPr>
        <w:t>e</w:t>
      </w:r>
      <w:r w:rsidRPr="00B464E1">
        <w:rPr>
          <w:rFonts w:ascii="Verdana" w:hAnsi="Verdana" w:cs="Calibri"/>
          <w:color w:val="000000"/>
          <w:spacing w:val="-1"/>
          <w:sz w:val="24"/>
          <w:szCs w:val="24"/>
        </w:rPr>
        <w:t>n</w:t>
      </w:r>
      <w:r w:rsidRPr="00B464E1">
        <w:rPr>
          <w:rFonts w:ascii="Verdana" w:hAnsi="Verdana" w:cs="Calibri"/>
          <w:color w:val="000000"/>
          <w:spacing w:val="1"/>
          <w:sz w:val="24"/>
          <w:szCs w:val="24"/>
        </w:rPr>
        <w:t>d</w:t>
      </w:r>
      <w:r w:rsidRPr="00B464E1">
        <w:rPr>
          <w:rFonts w:ascii="Verdana" w:hAnsi="Verdana" w:cs="Calibri"/>
          <w:color w:val="000000"/>
          <w:spacing w:val="-2"/>
          <w:w w:val="99"/>
          <w:sz w:val="24"/>
          <w:szCs w:val="24"/>
        </w:rPr>
        <w:t>a</w:t>
      </w:r>
      <w:r w:rsidRPr="00B464E1">
        <w:rPr>
          <w:rFonts w:ascii="Verdana" w:hAnsi="Verdana" w:cs="Calibri"/>
          <w:color w:val="000000"/>
          <w:sz w:val="24"/>
          <w:szCs w:val="24"/>
        </w:rPr>
        <w:t>l</w:t>
      </w:r>
      <w:r w:rsidRPr="00B464E1">
        <w:rPr>
          <w:rFonts w:ascii="Verdana" w:hAnsi="Verdana" w:cs="Calibri"/>
          <w:color w:val="000000"/>
          <w:spacing w:val="-2"/>
          <w:sz w:val="24"/>
          <w:szCs w:val="24"/>
        </w:rPr>
        <w:t>i</w:t>
      </w:r>
      <w:r w:rsidRPr="00B464E1">
        <w:rPr>
          <w:rFonts w:ascii="Verdana" w:hAnsi="Verdana" w:cs="Calibri"/>
          <w:color w:val="000000"/>
          <w:spacing w:val="-2"/>
          <w:w w:val="99"/>
          <w:sz w:val="24"/>
          <w:szCs w:val="24"/>
        </w:rPr>
        <w:t>a</w:t>
      </w:r>
      <w:r w:rsidRPr="00B464E1">
        <w:rPr>
          <w:rFonts w:ascii="Verdana" w:hAnsi="Verdana" w:cs="Calibri"/>
          <w:color w:val="000000"/>
          <w:sz w:val="24"/>
          <w:szCs w:val="24"/>
        </w:rPr>
        <w:t>n I</w:t>
      </w:r>
      <w:r w:rsidRPr="00B464E1">
        <w:rPr>
          <w:rFonts w:ascii="Verdana" w:hAnsi="Verdana" w:cs="Calibri"/>
          <w:color w:val="000000"/>
          <w:spacing w:val="-1"/>
          <w:sz w:val="24"/>
          <w:szCs w:val="24"/>
        </w:rPr>
        <w:t>nt</w:t>
      </w:r>
      <w:r w:rsidRPr="00B464E1">
        <w:rPr>
          <w:rFonts w:ascii="Verdana" w:hAnsi="Verdana" w:cs="Calibri"/>
          <w:color w:val="000000"/>
          <w:spacing w:val="1"/>
          <w:sz w:val="24"/>
          <w:szCs w:val="24"/>
        </w:rPr>
        <w:t>e</w:t>
      </w:r>
      <w:r w:rsidRPr="00B464E1">
        <w:rPr>
          <w:rFonts w:ascii="Verdana" w:hAnsi="Verdana" w:cs="Calibri"/>
          <w:color w:val="000000"/>
          <w:spacing w:val="-2"/>
          <w:sz w:val="24"/>
          <w:szCs w:val="24"/>
        </w:rPr>
        <w:t>r</w:t>
      </w:r>
      <w:r w:rsidRPr="00B464E1">
        <w:rPr>
          <w:rFonts w:ascii="Verdana" w:hAnsi="Verdana" w:cs="Calibri"/>
          <w:color w:val="000000"/>
          <w:sz w:val="24"/>
          <w:szCs w:val="24"/>
        </w:rPr>
        <w:t xml:space="preserve">n </w:t>
      </w:r>
      <w:r w:rsidRPr="00B464E1">
        <w:rPr>
          <w:rFonts w:ascii="Verdana" w:hAnsi="Verdana" w:cs="Calibri"/>
          <w:color w:val="000000"/>
          <w:spacing w:val="1"/>
          <w:sz w:val="24"/>
          <w:szCs w:val="24"/>
        </w:rPr>
        <w:t>P</w:t>
      </w:r>
      <w:r w:rsidRPr="00B464E1">
        <w:rPr>
          <w:rFonts w:ascii="Verdana" w:hAnsi="Verdana" w:cs="Calibri"/>
          <w:color w:val="000000"/>
          <w:spacing w:val="-2"/>
          <w:sz w:val="24"/>
          <w:szCs w:val="24"/>
        </w:rPr>
        <w:t>e</w:t>
      </w:r>
      <w:r w:rsidRPr="00B464E1">
        <w:rPr>
          <w:rFonts w:ascii="Verdana" w:hAnsi="Verdana" w:cs="Calibri"/>
          <w:color w:val="000000"/>
          <w:sz w:val="24"/>
          <w:szCs w:val="24"/>
        </w:rPr>
        <w:t>m</w:t>
      </w:r>
      <w:r w:rsidRPr="00B464E1">
        <w:rPr>
          <w:rFonts w:ascii="Verdana" w:hAnsi="Verdana" w:cs="Calibri"/>
          <w:color w:val="000000"/>
          <w:spacing w:val="-2"/>
          <w:sz w:val="24"/>
          <w:szCs w:val="24"/>
        </w:rPr>
        <w:t>e</w:t>
      </w:r>
      <w:r w:rsidRPr="00B464E1">
        <w:rPr>
          <w:rFonts w:ascii="Verdana" w:hAnsi="Verdana" w:cs="Calibri"/>
          <w:color w:val="000000"/>
          <w:sz w:val="24"/>
          <w:szCs w:val="24"/>
        </w:rPr>
        <w:t>r</w:t>
      </w:r>
      <w:r w:rsidRPr="00B464E1">
        <w:rPr>
          <w:rFonts w:ascii="Verdana" w:hAnsi="Verdana" w:cs="Calibri"/>
          <w:color w:val="000000"/>
          <w:spacing w:val="-2"/>
          <w:sz w:val="24"/>
          <w:szCs w:val="24"/>
        </w:rPr>
        <w:t>i</w:t>
      </w:r>
      <w:r w:rsidRPr="00B464E1">
        <w:rPr>
          <w:rFonts w:ascii="Verdana" w:hAnsi="Verdana" w:cs="Calibri"/>
          <w:color w:val="000000"/>
          <w:spacing w:val="-1"/>
          <w:sz w:val="24"/>
          <w:szCs w:val="24"/>
        </w:rPr>
        <w:t>nt</w:t>
      </w:r>
      <w:r w:rsidRPr="00B464E1">
        <w:rPr>
          <w:rFonts w:ascii="Verdana" w:hAnsi="Verdana" w:cs="Calibri"/>
          <w:color w:val="000000"/>
          <w:spacing w:val="-2"/>
          <w:sz w:val="24"/>
          <w:szCs w:val="24"/>
        </w:rPr>
        <w:t>a</w:t>
      </w:r>
      <w:r w:rsidRPr="00B464E1">
        <w:rPr>
          <w:rFonts w:ascii="Verdana" w:hAnsi="Verdana" w:cs="Calibri"/>
          <w:color w:val="000000"/>
          <w:sz w:val="24"/>
          <w:szCs w:val="24"/>
        </w:rPr>
        <w:t>h</w:t>
      </w:r>
      <w:r w:rsidRPr="00B464E1">
        <w:rPr>
          <w:rFonts w:ascii="Verdana" w:hAnsi="Verdana" w:cs="Calibri"/>
          <w:color w:val="000000"/>
          <w:sz w:val="24"/>
          <w:szCs w:val="24"/>
          <w:lang w:val="en-US"/>
        </w:rPr>
        <w:t>;</w:t>
      </w:r>
    </w:p>
    <w:p w:rsidR="005D47A6" w:rsidRPr="00B464E1" w:rsidRDefault="00A125AC" w:rsidP="00E65009">
      <w:pPr>
        <w:pStyle w:val="ListParagraph"/>
        <w:numPr>
          <w:ilvl w:val="0"/>
          <w:numId w:val="28"/>
        </w:numPr>
        <w:autoSpaceDE w:val="0"/>
        <w:autoSpaceDN w:val="0"/>
        <w:spacing w:after="120" w:line="360" w:lineRule="auto"/>
        <w:ind w:left="924" w:hanging="357"/>
        <w:contextualSpacing w:val="0"/>
        <w:rPr>
          <w:rFonts w:ascii="Verdana" w:hAnsi="Verdana" w:cs="Calibri"/>
          <w:color w:val="000000"/>
          <w:sz w:val="24"/>
          <w:szCs w:val="24"/>
          <w:lang w:val="en-US"/>
        </w:rPr>
      </w:pPr>
      <w:r w:rsidRPr="00B464E1">
        <w:rPr>
          <w:rFonts w:ascii="Verdana" w:hAnsi="Verdana" w:cs="Calibri"/>
          <w:color w:val="000000"/>
          <w:sz w:val="24"/>
          <w:szCs w:val="24"/>
        </w:rPr>
        <w:t xml:space="preserve">Peraturan </w:t>
      </w:r>
      <w:r w:rsidRPr="00B464E1">
        <w:rPr>
          <w:rFonts w:ascii="Verdana" w:hAnsi="Verdana" w:cs="Calibri"/>
          <w:color w:val="000000"/>
          <w:sz w:val="24"/>
          <w:szCs w:val="24"/>
          <w:lang w:val="en-US"/>
        </w:rPr>
        <w:t>Gubernur Sumatera Barat</w:t>
      </w:r>
      <w:r w:rsidRPr="00B464E1">
        <w:rPr>
          <w:rFonts w:ascii="Verdana" w:hAnsi="Verdana" w:cs="Calibri"/>
          <w:color w:val="000000"/>
          <w:sz w:val="24"/>
          <w:szCs w:val="24"/>
        </w:rPr>
        <w:t xml:space="preserve"> Nomor 40 Tahun 2009 tentang Penyelenggaraan SPIP di Pemerintah </w:t>
      </w:r>
      <w:r w:rsidRPr="00B464E1">
        <w:rPr>
          <w:rFonts w:ascii="Verdana" w:hAnsi="Verdana" w:cs="Calibri"/>
          <w:color w:val="000000"/>
          <w:sz w:val="24"/>
          <w:szCs w:val="24"/>
          <w:lang w:val="en-US"/>
        </w:rPr>
        <w:t>Provinsi Sumatera Barat</w:t>
      </w:r>
      <w:r w:rsidR="00B464E1">
        <w:rPr>
          <w:rFonts w:ascii="Verdana" w:hAnsi="Verdana" w:cs="Calibri"/>
          <w:color w:val="000000"/>
          <w:sz w:val="24"/>
          <w:szCs w:val="24"/>
          <w:lang w:val="en-US"/>
        </w:rPr>
        <w:t>.</w:t>
      </w:r>
    </w:p>
    <w:p w:rsidR="005D47A6" w:rsidRPr="00E65009" w:rsidRDefault="00A125AC" w:rsidP="00E65009">
      <w:pPr>
        <w:pStyle w:val="ListParagraph1"/>
        <w:numPr>
          <w:ilvl w:val="0"/>
          <w:numId w:val="8"/>
        </w:numPr>
        <w:autoSpaceDE w:val="0"/>
        <w:autoSpaceDN w:val="0"/>
        <w:spacing w:after="120" w:line="360" w:lineRule="auto"/>
        <w:ind w:left="550" w:hanging="357"/>
        <w:contextualSpacing w:val="0"/>
        <w:rPr>
          <w:rFonts w:ascii="Verdana" w:hAnsi="Verdana" w:cs="Calibri"/>
          <w:b/>
          <w:color w:val="000000"/>
          <w:sz w:val="24"/>
          <w:szCs w:val="24"/>
        </w:rPr>
      </w:pPr>
      <w:r w:rsidRPr="00E65009">
        <w:rPr>
          <w:rFonts w:ascii="Verdana" w:hAnsi="Verdana" w:cs="Calibri"/>
          <w:b/>
          <w:bCs/>
          <w:color w:val="000000"/>
          <w:spacing w:val="-1"/>
          <w:sz w:val="24"/>
          <w:szCs w:val="24"/>
        </w:rPr>
        <w:t>Ma</w:t>
      </w:r>
      <w:r w:rsidRPr="00E65009">
        <w:rPr>
          <w:rFonts w:ascii="Verdana" w:hAnsi="Verdana" w:cs="Calibri"/>
          <w:b/>
          <w:bCs/>
          <w:color w:val="000000"/>
          <w:sz w:val="24"/>
          <w:szCs w:val="24"/>
        </w:rPr>
        <w:t>k</w:t>
      </w:r>
      <w:r w:rsidRPr="00E65009">
        <w:rPr>
          <w:rFonts w:ascii="Verdana" w:hAnsi="Verdana" w:cs="Calibri"/>
          <w:b/>
          <w:bCs/>
          <w:color w:val="000000"/>
          <w:spacing w:val="2"/>
          <w:sz w:val="24"/>
          <w:szCs w:val="24"/>
        </w:rPr>
        <w:t>s</w:t>
      </w:r>
      <w:r w:rsidRPr="00E65009">
        <w:rPr>
          <w:rFonts w:ascii="Verdana" w:hAnsi="Verdana" w:cs="Calibri"/>
          <w:b/>
          <w:bCs/>
          <w:color w:val="000000"/>
          <w:sz w:val="24"/>
          <w:szCs w:val="24"/>
        </w:rPr>
        <w:t xml:space="preserve">ud </w:t>
      </w:r>
      <w:r w:rsidRPr="00E65009">
        <w:rPr>
          <w:rFonts w:ascii="Verdana" w:hAnsi="Verdana" w:cs="Calibri"/>
          <w:b/>
          <w:bCs/>
          <w:color w:val="000000"/>
          <w:spacing w:val="3"/>
          <w:sz w:val="24"/>
          <w:szCs w:val="24"/>
        </w:rPr>
        <w:t>d</w:t>
      </w:r>
      <w:r w:rsidRPr="00E65009">
        <w:rPr>
          <w:rFonts w:ascii="Verdana" w:hAnsi="Verdana" w:cs="Calibri"/>
          <w:b/>
          <w:bCs/>
          <w:color w:val="000000"/>
          <w:spacing w:val="-1"/>
          <w:sz w:val="24"/>
          <w:szCs w:val="24"/>
        </w:rPr>
        <w:t>a</w:t>
      </w:r>
      <w:r w:rsidRPr="00E65009">
        <w:rPr>
          <w:rFonts w:ascii="Verdana" w:hAnsi="Verdana" w:cs="Calibri"/>
          <w:b/>
          <w:bCs/>
          <w:color w:val="000000"/>
          <w:sz w:val="24"/>
          <w:szCs w:val="24"/>
        </w:rPr>
        <w:t xml:space="preserve">n </w:t>
      </w:r>
      <w:r w:rsidRPr="00E65009">
        <w:rPr>
          <w:rFonts w:ascii="Verdana" w:hAnsi="Verdana" w:cs="Calibri"/>
          <w:b/>
          <w:bCs/>
          <w:color w:val="000000"/>
          <w:spacing w:val="-1"/>
          <w:sz w:val="24"/>
          <w:szCs w:val="24"/>
        </w:rPr>
        <w:t>T</w:t>
      </w:r>
      <w:r w:rsidRPr="00E65009">
        <w:rPr>
          <w:rFonts w:ascii="Verdana" w:hAnsi="Verdana" w:cs="Calibri"/>
          <w:b/>
          <w:bCs/>
          <w:color w:val="000000"/>
          <w:sz w:val="24"/>
          <w:szCs w:val="24"/>
        </w:rPr>
        <w:t>u</w:t>
      </w:r>
      <w:r w:rsidRPr="00E65009">
        <w:rPr>
          <w:rFonts w:ascii="Verdana" w:hAnsi="Verdana" w:cs="Calibri"/>
          <w:b/>
          <w:bCs/>
          <w:color w:val="000000"/>
          <w:spacing w:val="1"/>
          <w:sz w:val="24"/>
          <w:szCs w:val="24"/>
        </w:rPr>
        <w:t>j</w:t>
      </w:r>
      <w:r w:rsidRPr="00E65009">
        <w:rPr>
          <w:rFonts w:ascii="Verdana" w:hAnsi="Verdana" w:cs="Calibri"/>
          <w:b/>
          <w:bCs/>
          <w:color w:val="000000"/>
          <w:sz w:val="24"/>
          <w:szCs w:val="24"/>
        </w:rPr>
        <w:t>u</w:t>
      </w:r>
      <w:r w:rsidRPr="00E65009">
        <w:rPr>
          <w:rFonts w:ascii="Verdana" w:hAnsi="Verdana" w:cs="Calibri"/>
          <w:b/>
          <w:bCs/>
          <w:color w:val="000000"/>
          <w:spacing w:val="2"/>
          <w:sz w:val="24"/>
          <w:szCs w:val="24"/>
        </w:rPr>
        <w:t>a</w:t>
      </w:r>
      <w:r w:rsidRPr="00E65009">
        <w:rPr>
          <w:rFonts w:ascii="Verdana" w:hAnsi="Verdana" w:cs="Calibri"/>
          <w:b/>
          <w:bCs/>
          <w:color w:val="000000"/>
          <w:sz w:val="24"/>
          <w:szCs w:val="24"/>
        </w:rPr>
        <w:t>n</w:t>
      </w:r>
    </w:p>
    <w:p w:rsidR="005D47A6" w:rsidRDefault="00A125AC" w:rsidP="00E65009">
      <w:pPr>
        <w:pStyle w:val="ListParagraph1"/>
        <w:tabs>
          <w:tab w:val="left" w:pos="567"/>
        </w:tabs>
        <w:spacing w:line="360" w:lineRule="auto"/>
        <w:ind w:left="567" w:firstLine="426"/>
        <w:rPr>
          <w:rFonts w:ascii="Verdana" w:hAnsi="Verdana"/>
          <w:spacing w:val="2"/>
          <w:sz w:val="24"/>
          <w:szCs w:val="24"/>
          <w:lang w:val="id-ID"/>
        </w:rPr>
      </w:pPr>
      <w:r>
        <w:rPr>
          <w:rFonts w:ascii="Verdana" w:hAnsi="Verdana"/>
          <w:spacing w:val="-1"/>
          <w:sz w:val="24"/>
          <w:szCs w:val="24"/>
        </w:rPr>
        <w:t>R</w:t>
      </w:r>
      <w:r>
        <w:rPr>
          <w:rFonts w:ascii="Verdana" w:hAnsi="Verdana"/>
          <w:sz w:val="24"/>
          <w:szCs w:val="24"/>
        </w:rPr>
        <w:t>en</w:t>
      </w:r>
      <w:r>
        <w:rPr>
          <w:rFonts w:ascii="Verdana" w:hAnsi="Verdana"/>
          <w:spacing w:val="-1"/>
          <w:sz w:val="24"/>
          <w:szCs w:val="24"/>
        </w:rPr>
        <w:t>c</w:t>
      </w:r>
      <w:r>
        <w:rPr>
          <w:rFonts w:ascii="Verdana" w:hAnsi="Verdana"/>
          <w:sz w:val="24"/>
          <w:szCs w:val="24"/>
        </w:rPr>
        <w:t>ana</w:t>
      </w:r>
      <w:r w:rsidR="00BE51E6">
        <w:rPr>
          <w:rFonts w:ascii="Verdana" w:hAnsi="Verdana"/>
          <w:sz w:val="24"/>
          <w:szCs w:val="24"/>
        </w:rPr>
        <w:t xml:space="preserve"> </w:t>
      </w:r>
      <w:r>
        <w:rPr>
          <w:rFonts w:ascii="Verdana" w:hAnsi="Verdana"/>
          <w:sz w:val="24"/>
          <w:szCs w:val="24"/>
        </w:rPr>
        <w:t>Tin</w:t>
      </w:r>
      <w:r>
        <w:rPr>
          <w:rFonts w:ascii="Verdana" w:hAnsi="Verdana"/>
          <w:spacing w:val="-1"/>
          <w:sz w:val="24"/>
          <w:szCs w:val="24"/>
        </w:rPr>
        <w:t>d</w:t>
      </w:r>
      <w:r>
        <w:rPr>
          <w:rFonts w:ascii="Verdana" w:hAnsi="Verdana"/>
          <w:sz w:val="24"/>
          <w:szCs w:val="24"/>
        </w:rPr>
        <w:t>ak</w:t>
      </w:r>
      <w:r w:rsidR="00BE51E6">
        <w:rPr>
          <w:rFonts w:ascii="Verdana" w:hAnsi="Verdana"/>
          <w:sz w:val="24"/>
          <w:szCs w:val="24"/>
        </w:rPr>
        <w:t xml:space="preserve"> </w:t>
      </w:r>
      <w:proofErr w:type="gramStart"/>
      <w:r>
        <w:rPr>
          <w:rFonts w:ascii="Verdana" w:hAnsi="Verdana"/>
          <w:sz w:val="24"/>
          <w:szCs w:val="24"/>
        </w:rPr>
        <w:t>Penge</w:t>
      </w:r>
      <w:r>
        <w:rPr>
          <w:rFonts w:ascii="Verdana" w:hAnsi="Verdana"/>
          <w:spacing w:val="-1"/>
          <w:sz w:val="24"/>
          <w:szCs w:val="24"/>
        </w:rPr>
        <w:t>n</w:t>
      </w:r>
      <w:r>
        <w:rPr>
          <w:rFonts w:ascii="Verdana" w:hAnsi="Verdana"/>
          <w:sz w:val="24"/>
          <w:szCs w:val="24"/>
        </w:rPr>
        <w:t>dalian</w:t>
      </w:r>
      <w:r>
        <w:rPr>
          <w:rFonts w:ascii="Verdana" w:hAnsi="Verdana"/>
          <w:spacing w:val="-1"/>
          <w:sz w:val="24"/>
          <w:szCs w:val="24"/>
        </w:rPr>
        <w:t>(</w:t>
      </w:r>
      <w:proofErr w:type="gramEnd"/>
      <w:r>
        <w:rPr>
          <w:rFonts w:ascii="Verdana" w:hAnsi="Verdana"/>
          <w:spacing w:val="-1"/>
          <w:sz w:val="24"/>
          <w:szCs w:val="24"/>
        </w:rPr>
        <w:t>R</w:t>
      </w:r>
      <w:r>
        <w:rPr>
          <w:rFonts w:ascii="Verdana" w:hAnsi="Verdana"/>
          <w:sz w:val="24"/>
          <w:szCs w:val="24"/>
        </w:rPr>
        <w:t>TP)</w:t>
      </w:r>
      <w:r w:rsidR="008314BA">
        <w:rPr>
          <w:rFonts w:ascii="Verdana" w:hAnsi="Verdana"/>
          <w:sz w:val="24"/>
          <w:szCs w:val="24"/>
          <w:lang w:val="id-ID"/>
        </w:rPr>
        <w:t xml:space="preserve"> </w:t>
      </w:r>
      <w:r>
        <w:rPr>
          <w:rFonts w:ascii="Verdana" w:hAnsi="Verdana"/>
          <w:sz w:val="24"/>
          <w:szCs w:val="24"/>
        </w:rPr>
        <w:t>SPIP</w:t>
      </w:r>
      <w:r w:rsidR="008314BA">
        <w:rPr>
          <w:rFonts w:ascii="Verdana" w:hAnsi="Verdana"/>
          <w:sz w:val="24"/>
          <w:szCs w:val="24"/>
          <w:lang w:val="id-ID"/>
        </w:rPr>
        <w:t xml:space="preserve"> </w:t>
      </w:r>
      <w:r>
        <w:rPr>
          <w:rFonts w:ascii="Verdana" w:hAnsi="Verdana"/>
          <w:sz w:val="24"/>
          <w:szCs w:val="24"/>
        </w:rPr>
        <w:t>meru</w:t>
      </w:r>
      <w:r>
        <w:rPr>
          <w:rFonts w:ascii="Verdana" w:hAnsi="Verdana"/>
          <w:spacing w:val="-1"/>
          <w:sz w:val="24"/>
          <w:szCs w:val="24"/>
        </w:rPr>
        <w:t>p</w:t>
      </w:r>
      <w:r>
        <w:rPr>
          <w:rFonts w:ascii="Verdana" w:hAnsi="Verdana"/>
          <w:sz w:val="24"/>
          <w:szCs w:val="24"/>
        </w:rPr>
        <w:t>a</w:t>
      </w:r>
      <w:r>
        <w:rPr>
          <w:rFonts w:ascii="Verdana" w:hAnsi="Verdana"/>
          <w:spacing w:val="-1"/>
          <w:sz w:val="24"/>
          <w:szCs w:val="24"/>
        </w:rPr>
        <w:t>k</w:t>
      </w:r>
      <w:r>
        <w:rPr>
          <w:rFonts w:ascii="Verdana" w:hAnsi="Verdana"/>
          <w:sz w:val="24"/>
          <w:szCs w:val="24"/>
        </w:rPr>
        <w:t>an dokumen yang</w:t>
      </w:r>
      <w:r w:rsidR="008314BA">
        <w:rPr>
          <w:rFonts w:ascii="Verdana" w:hAnsi="Verdana"/>
          <w:sz w:val="24"/>
          <w:szCs w:val="24"/>
          <w:lang w:val="id-ID"/>
        </w:rPr>
        <w:t xml:space="preserve"> </w:t>
      </w:r>
      <w:r>
        <w:rPr>
          <w:rFonts w:ascii="Verdana" w:hAnsi="Verdana"/>
          <w:spacing w:val="2"/>
          <w:sz w:val="24"/>
          <w:szCs w:val="24"/>
        </w:rPr>
        <w:t>berisi gambaran dari efektifitas, struktur, kebijakan, dan prosedur organisasi dalam mengendalikan risiko, perbaikan pengendalian yang ada/terpasang serta peng</w:t>
      </w:r>
      <w:r w:rsidR="00BE51E6">
        <w:rPr>
          <w:rFonts w:ascii="Verdana" w:hAnsi="Verdana"/>
          <w:spacing w:val="2"/>
          <w:sz w:val="24"/>
          <w:szCs w:val="24"/>
        </w:rPr>
        <w:t>k</w:t>
      </w:r>
      <w:r>
        <w:rPr>
          <w:rFonts w:ascii="Verdana" w:hAnsi="Verdana"/>
          <w:spacing w:val="2"/>
          <w:sz w:val="24"/>
          <w:szCs w:val="24"/>
        </w:rPr>
        <w:t xml:space="preserve">omunikasian dan pemantauan pelaksanaan perbaikannya. </w:t>
      </w:r>
      <w:proofErr w:type="gramStart"/>
      <w:r>
        <w:rPr>
          <w:rFonts w:ascii="Verdana" w:hAnsi="Verdana"/>
          <w:spacing w:val="2"/>
          <w:sz w:val="24"/>
          <w:szCs w:val="24"/>
        </w:rPr>
        <w:t xml:space="preserve">Dokumen ini merupakan rencana tindak pengendalian atas pelaksanaan tugas pokok </w:t>
      </w:r>
      <w:r w:rsidR="00BE51E6">
        <w:rPr>
          <w:rFonts w:ascii="Verdana" w:hAnsi="Verdana" w:cs="Calibri"/>
          <w:color w:val="000000"/>
          <w:position w:val="1"/>
          <w:sz w:val="24"/>
          <w:szCs w:val="24"/>
        </w:rPr>
        <w:t>Biro Hukum Sekretariat Daerah Provinsi Sumatera Barat</w:t>
      </w:r>
      <w:r>
        <w:rPr>
          <w:rFonts w:ascii="Verdana" w:hAnsi="Verdana"/>
          <w:spacing w:val="2"/>
          <w:sz w:val="24"/>
          <w:szCs w:val="24"/>
        </w:rPr>
        <w:t>, sehingga diharapkan dapat memperoleh keyakinan memadai bahwa tujuan yang telah ditetapkan dapat tercapai.</w:t>
      </w:r>
      <w:proofErr w:type="gramEnd"/>
    </w:p>
    <w:p w:rsidR="005D47A6" w:rsidRDefault="00A125AC" w:rsidP="00E65009">
      <w:pPr>
        <w:pStyle w:val="ListParagraph1"/>
        <w:tabs>
          <w:tab w:val="left" w:pos="567"/>
        </w:tabs>
        <w:spacing w:after="120" w:line="360" w:lineRule="auto"/>
        <w:ind w:left="567" w:firstLine="425"/>
        <w:contextualSpacing w:val="0"/>
        <w:rPr>
          <w:rFonts w:ascii="Verdana" w:hAnsi="Verdana"/>
          <w:sz w:val="24"/>
          <w:szCs w:val="24"/>
        </w:rPr>
      </w:pPr>
      <w:proofErr w:type="gramStart"/>
      <w:r>
        <w:rPr>
          <w:rFonts w:ascii="Verdana" w:hAnsi="Verdana"/>
          <w:spacing w:val="2"/>
          <w:sz w:val="24"/>
          <w:szCs w:val="24"/>
        </w:rPr>
        <w:t xml:space="preserve">Rencana tindak pengendalian dimaksudkan untuk memberikan acuan bagi pimpinan dan para pegawai di lingkungan </w:t>
      </w:r>
      <w:r w:rsidR="00BE51E6">
        <w:rPr>
          <w:rFonts w:ascii="Verdana" w:hAnsi="Verdana" w:cs="Calibri"/>
          <w:color w:val="000000"/>
          <w:position w:val="1"/>
          <w:sz w:val="24"/>
          <w:szCs w:val="24"/>
        </w:rPr>
        <w:t>Biro Hukum Sekretariat Daerah Provinsi Sumatera Barat</w:t>
      </w:r>
      <w:r>
        <w:rPr>
          <w:rFonts w:ascii="Verdana" w:hAnsi="Verdana"/>
          <w:spacing w:val="2"/>
          <w:sz w:val="24"/>
          <w:szCs w:val="24"/>
        </w:rPr>
        <w:t xml:space="preserve"> dalam rangka membangun pen</w:t>
      </w:r>
      <w:r w:rsidR="00BE51E6">
        <w:rPr>
          <w:rFonts w:ascii="Verdana" w:hAnsi="Verdana"/>
          <w:spacing w:val="2"/>
          <w:sz w:val="24"/>
          <w:szCs w:val="24"/>
        </w:rPr>
        <w:t>gendalian</w:t>
      </w:r>
      <w:r w:rsidR="00E65009">
        <w:rPr>
          <w:rFonts w:ascii="Verdana" w:hAnsi="Verdana"/>
          <w:spacing w:val="2"/>
          <w:sz w:val="24"/>
          <w:szCs w:val="24"/>
        </w:rPr>
        <w:t xml:space="preserve"> yang diperlukan untuk mencegah </w:t>
      </w:r>
      <w:r w:rsidR="00BE51E6">
        <w:rPr>
          <w:rFonts w:ascii="Verdana" w:hAnsi="Verdana"/>
          <w:spacing w:val="2"/>
          <w:sz w:val="24"/>
          <w:szCs w:val="24"/>
        </w:rPr>
        <w:t xml:space="preserve">kegagalan/penyimpangan dan/atau </w:t>
      </w:r>
      <w:r>
        <w:rPr>
          <w:rFonts w:ascii="Verdana" w:hAnsi="Verdana"/>
          <w:spacing w:val="2"/>
          <w:sz w:val="24"/>
          <w:szCs w:val="24"/>
        </w:rPr>
        <w:t xml:space="preserve">mempercepat keberhasilan </w:t>
      </w:r>
      <w:r>
        <w:rPr>
          <w:rFonts w:ascii="Verdana" w:hAnsi="Verdana"/>
          <w:spacing w:val="2"/>
          <w:sz w:val="24"/>
          <w:szCs w:val="24"/>
        </w:rPr>
        <w:lastRenderedPageBreak/>
        <w:t xml:space="preserve">pencapaian tujuan </w:t>
      </w:r>
      <w:r w:rsidR="00BE51E6">
        <w:rPr>
          <w:rFonts w:ascii="Verdana" w:hAnsi="Verdana" w:cs="Calibri"/>
          <w:color w:val="000000"/>
          <w:position w:val="1"/>
          <w:sz w:val="24"/>
          <w:szCs w:val="24"/>
        </w:rPr>
        <w:t>Biro Hukum Sekretariat Daerah Provinsi Sumatera Barat</w:t>
      </w:r>
      <w:r>
        <w:rPr>
          <w:rFonts w:ascii="Verdana" w:hAnsi="Verdana" w:cs="Calibri"/>
          <w:color w:val="000000"/>
          <w:position w:val="1"/>
          <w:sz w:val="24"/>
          <w:szCs w:val="24"/>
        </w:rPr>
        <w:t>.</w:t>
      </w:r>
      <w:proofErr w:type="gramEnd"/>
    </w:p>
    <w:p w:rsidR="005D47A6" w:rsidRPr="00E65009" w:rsidRDefault="00A125AC" w:rsidP="00E65009">
      <w:pPr>
        <w:tabs>
          <w:tab w:val="left" w:pos="720"/>
        </w:tabs>
        <w:autoSpaceDE w:val="0"/>
        <w:autoSpaceDN w:val="0"/>
        <w:spacing w:after="120" w:line="360" w:lineRule="auto"/>
        <w:ind w:left="720" w:hanging="527"/>
        <w:rPr>
          <w:rFonts w:ascii="Verdana" w:hAnsi="Verdana" w:cs="Calibri"/>
          <w:b/>
          <w:bCs/>
          <w:color w:val="000000"/>
        </w:rPr>
      </w:pPr>
      <w:r w:rsidRPr="00E65009">
        <w:rPr>
          <w:rFonts w:ascii="Verdana" w:hAnsi="Verdana" w:cs="Calibri"/>
          <w:b/>
          <w:bCs/>
          <w:color w:val="000000"/>
          <w:spacing w:val="1"/>
        </w:rPr>
        <w:t xml:space="preserve">D. </w:t>
      </w:r>
      <w:r w:rsidRPr="00E65009">
        <w:rPr>
          <w:rFonts w:ascii="Verdana" w:hAnsi="Verdana" w:cs="Calibri"/>
          <w:b/>
          <w:bCs/>
          <w:color w:val="000000"/>
          <w:spacing w:val="1"/>
        </w:rPr>
        <w:tab/>
        <w:t>R</w:t>
      </w:r>
      <w:r w:rsidRPr="00E65009">
        <w:rPr>
          <w:rFonts w:ascii="Verdana" w:hAnsi="Verdana" w:cs="Calibri"/>
          <w:b/>
          <w:bCs/>
          <w:color w:val="000000"/>
        </w:rPr>
        <w:t>u</w:t>
      </w:r>
      <w:r w:rsidRPr="00E65009">
        <w:rPr>
          <w:rFonts w:ascii="Verdana" w:hAnsi="Verdana" w:cs="Calibri"/>
          <w:b/>
          <w:bCs/>
          <w:color w:val="000000"/>
          <w:spacing w:val="-1"/>
        </w:rPr>
        <w:t>a</w:t>
      </w:r>
      <w:r w:rsidRPr="00E65009">
        <w:rPr>
          <w:rFonts w:ascii="Verdana" w:hAnsi="Verdana" w:cs="Calibri"/>
          <w:b/>
          <w:bCs/>
          <w:color w:val="000000"/>
        </w:rPr>
        <w:t xml:space="preserve">ng </w:t>
      </w:r>
      <w:r w:rsidRPr="00E65009">
        <w:rPr>
          <w:rFonts w:ascii="Verdana" w:hAnsi="Verdana" w:cs="Calibri"/>
          <w:b/>
          <w:bCs/>
          <w:color w:val="000000"/>
          <w:spacing w:val="1"/>
        </w:rPr>
        <w:t>Li</w:t>
      </w:r>
      <w:r w:rsidRPr="00E65009">
        <w:rPr>
          <w:rFonts w:ascii="Verdana" w:hAnsi="Verdana" w:cs="Calibri"/>
          <w:b/>
          <w:bCs/>
          <w:color w:val="000000"/>
        </w:rPr>
        <w:t>ngkup</w:t>
      </w:r>
    </w:p>
    <w:p w:rsidR="00E65009" w:rsidRDefault="00A125AC" w:rsidP="00E65009">
      <w:pPr>
        <w:tabs>
          <w:tab w:val="left" w:pos="720"/>
        </w:tabs>
        <w:autoSpaceDE w:val="0"/>
        <w:autoSpaceDN w:val="0"/>
        <w:spacing w:line="360" w:lineRule="auto"/>
        <w:ind w:left="720" w:firstLine="273"/>
        <w:jc w:val="both"/>
        <w:rPr>
          <w:rFonts w:ascii="Verdana" w:hAnsi="Verdana"/>
          <w:spacing w:val="2"/>
        </w:rPr>
      </w:pPr>
      <w:r>
        <w:rPr>
          <w:rFonts w:ascii="Verdana" w:hAnsi="Verdana" w:cs="Calibri"/>
          <w:bCs/>
          <w:color w:val="000000"/>
        </w:rPr>
        <w:tab/>
      </w:r>
      <w:proofErr w:type="gramStart"/>
      <w:r>
        <w:rPr>
          <w:rFonts w:ascii="Verdana" w:hAnsi="Verdana" w:cs="Calibri"/>
          <w:bCs/>
          <w:color w:val="000000"/>
        </w:rPr>
        <w:t xml:space="preserve">Rencana tindak pengendalian ini fokus kepada pengendalian atas kegiatan-kegiatan pokok dalam rangka pencapaian tujuan yang telah ditetapkan di tingkat </w:t>
      </w:r>
      <w:r w:rsidR="00BE51E6">
        <w:rPr>
          <w:rFonts w:ascii="Verdana" w:hAnsi="Verdana" w:cs="Calibri"/>
          <w:color w:val="000000"/>
          <w:position w:val="1"/>
        </w:rPr>
        <w:t>Biro Hukum Sekretariat Daerah Provinsi Sumatera Barat</w:t>
      </w:r>
      <w:r>
        <w:rPr>
          <w:rFonts w:ascii="Verdana" w:hAnsi="Verdana"/>
          <w:spacing w:val="2"/>
        </w:rPr>
        <w:t>.</w:t>
      </w:r>
      <w:proofErr w:type="gramEnd"/>
      <w:r>
        <w:rPr>
          <w:rFonts w:ascii="Verdana" w:hAnsi="Verdana"/>
          <w:spacing w:val="2"/>
        </w:rPr>
        <w:t xml:space="preserve"> </w:t>
      </w:r>
      <w:proofErr w:type="gramStart"/>
      <w:r>
        <w:rPr>
          <w:rFonts w:ascii="Verdana" w:hAnsi="Verdana"/>
          <w:spacing w:val="2"/>
        </w:rPr>
        <w:t xml:space="preserve">Pelaksanaan rencana tindak pengendalian melibatkan seluruh jajaran pimpinan, tingkat manajemen, pegawai, dan unit kerja di lingkungan </w:t>
      </w:r>
      <w:r w:rsidR="00BE51E6">
        <w:rPr>
          <w:rFonts w:ascii="Verdana" w:hAnsi="Verdana" w:cs="Calibri"/>
          <w:color w:val="000000"/>
          <w:position w:val="1"/>
        </w:rPr>
        <w:t>Biro Hukum Sekretariat Daerah Provinsi Sumatera Barat</w:t>
      </w:r>
      <w:r>
        <w:rPr>
          <w:rFonts w:ascii="Verdana" w:hAnsi="Verdana"/>
          <w:spacing w:val="2"/>
        </w:rPr>
        <w:t>.</w:t>
      </w:r>
      <w:proofErr w:type="gramEnd"/>
      <w:r>
        <w:rPr>
          <w:rFonts w:ascii="Verdana" w:hAnsi="Verdana"/>
          <w:spacing w:val="2"/>
        </w:rPr>
        <w:t xml:space="preserve"> </w:t>
      </w:r>
      <w:proofErr w:type="gramStart"/>
      <w:r>
        <w:rPr>
          <w:rFonts w:ascii="Verdana" w:hAnsi="Verdana"/>
          <w:spacing w:val="2"/>
        </w:rPr>
        <w:t>Realisasi atas rencana tindak pengendalian diharapkan dalam tahun 2017.</w:t>
      </w:r>
      <w:proofErr w:type="gramEnd"/>
    </w:p>
    <w:p w:rsidR="005D47A6" w:rsidRDefault="00A125AC" w:rsidP="00E65009">
      <w:pPr>
        <w:tabs>
          <w:tab w:val="left" w:pos="720"/>
        </w:tabs>
        <w:autoSpaceDE w:val="0"/>
        <w:autoSpaceDN w:val="0"/>
        <w:spacing w:line="360" w:lineRule="auto"/>
        <w:ind w:left="720" w:firstLine="273"/>
        <w:jc w:val="both"/>
        <w:rPr>
          <w:rFonts w:ascii="Verdana" w:hAnsi="Verdana" w:cs="Calibri"/>
          <w:bCs/>
          <w:color w:val="000000"/>
          <w:sz w:val="32"/>
        </w:rPr>
      </w:pPr>
      <w:r>
        <w:rPr>
          <w:rFonts w:ascii="Verdana" w:hAnsi="Verdana" w:cs="Calibri"/>
          <w:bCs/>
          <w:color w:val="000000"/>
        </w:rPr>
        <w:tab/>
      </w:r>
    </w:p>
    <w:p w:rsidR="005D47A6" w:rsidRPr="00E65009" w:rsidRDefault="00A125AC" w:rsidP="00E65009">
      <w:pPr>
        <w:numPr>
          <w:ilvl w:val="0"/>
          <w:numId w:val="7"/>
        </w:numPr>
        <w:tabs>
          <w:tab w:val="left" w:pos="426"/>
        </w:tabs>
        <w:autoSpaceDE w:val="0"/>
        <w:autoSpaceDN w:val="0"/>
        <w:spacing w:after="120" w:line="360" w:lineRule="auto"/>
        <w:ind w:left="425" w:hanging="425"/>
        <w:rPr>
          <w:rFonts w:ascii="Verdana" w:hAnsi="Verdana" w:cs="Calibri"/>
          <w:b/>
          <w:color w:val="000000"/>
        </w:rPr>
      </w:pPr>
      <w:r w:rsidRPr="00E65009">
        <w:rPr>
          <w:rFonts w:ascii="Verdana" w:hAnsi="Verdana" w:cs="Calibri"/>
          <w:b/>
          <w:bCs/>
          <w:color w:val="000000"/>
          <w:spacing w:val="-1"/>
        </w:rPr>
        <w:t>S</w:t>
      </w:r>
      <w:r w:rsidRPr="00E65009">
        <w:rPr>
          <w:rFonts w:ascii="Verdana" w:hAnsi="Verdana" w:cs="Calibri"/>
          <w:b/>
          <w:bCs/>
          <w:color w:val="000000"/>
        </w:rPr>
        <w:t>EKI</w:t>
      </w:r>
      <w:r w:rsidRPr="00E65009">
        <w:rPr>
          <w:rFonts w:ascii="Verdana" w:hAnsi="Verdana" w:cs="Calibri"/>
          <w:b/>
          <w:bCs/>
          <w:color w:val="000000"/>
          <w:spacing w:val="-1"/>
        </w:rPr>
        <w:t>L</w:t>
      </w:r>
      <w:r w:rsidRPr="00E65009">
        <w:rPr>
          <w:rFonts w:ascii="Verdana" w:hAnsi="Verdana" w:cs="Calibri"/>
          <w:b/>
          <w:bCs/>
          <w:color w:val="000000"/>
        </w:rPr>
        <w:t>AS TENTANG SPIP</w:t>
      </w:r>
    </w:p>
    <w:p w:rsidR="005D47A6" w:rsidRPr="00E65009" w:rsidRDefault="00A125AC" w:rsidP="00E65009">
      <w:pPr>
        <w:numPr>
          <w:ilvl w:val="0"/>
          <w:numId w:val="9"/>
        </w:numPr>
        <w:autoSpaceDE w:val="0"/>
        <w:autoSpaceDN w:val="0"/>
        <w:spacing w:after="120" w:line="360" w:lineRule="auto"/>
        <w:ind w:left="629" w:hanging="357"/>
        <w:rPr>
          <w:rFonts w:ascii="Verdana" w:hAnsi="Verdana" w:cs="Calibri"/>
          <w:b/>
          <w:color w:val="000000"/>
        </w:rPr>
      </w:pPr>
      <w:r w:rsidRPr="00E65009">
        <w:rPr>
          <w:rFonts w:ascii="Verdana" w:hAnsi="Verdana" w:cs="Calibri"/>
          <w:b/>
          <w:bCs/>
          <w:color w:val="000000"/>
          <w:spacing w:val="-1"/>
        </w:rPr>
        <w:t>Pe</w:t>
      </w:r>
      <w:r w:rsidRPr="00E65009">
        <w:rPr>
          <w:rFonts w:ascii="Verdana" w:hAnsi="Verdana" w:cs="Calibri"/>
          <w:b/>
          <w:bCs/>
          <w:color w:val="000000"/>
          <w:spacing w:val="3"/>
        </w:rPr>
        <w:t>n</w:t>
      </w:r>
      <w:r w:rsidRPr="00E65009">
        <w:rPr>
          <w:rFonts w:ascii="Verdana" w:hAnsi="Verdana" w:cs="Calibri"/>
          <w:b/>
          <w:bCs/>
          <w:color w:val="000000"/>
        </w:rPr>
        <w:t>g</w:t>
      </w:r>
      <w:r w:rsidRPr="00E65009">
        <w:rPr>
          <w:rFonts w:ascii="Verdana" w:hAnsi="Verdana" w:cs="Calibri"/>
          <w:b/>
          <w:bCs/>
          <w:color w:val="000000"/>
          <w:spacing w:val="1"/>
        </w:rPr>
        <w:t>e</w:t>
      </w:r>
      <w:r w:rsidRPr="00E65009">
        <w:rPr>
          <w:rFonts w:ascii="Verdana" w:hAnsi="Verdana" w:cs="Calibri"/>
          <w:b/>
          <w:bCs/>
          <w:color w:val="000000"/>
          <w:spacing w:val="-1"/>
        </w:rPr>
        <w:t>rt</w:t>
      </w:r>
      <w:r w:rsidRPr="00E65009">
        <w:rPr>
          <w:rFonts w:ascii="Verdana" w:hAnsi="Verdana" w:cs="Calibri"/>
          <w:b/>
          <w:bCs/>
          <w:color w:val="000000"/>
          <w:spacing w:val="1"/>
        </w:rPr>
        <w:t>i</w:t>
      </w:r>
      <w:r w:rsidRPr="00E65009">
        <w:rPr>
          <w:rFonts w:ascii="Verdana" w:hAnsi="Verdana" w:cs="Calibri"/>
          <w:b/>
          <w:bCs/>
          <w:color w:val="000000"/>
          <w:spacing w:val="2"/>
        </w:rPr>
        <w:t>a</w:t>
      </w:r>
      <w:r w:rsidRPr="00E65009">
        <w:rPr>
          <w:rFonts w:ascii="Verdana" w:hAnsi="Verdana" w:cs="Calibri"/>
          <w:b/>
          <w:bCs/>
          <w:color w:val="000000"/>
        </w:rPr>
        <w:t xml:space="preserve">n </w:t>
      </w:r>
      <w:r w:rsidRPr="00E65009">
        <w:rPr>
          <w:rFonts w:ascii="Verdana" w:hAnsi="Verdana" w:cs="Calibri"/>
          <w:b/>
          <w:bCs/>
          <w:color w:val="000000"/>
          <w:spacing w:val="2"/>
        </w:rPr>
        <w:t>S</w:t>
      </w:r>
      <w:r w:rsidRPr="00E65009">
        <w:rPr>
          <w:rFonts w:ascii="Verdana" w:hAnsi="Verdana" w:cs="Calibri"/>
          <w:b/>
          <w:bCs/>
          <w:color w:val="000000"/>
          <w:spacing w:val="-1"/>
        </w:rPr>
        <w:t>P</w:t>
      </w:r>
      <w:r w:rsidRPr="00E65009">
        <w:rPr>
          <w:rFonts w:ascii="Verdana" w:hAnsi="Verdana" w:cs="Calibri"/>
          <w:b/>
          <w:bCs/>
          <w:color w:val="000000"/>
          <w:spacing w:val="1"/>
        </w:rPr>
        <w:t>I</w:t>
      </w:r>
      <w:r w:rsidRPr="00E65009">
        <w:rPr>
          <w:rFonts w:ascii="Verdana" w:hAnsi="Verdana" w:cs="Calibri"/>
          <w:b/>
          <w:bCs/>
          <w:color w:val="000000"/>
        </w:rPr>
        <w:t>P</w:t>
      </w:r>
    </w:p>
    <w:p w:rsidR="005D47A6" w:rsidRDefault="00A125AC" w:rsidP="00E65009">
      <w:pPr>
        <w:autoSpaceDE w:val="0"/>
        <w:autoSpaceDN w:val="0"/>
        <w:spacing w:before="40" w:line="360" w:lineRule="auto"/>
        <w:ind w:left="630" w:firstLine="363"/>
        <w:jc w:val="both"/>
        <w:rPr>
          <w:rFonts w:ascii="Verdana" w:hAnsi="Verdana" w:cs="Calibri"/>
          <w:color w:val="000000"/>
        </w:rPr>
      </w:pPr>
      <w:r>
        <w:rPr>
          <w:rFonts w:ascii="Verdana" w:hAnsi="Verdana" w:cs="Calibri"/>
          <w:color w:val="000000"/>
        </w:rPr>
        <w:t>Menurut Ketentuan Umum P</w:t>
      </w:r>
      <w:r w:rsidR="00BE51E6">
        <w:rPr>
          <w:rFonts w:ascii="Verdana" w:hAnsi="Verdana" w:cs="Calibri"/>
          <w:color w:val="000000"/>
        </w:rPr>
        <w:t xml:space="preserve">eraturan </w:t>
      </w:r>
      <w:r>
        <w:rPr>
          <w:rFonts w:ascii="Verdana" w:hAnsi="Verdana" w:cs="Calibri"/>
          <w:color w:val="000000"/>
        </w:rPr>
        <w:t>P</w:t>
      </w:r>
      <w:r w:rsidR="00BE51E6">
        <w:rPr>
          <w:rFonts w:ascii="Verdana" w:hAnsi="Verdana" w:cs="Calibri"/>
          <w:color w:val="000000"/>
        </w:rPr>
        <w:t>emerintah</w:t>
      </w:r>
      <w:r>
        <w:rPr>
          <w:rFonts w:ascii="Verdana" w:hAnsi="Verdana" w:cs="Calibri"/>
          <w:color w:val="000000"/>
        </w:rPr>
        <w:t xml:space="preserve"> Nomor 60 Tahun 2008, Sistem Penge</w:t>
      </w:r>
      <w:r w:rsidR="00BE51E6">
        <w:rPr>
          <w:rFonts w:ascii="Verdana" w:hAnsi="Verdana" w:cs="Calibri"/>
          <w:color w:val="000000"/>
        </w:rPr>
        <w:t>n</w:t>
      </w:r>
      <w:r>
        <w:rPr>
          <w:rFonts w:ascii="Verdana" w:hAnsi="Verdana" w:cs="Calibri"/>
          <w:color w:val="000000"/>
        </w:rPr>
        <w:t>dalian Intern (SPI) didefinisikan sebagai proses yang integral pada tindakan dan kegiatan yang dilakukan secara terus menerus oleh pimpinan dan seluruh pegawai untuk memberikan keyakinan memadai atas tercapainya tujuan organisasi melalui kegiatan yang efektif dan efisien, keandalan pelaporan keuangan, pengamanan aset negara, dan ketaat</w:t>
      </w:r>
      <w:r w:rsidR="00BE51E6">
        <w:rPr>
          <w:rFonts w:ascii="Verdana" w:hAnsi="Verdana" w:cs="Calibri"/>
          <w:color w:val="000000"/>
        </w:rPr>
        <w:t xml:space="preserve">an terhadap perundang-undangan. </w:t>
      </w:r>
      <w:proofErr w:type="gramStart"/>
      <w:r>
        <w:rPr>
          <w:rFonts w:ascii="Verdana" w:hAnsi="Verdana" w:cs="Calibri"/>
          <w:color w:val="000000"/>
        </w:rPr>
        <w:t>Sistem Pengendalian Intern Pemerintah</w:t>
      </w:r>
      <w:r w:rsidR="00BE51E6">
        <w:rPr>
          <w:rFonts w:ascii="Verdana" w:hAnsi="Verdana" w:cs="Calibri"/>
          <w:color w:val="000000"/>
        </w:rPr>
        <w:t xml:space="preserve"> </w:t>
      </w:r>
      <w:r>
        <w:rPr>
          <w:rFonts w:ascii="Verdana" w:hAnsi="Verdana" w:cs="Calibri"/>
          <w:color w:val="000000"/>
        </w:rPr>
        <w:t>(SPIP) didefinisikan</w:t>
      </w:r>
      <w:r w:rsidR="00BE51E6">
        <w:rPr>
          <w:rFonts w:ascii="Verdana" w:hAnsi="Verdana" w:cs="Calibri"/>
          <w:color w:val="000000"/>
        </w:rPr>
        <w:t xml:space="preserve"> </w:t>
      </w:r>
      <w:r>
        <w:rPr>
          <w:rFonts w:ascii="Verdana" w:hAnsi="Verdana" w:cs="Calibri"/>
          <w:color w:val="000000"/>
        </w:rPr>
        <w:t>sebagai Sistem Pengendalian Intern (SPI) yang diselenggarakan secara menyeluruh di lingkungan pemerintah pusat dan pemerintah daerah.</w:t>
      </w:r>
      <w:proofErr w:type="gramEnd"/>
    </w:p>
    <w:p w:rsidR="005D47A6" w:rsidRDefault="00A125AC" w:rsidP="00E65009">
      <w:pPr>
        <w:autoSpaceDE w:val="0"/>
        <w:autoSpaceDN w:val="0"/>
        <w:spacing w:after="120" w:line="360" w:lineRule="auto"/>
        <w:ind w:left="629" w:firstLine="363"/>
        <w:jc w:val="both"/>
        <w:rPr>
          <w:rFonts w:ascii="Verdana" w:hAnsi="Verdana"/>
          <w:spacing w:val="2"/>
        </w:rPr>
      </w:pPr>
      <w:r>
        <w:rPr>
          <w:rFonts w:ascii="Verdana" w:hAnsi="Verdana" w:cs="Calibri"/>
          <w:color w:val="000000"/>
        </w:rPr>
        <w:t xml:space="preserve">Definisi SPI dan SPIP di atas dipahami oleh </w:t>
      </w:r>
      <w:r w:rsidR="00BE51E6">
        <w:rPr>
          <w:rFonts w:ascii="Verdana" w:hAnsi="Verdana" w:cs="Calibri"/>
          <w:color w:val="000000"/>
          <w:position w:val="1"/>
        </w:rPr>
        <w:t>Biro Hukum Sekretariat Daerah Provinsi Sumatera Barat</w:t>
      </w:r>
      <w:r>
        <w:rPr>
          <w:rFonts w:ascii="Verdana" w:hAnsi="Verdana" w:cs="Calibri"/>
          <w:color w:val="000000"/>
          <w:position w:val="1"/>
        </w:rPr>
        <w:t xml:space="preserve"> </w:t>
      </w:r>
      <w:r>
        <w:rPr>
          <w:rFonts w:ascii="Verdana" w:hAnsi="Verdana"/>
          <w:spacing w:val="2"/>
        </w:rPr>
        <w:t xml:space="preserve">sebagai suatu mekanisme pengendalian yang ditetapkan oleh pimpinan dan seluruh pegawai serta diintegrasikan dengan proses kegiatan sehari-hari dan dilaksanakan secara berkesinambungan guna mencapai tujuan </w:t>
      </w:r>
      <w:r>
        <w:rPr>
          <w:rFonts w:ascii="Verdana" w:hAnsi="Verdana"/>
          <w:spacing w:val="2"/>
        </w:rPr>
        <w:lastRenderedPageBreak/>
        <w:t>organisasi. Pencapaian tujuan organisasi tersebut harus dapat diraih dengan cara menj</w:t>
      </w:r>
      <w:r w:rsidR="00DC3949">
        <w:rPr>
          <w:rFonts w:ascii="Verdana" w:hAnsi="Verdana"/>
          <w:spacing w:val="2"/>
        </w:rPr>
        <w:t>aga dan mengamankan a</w:t>
      </w:r>
      <w:r>
        <w:rPr>
          <w:rFonts w:ascii="Verdana" w:hAnsi="Verdana"/>
          <w:spacing w:val="2"/>
        </w:rPr>
        <w:t>set negara/daerah yang diamanatkan kepada</w:t>
      </w:r>
      <w:r w:rsidR="00DC3949">
        <w:rPr>
          <w:rFonts w:ascii="Verdana" w:hAnsi="Verdana"/>
          <w:spacing w:val="2"/>
        </w:rPr>
        <w:t xml:space="preserve"> </w:t>
      </w:r>
      <w:r w:rsidR="00DC3949">
        <w:rPr>
          <w:rFonts w:ascii="Verdana" w:hAnsi="Verdana" w:cs="Calibri"/>
          <w:color w:val="000000"/>
          <w:position w:val="1"/>
        </w:rPr>
        <w:t>Biro Hukum Sekretariat Daerah Provinsi Sumatera Barat</w:t>
      </w:r>
      <w:r>
        <w:rPr>
          <w:rFonts w:ascii="Verdana" w:hAnsi="Verdana"/>
          <w:spacing w:val="2"/>
        </w:rPr>
        <w:t>, menjamin tersedianya laporan manajerial yang handal, mentaati ketentuan yang berlaku, mengurangi dampak negatif keuangan/kerugian, penyimpangan termasuk kecurangan/fraud, dan pelanggaran aspek kehati-hatian, serta meningkatkan efektivitas organisasi dan meningkatkan efisiensi biaya.</w:t>
      </w:r>
    </w:p>
    <w:p w:rsidR="005D47A6" w:rsidRPr="00E65009" w:rsidRDefault="00A125AC" w:rsidP="00E65009">
      <w:pPr>
        <w:numPr>
          <w:ilvl w:val="0"/>
          <w:numId w:val="9"/>
        </w:numPr>
        <w:tabs>
          <w:tab w:val="left" w:pos="270"/>
          <w:tab w:val="left" w:pos="630"/>
        </w:tabs>
        <w:autoSpaceDE w:val="0"/>
        <w:autoSpaceDN w:val="0"/>
        <w:spacing w:after="120" w:line="360" w:lineRule="auto"/>
        <w:ind w:left="629" w:hanging="357"/>
        <w:jc w:val="both"/>
        <w:rPr>
          <w:rFonts w:ascii="Verdana" w:hAnsi="Verdana" w:cs="Calibri"/>
          <w:b/>
          <w:color w:val="000000"/>
        </w:rPr>
      </w:pPr>
      <w:r w:rsidRPr="00E65009">
        <w:rPr>
          <w:rFonts w:ascii="Verdana" w:hAnsi="Verdana" w:cs="Calibri"/>
          <w:b/>
          <w:color w:val="000000"/>
        </w:rPr>
        <w:t>Tujuan SPIP</w:t>
      </w:r>
    </w:p>
    <w:p w:rsidR="005D47A6" w:rsidRDefault="00A125AC" w:rsidP="00E65009">
      <w:pPr>
        <w:tabs>
          <w:tab w:val="left" w:pos="270"/>
          <w:tab w:val="left" w:pos="630"/>
        </w:tabs>
        <w:autoSpaceDE w:val="0"/>
        <w:autoSpaceDN w:val="0"/>
        <w:spacing w:after="120" w:line="360" w:lineRule="auto"/>
        <w:ind w:left="709" w:firstLine="284"/>
        <w:jc w:val="both"/>
        <w:rPr>
          <w:rFonts w:ascii="Verdana" w:hAnsi="Verdana" w:cs="Calibri"/>
          <w:color w:val="000000"/>
        </w:rPr>
      </w:pPr>
      <w:proofErr w:type="gramStart"/>
      <w:r>
        <w:rPr>
          <w:rFonts w:ascii="Verdana" w:hAnsi="Verdana" w:cs="Calibri"/>
          <w:color w:val="000000"/>
        </w:rPr>
        <w:t>Penyelenggaraan SPIP bertujuan untuk memberikan keyakinan memadai atas tercapainya tujuan organisasi.</w:t>
      </w:r>
      <w:proofErr w:type="gramEnd"/>
      <w:r>
        <w:rPr>
          <w:rFonts w:ascii="Verdana" w:hAnsi="Verdana" w:cs="Calibri"/>
          <w:color w:val="000000"/>
        </w:rPr>
        <w:t xml:space="preserve"> </w:t>
      </w:r>
      <w:proofErr w:type="gramStart"/>
      <w:r>
        <w:rPr>
          <w:rFonts w:ascii="Verdana" w:hAnsi="Verdana" w:cs="Calibri"/>
          <w:color w:val="000000"/>
        </w:rPr>
        <w:t>Pemberian keyakinan tersebut dicapai melalui kegiatan yang efektif dan efisien, keandalan pelaporan keuangan, pengamanan aset negara, dan ketaatan terhadap peraturan perundangan-undangan.</w:t>
      </w:r>
      <w:proofErr w:type="gramEnd"/>
    </w:p>
    <w:p w:rsidR="005D47A6" w:rsidRPr="00E65009" w:rsidRDefault="00A125AC" w:rsidP="00E65009">
      <w:pPr>
        <w:numPr>
          <w:ilvl w:val="0"/>
          <w:numId w:val="9"/>
        </w:numPr>
        <w:tabs>
          <w:tab w:val="left" w:pos="270"/>
          <w:tab w:val="left" w:pos="630"/>
        </w:tabs>
        <w:autoSpaceDE w:val="0"/>
        <w:autoSpaceDN w:val="0"/>
        <w:spacing w:after="120" w:line="360" w:lineRule="auto"/>
        <w:ind w:left="629" w:hanging="357"/>
        <w:jc w:val="both"/>
        <w:rPr>
          <w:rFonts w:ascii="Verdana" w:hAnsi="Verdana" w:cs="Calibri"/>
          <w:b/>
          <w:color w:val="000000"/>
        </w:rPr>
      </w:pPr>
      <w:r w:rsidRPr="00E65009">
        <w:rPr>
          <w:rFonts w:ascii="Verdana" w:hAnsi="Verdana" w:cs="Calibri"/>
          <w:b/>
          <w:color w:val="000000"/>
        </w:rPr>
        <w:t>Unsur – unsur SPIP</w:t>
      </w:r>
    </w:p>
    <w:p w:rsidR="005D47A6" w:rsidRDefault="00A125AC" w:rsidP="00E65009">
      <w:pPr>
        <w:tabs>
          <w:tab w:val="left" w:pos="270"/>
          <w:tab w:val="left" w:pos="630"/>
        </w:tabs>
        <w:autoSpaceDE w:val="0"/>
        <w:autoSpaceDN w:val="0"/>
        <w:spacing w:before="40" w:line="360" w:lineRule="auto"/>
        <w:ind w:left="630" w:firstLine="363"/>
        <w:jc w:val="both"/>
        <w:rPr>
          <w:rFonts w:ascii="Verdana" w:hAnsi="Verdana" w:cs="Calibri"/>
          <w:color w:val="000000"/>
        </w:rPr>
      </w:pPr>
      <w:r>
        <w:rPr>
          <w:rFonts w:ascii="Verdana" w:hAnsi="Verdana" w:cs="Calibri"/>
          <w:color w:val="000000"/>
        </w:rPr>
        <w:t>Penyelenggaraan SPIP meliputi unsur-unsur sistem pengendalian intern sebagai berikut:</w:t>
      </w:r>
    </w:p>
    <w:p w:rsidR="005D47A6" w:rsidRDefault="00A125AC" w:rsidP="00E65009">
      <w:pPr>
        <w:numPr>
          <w:ilvl w:val="0"/>
          <w:numId w:val="10"/>
        </w:numPr>
        <w:tabs>
          <w:tab w:val="left" w:pos="270"/>
          <w:tab w:val="left" w:pos="630"/>
        </w:tabs>
        <w:autoSpaceDE w:val="0"/>
        <w:autoSpaceDN w:val="0"/>
        <w:spacing w:before="40" w:line="360" w:lineRule="auto"/>
        <w:jc w:val="both"/>
        <w:rPr>
          <w:rFonts w:ascii="Verdana" w:hAnsi="Verdana" w:cs="Calibri"/>
          <w:color w:val="000000"/>
        </w:rPr>
      </w:pPr>
      <w:r>
        <w:rPr>
          <w:rFonts w:ascii="Verdana" w:hAnsi="Verdana" w:cs="Calibri"/>
          <w:color w:val="000000"/>
        </w:rPr>
        <w:t>Lingkungan Pengendalian</w:t>
      </w:r>
    </w:p>
    <w:p w:rsidR="005D47A6" w:rsidRDefault="009C784A" w:rsidP="00E65009">
      <w:pPr>
        <w:tabs>
          <w:tab w:val="left" w:pos="270"/>
          <w:tab w:val="left" w:pos="630"/>
        </w:tabs>
        <w:autoSpaceDE w:val="0"/>
        <w:autoSpaceDN w:val="0"/>
        <w:spacing w:before="40" w:line="360" w:lineRule="auto"/>
        <w:ind w:left="990"/>
        <w:jc w:val="both"/>
        <w:rPr>
          <w:rFonts w:ascii="Verdana" w:hAnsi="Verdana" w:cs="Calibri"/>
          <w:color w:val="000000"/>
        </w:rPr>
      </w:pPr>
      <w:r>
        <w:rPr>
          <w:rFonts w:ascii="Verdana" w:hAnsi="Verdana" w:cs="Calibri"/>
          <w:color w:val="000000"/>
        </w:rPr>
        <w:tab/>
      </w:r>
      <w:proofErr w:type="gramStart"/>
      <w:r w:rsidR="00A125AC">
        <w:rPr>
          <w:rFonts w:ascii="Verdana" w:hAnsi="Verdana" w:cs="Calibri"/>
          <w:color w:val="000000"/>
        </w:rPr>
        <w:t>Lingkungan pengendalian adalah kondisi suatu instansi pemerintah yang mempengaruhi efektivitas pengendalian intern.</w:t>
      </w:r>
      <w:proofErr w:type="gramEnd"/>
      <w:r w:rsidR="00A125AC">
        <w:rPr>
          <w:rFonts w:ascii="Verdana" w:hAnsi="Verdana" w:cs="Calibri"/>
          <w:color w:val="000000"/>
        </w:rPr>
        <w:t xml:space="preserve"> </w:t>
      </w:r>
      <w:proofErr w:type="gramStart"/>
      <w:r w:rsidR="00A125AC">
        <w:rPr>
          <w:rFonts w:ascii="Verdana" w:hAnsi="Verdana" w:cs="Calibri"/>
          <w:color w:val="000000"/>
        </w:rPr>
        <w:t>Membangun lingkungan pengendalian</w:t>
      </w:r>
      <w:r w:rsidR="00DC3949">
        <w:rPr>
          <w:rFonts w:ascii="Verdana" w:hAnsi="Verdana" w:cs="Calibri"/>
          <w:color w:val="000000"/>
        </w:rPr>
        <w:t xml:space="preserve"> </w:t>
      </w:r>
      <w:r w:rsidR="00A125AC">
        <w:rPr>
          <w:rFonts w:ascii="Verdana" w:hAnsi="Verdana" w:cs="Calibri"/>
          <w:color w:val="000000"/>
        </w:rPr>
        <w:t>memiliki arti membangun dan menciptakan suatu atmosfir yang kondusif yang mendorong terimplementasinya sistem pengendalian intern di</w:t>
      </w:r>
      <w:r w:rsidR="00DC3949">
        <w:rPr>
          <w:rFonts w:ascii="Verdana" w:hAnsi="Verdana" w:cs="Calibri"/>
          <w:color w:val="000000"/>
        </w:rPr>
        <w:t xml:space="preserve"> </w:t>
      </w:r>
      <w:r w:rsidR="00A125AC">
        <w:rPr>
          <w:rFonts w:ascii="Verdana" w:hAnsi="Verdana" w:cs="Calibri"/>
          <w:color w:val="000000"/>
        </w:rPr>
        <w:t xml:space="preserve">lingkungan </w:t>
      </w:r>
      <w:r w:rsidR="00DC3949">
        <w:rPr>
          <w:rFonts w:ascii="Verdana" w:hAnsi="Verdana" w:cs="Calibri"/>
          <w:color w:val="000000"/>
          <w:position w:val="1"/>
        </w:rPr>
        <w:t>Biro Hukum Sekretariat Daerah Provinsi Sumatera Barat</w:t>
      </w:r>
      <w:r w:rsidR="00A125AC">
        <w:rPr>
          <w:rFonts w:ascii="Verdana" w:hAnsi="Verdana" w:cs="Calibri"/>
          <w:color w:val="000000"/>
        </w:rPr>
        <w:t>.</w:t>
      </w:r>
      <w:proofErr w:type="gramEnd"/>
    </w:p>
    <w:p w:rsidR="005D47A6" w:rsidRDefault="009C784A" w:rsidP="00E65009">
      <w:pPr>
        <w:tabs>
          <w:tab w:val="left" w:pos="270"/>
          <w:tab w:val="left" w:pos="630"/>
        </w:tabs>
        <w:autoSpaceDE w:val="0"/>
        <w:autoSpaceDN w:val="0"/>
        <w:spacing w:before="40" w:line="360" w:lineRule="auto"/>
        <w:ind w:left="990"/>
        <w:jc w:val="both"/>
        <w:rPr>
          <w:rFonts w:ascii="Verdana" w:hAnsi="Verdana" w:cs="Calibri"/>
        </w:rPr>
      </w:pPr>
      <w:r>
        <w:rPr>
          <w:rFonts w:ascii="Verdana" w:hAnsi="Verdana" w:cs="Calibri"/>
          <w:color w:val="000000"/>
        </w:rPr>
        <w:tab/>
      </w:r>
      <w:r w:rsidR="00A125AC">
        <w:rPr>
          <w:rFonts w:ascii="Verdana" w:hAnsi="Verdana" w:cs="Calibri"/>
          <w:color w:val="000000"/>
        </w:rPr>
        <w:t xml:space="preserve">Lingkungan pengendalian </w:t>
      </w:r>
      <w:proofErr w:type="gramStart"/>
      <w:r w:rsidR="00A125AC">
        <w:rPr>
          <w:rFonts w:ascii="Verdana" w:hAnsi="Verdana" w:cs="Calibri"/>
          <w:color w:val="000000"/>
        </w:rPr>
        <w:t>akan</w:t>
      </w:r>
      <w:proofErr w:type="gramEnd"/>
      <w:r w:rsidR="00A125AC">
        <w:rPr>
          <w:rFonts w:ascii="Verdana" w:hAnsi="Verdana" w:cs="Calibri"/>
          <w:color w:val="000000"/>
        </w:rPr>
        <w:t xml:space="preserve"> efektif bila suatu lingkungan dengan orang-orang yang berkompeten memahami tanggung jawab dan batasan kewenangannya, memiliki pengtahuan yang memadai, memiliki kesadaran yang penuh dan komitmen untuk melakukan apa yang benar dan yang seharusnya dengan mematuhi kebijakan </w:t>
      </w:r>
      <w:r w:rsidR="00A125AC">
        <w:rPr>
          <w:rFonts w:ascii="Verdana" w:hAnsi="Verdana" w:cs="Calibri"/>
          <w:color w:val="000000"/>
        </w:rPr>
        <w:lastRenderedPageBreak/>
        <w:t xml:space="preserve">dan prosedur organisasi berikut standar etika dan perilaku. Peranan pimpinan dalam mewujudkan suatu lingkungan pengendalian yang sangat penting karena pemimpin berperan sebagai </w:t>
      </w:r>
      <w:r w:rsidR="00A125AC">
        <w:rPr>
          <w:rFonts w:ascii="Verdana" w:hAnsi="Verdana" w:cs="Calibri"/>
          <w:i/>
          <w:color w:val="000000"/>
        </w:rPr>
        <w:t>tone at the top</w:t>
      </w:r>
      <w:r w:rsidR="00A125AC">
        <w:rPr>
          <w:rFonts w:ascii="Verdana" w:hAnsi="Verdana" w:cs="Calibri"/>
          <w:color w:val="000000"/>
        </w:rPr>
        <w:t xml:space="preserve"> (</w:t>
      </w:r>
      <w:proofErr w:type="gramStart"/>
      <w:r w:rsidR="00A125AC">
        <w:rPr>
          <w:rFonts w:ascii="Verdana" w:hAnsi="Verdana" w:cs="Calibri"/>
          <w:color w:val="000000"/>
        </w:rPr>
        <w:t>penentu</w:t>
      </w:r>
      <w:r w:rsidR="00DC3949">
        <w:rPr>
          <w:rFonts w:ascii="Verdana" w:hAnsi="Verdana" w:cs="Calibri"/>
          <w:color w:val="000000"/>
        </w:rPr>
        <w:t xml:space="preserve"> ”</w:t>
      </w:r>
      <w:proofErr w:type="gramEnd"/>
      <w:r w:rsidR="00DC3949">
        <w:rPr>
          <w:rFonts w:ascii="Verdana" w:hAnsi="Verdana" w:cs="Calibri"/>
          <w:color w:val="000000"/>
        </w:rPr>
        <w:t xml:space="preserve">irama” </w:t>
      </w:r>
      <w:r w:rsidR="00A125AC">
        <w:rPr>
          <w:rFonts w:ascii="Verdana" w:hAnsi="Verdana" w:cs="Calibri"/>
          <w:color w:val="000000"/>
        </w:rPr>
        <w:t xml:space="preserve">organisasi), </w:t>
      </w:r>
      <w:r w:rsidR="00DC3949">
        <w:rPr>
          <w:rFonts w:ascii="Verdana" w:hAnsi="Verdana" w:cs="Calibri"/>
        </w:rPr>
        <w:t xml:space="preserve">perlu dikembangkan </w:t>
      </w:r>
      <w:r w:rsidR="00A125AC">
        <w:rPr>
          <w:rFonts w:ascii="Verdana" w:hAnsi="Verdana" w:cs="Calibri"/>
        </w:rPr>
        <w:t>lingkungan pengendalian yang akan menimbulkan perilaku positif dan kondusif untuk penerapan sistem pengendalian intern, yaitu:</w:t>
      </w:r>
    </w:p>
    <w:p w:rsidR="00DC3949" w:rsidRDefault="00A125AC" w:rsidP="00DC3949">
      <w:pPr>
        <w:pStyle w:val="ListParagraph"/>
        <w:numPr>
          <w:ilvl w:val="0"/>
          <w:numId w:val="29"/>
        </w:numPr>
        <w:tabs>
          <w:tab w:val="left" w:pos="270"/>
          <w:tab w:val="left" w:pos="630"/>
          <w:tab w:val="left" w:pos="1701"/>
        </w:tabs>
        <w:autoSpaceDE w:val="0"/>
        <w:autoSpaceDN w:val="0"/>
        <w:spacing w:before="40" w:after="0" w:line="360" w:lineRule="auto"/>
        <w:rPr>
          <w:rFonts w:ascii="Verdana" w:hAnsi="Verdana" w:cs="Calibri"/>
          <w:sz w:val="24"/>
          <w:szCs w:val="24"/>
          <w:lang w:val="en-US" w:eastAsia="en-US"/>
        </w:rPr>
      </w:pPr>
      <w:r w:rsidRPr="00DC3949">
        <w:rPr>
          <w:rFonts w:ascii="Verdana" w:hAnsi="Verdana" w:cs="Calibri"/>
          <w:sz w:val="24"/>
          <w:szCs w:val="24"/>
          <w:lang w:val="en-US" w:eastAsia="en-US"/>
        </w:rPr>
        <w:t>Penegakan integritas dan nilai etika;</w:t>
      </w:r>
    </w:p>
    <w:p w:rsidR="00DC3949" w:rsidRDefault="00A125AC" w:rsidP="00DC3949">
      <w:pPr>
        <w:pStyle w:val="ListParagraph"/>
        <w:numPr>
          <w:ilvl w:val="0"/>
          <w:numId w:val="29"/>
        </w:numPr>
        <w:tabs>
          <w:tab w:val="left" w:pos="270"/>
          <w:tab w:val="left" w:pos="630"/>
          <w:tab w:val="left" w:pos="1701"/>
        </w:tabs>
        <w:autoSpaceDE w:val="0"/>
        <w:autoSpaceDN w:val="0"/>
        <w:spacing w:before="40" w:after="0" w:line="360" w:lineRule="auto"/>
        <w:rPr>
          <w:rFonts w:ascii="Verdana" w:hAnsi="Verdana" w:cs="Calibri"/>
          <w:sz w:val="24"/>
          <w:szCs w:val="24"/>
          <w:lang w:val="en-US" w:eastAsia="en-US"/>
        </w:rPr>
      </w:pPr>
      <w:r w:rsidRPr="00DC3949">
        <w:rPr>
          <w:rFonts w:ascii="Verdana" w:hAnsi="Verdana" w:cs="Calibri"/>
          <w:sz w:val="24"/>
          <w:szCs w:val="24"/>
          <w:lang w:val="en-US" w:eastAsia="en-US"/>
        </w:rPr>
        <w:t>Komitmen terhadap kompetensi;</w:t>
      </w:r>
    </w:p>
    <w:p w:rsidR="00DC3949" w:rsidRDefault="00A125AC" w:rsidP="00DC3949">
      <w:pPr>
        <w:pStyle w:val="ListParagraph"/>
        <w:numPr>
          <w:ilvl w:val="0"/>
          <w:numId w:val="29"/>
        </w:numPr>
        <w:tabs>
          <w:tab w:val="left" w:pos="270"/>
          <w:tab w:val="left" w:pos="630"/>
          <w:tab w:val="left" w:pos="1701"/>
        </w:tabs>
        <w:autoSpaceDE w:val="0"/>
        <w:autoSpaceDN w:val="0"/>
        <w:spacing w:before="40" w:after="0" w:line="360" w:lineRule="auto"/>
        <w:rPr>
          <w:rFonts w:ascii="Verdana" w:hAnsi="Verdana" w:cs="Calibri"/>
          <w:sz w:val="24"/>
          <w:szCs w:val="24"/>
          <w:lang w:val="en-US" w:eastAsia="en-US"/>
        </w:rPr>
      </w:pPr>
      <w:r w:rsidRPr="00DC3949">
        <w:rPr>
          <w:rFonts w:ascii="Verdana" w:hAnsi="Verdana" w:cs="Calibri"/>
          <w:sz w:val="24"/>
          <w:szCs w:val="24"/>
          <w:lang w:val="en-US" w:eastAsia="en-US"/>
        </w:rPr>
        <w:t>Kepemimpinan yang kondusif;</w:t>
      </w:r>
    </w:p>
    <w:p w:rsidR="00DC3949" w:rsidRDefault="00A125AC" w:rsidP="00DC3949">
      <w:pPr>
        <w:pStyle w:val="ListParagraph"/>
        <w:numPr>
          <w:ilvl w:val="0"/>
          <w:numId w:val="29"/>
        </w:numPr>
        <w:tabs>
          <w:tab w:val="left" w:pos="270"/>
          <w:tab w:val="left" w:pos="630"/>
          <w:tab w:val="left" w:pos="1701"/>
        </w:tabs>
        <w:autoSpaceDE w:val="0"/>
        <w:autoSpaceDN w:val="0"/>
        <w:spacing w:before="40" w:after="0" w:line="360" w:lineRule="auto"/>
        <w:rPr>
          <w:rFonts w:ascii="Verdana" w:hAnsi="Verdana" w:cs="Calibri"/>
          <w:sz w:val="24"/>
          <w:szCs w:val="24"/>
          <w:lang w:val="en-US" w:eastAsia="en-US"/>
        </w:rPr>
      </w:pPr>
      <w:r w:rsidRPr="00DC3949">
        <w:rPr>
          <w:rFonts w:ascii="Verdana" w:hAnsi="Verdana" w:cs="Calibri"/>
          <w:sz w:val="24"/>
          <w:szCs w:val="24"/>
          <w:lang w:val="en-US" w:eastAsia="en-US"/>
        </w:rPr>
        <w:t>Pembentukan struktur organisasi yang sesuai dengan kebutuhan;</w:t>
      </w:r>
    </w:p>
    <w:p w:rsidR="00DC3949" w:rsidRDefault="00A125AC" w:rsidP="00DC3949">
      <w:pPr>
        <w:pStyle w:val="ListParagraph"/>
        <w:numPr>
          <w:ilvl w:val="0"/>
          <w:numId w:val="29"/>
        </w:numPr>
        <w:tabs>
          <w:tab w:val="left" w:pos="270"/>
          <w:tab w:val="left" w:pos="630"/>
          <w:tab w:val="left" w:pos="1701"/>
        </w:tabs>
        <w:autoSpaceDE w:val="0"/>
        <w:autoSpaceDN w:val="0"/>
        <w:spacing w:before="40" w:after="0" w:line="360" w:lineRule="auto"/>
        <w:rPr>
          <w:rFonts w:ascii="Verdana" w:hAnsi="Verdana" w:cs="Calibri"/>
          <w:sz w:val="24"/>
          <w:szCs w:val="24"/>
          <w:lang w:val="en-US" w:eastAsia="en-US"/>
        </w:rPr>
      </w:pPr>
      <w:r w:rsidRPr="00DC3949">
        <w:rPr>
          <w:rFonts w:ascii="Verdana" w:hAnsi="Verdana" w:cs="Calibri"/>
          <w:sz w:val="24"/>
          <w:szCs w:val="24"/>
          <w:lang w:val="en-US" w:eastAsia="en-US"/>
        </w:rPr>
        <w:t>Pendelegasian wewenang dan tanggung jawab yang tepat;</w:t>
      </w:r>
    </w:p>
    <w:p w:rsidR="00DC3949" w:rsidRDefault="00A125AC" w:rsidP="00DC3949">
      <w:pPr>
        <w:pStyle w:val="ListParagraph"/>
        <w:numPr>
          <w:ilvl w:val="0"/>
          <w:numId w:val="29"/>
        </w:numPr>
        <w:tabs>
          <w:tab w:val="left" w:pos="270"/>
          <w:tab w:val="left" w:pos="630"/>
          <w:tab w:val="left" w:pos="1701"/>
        </w:tabs>
        <w:autoSpaceDE w:val="0"/>
        <w:autoSpaceDN w:val="0"/>
        <w:spacing w:before="40" w:after="0" w:line="360" w:lineRule="auto"/>
        <w:rPr>
          <w:rFonts w:ascii="Verdana" w:hAnsi="Verdana" w:cs="Calibri"/>
          <w:sz w:val="24"/>
          <w:szCs w:val="24"/>
          <w:lang w:val="en-US" w:eastAsia="en-US"/>
        </w:rPr>
      </w:pPr>
      <w:r w:rsidRPr="00DC3949">
        <w:rPr>
          <w:rFonts w:ascii="Verdana" w:hAnsi="Verdana" w:cs="Calibri"/>
          <w:sz w:val="24"/>
          <w:szCs w:val="24"/>
          <w:lang w:val="en-US" w:eastAsia="en-US"/>
        </w:rPr>
        <w:t>Penyusunan dan penerapan kebijakan yang sehat tentang pembinaan sumber daya manusia;</w:t>
      </w:r>
    </w:p>
    <w:p w:rsidR="00DC3949" w:rsidRDefault="00A125AC" w:rsidP="00DC3949">
      <w:pPr>
        <w:pStyle w:val="ListParagraph"/>
        <w:numPr>
          <w:ilvl w:val="0"/>
          <w:numId w:val="29"/>
        </w:numPr>
        <w:tabs>
          <w:tab w:val="left" w:pos="270"/>
          <w:tab w:val="left" w:pos="630"/>
          <w:tab w:val="left" w:pos="1701"/>
        </w:tabs>
        <w:autoSpaceDE w:val="0"/>
        <w:autoSpaceDN w:val="0"/>
        <w:spacing w:before="40" w:after="0" w:line="360" w:lineRule="auto"/>
        <w:rPr>
          <w:rFonts w:ascii="Verdana" w:hAnsi="Verdana" w:cs="Calibri"/>
          <w:sz w:val="24"/>
          <w:szCs w:val="24"/>
          <w:lang w:val="en-US" w:eastAsia="en-US"/>
        </w:rPr>
      </w:pPr>
      <w:r w:rsidRPr="00DC3949">
        <w:rPr>
          <w:rFonts w:ascii="Verdana" w:hAnsi="Verdana" w:cs="Calibri"/>
          <w:sz w:val="24"/>
          <w:szCs w:val="24"/>
          <w:lang w:val="en-US" w:eastAsia="en-US"/>
        </w:rPr>
        <w:t>Perwujudan peran aparat pengawas intern pemerintah yang efektif;</w:t>
      </w:r>
    </w:p>
    <w:p w:rsidR="005D47A6" w:rsidRPr="00DC3949" w:rsidRDefault="00A125AC" w:rsidP="00DC3949">
      <w:pPr>
        <w:pStyle w:val="ListParagraph"/>
        <w:numPr>
          <w:ilvl w:val="0"/>
          <w:numId w:val="29"/>
        </w:numPr>
        <w:tabs>
          <w:tab w:val="left" w:pos="270"/>
          <w:tab w:val="left" w:pos="630"/>
          <w:tab w:val="left" w:pos="1701"/>
        </w:tabs>
        <w:autoSpaceDE w:val="0"/>
        <w:autoSpaceDN w:val="0"/>
        <w:spacing w:before="40" w:after="0" w:line="360" w:lineRule="auto"/>
        <w:rPr>
          <w:rFonts w:ascii="Verdana" w:hAnsi="Verdana" w:cs="Calibri"/>
          <w:sz w:val="24"/>
          <w:szCs w:val="24"/>
          <w:lang w:val="en-US" w:eastAsia="en-US"/>
        </w:rPr>
      </w:pPr>
      <w:r w:rsidRPr="00DC3949">
        <w:rPr>
          <w:rFonts w:ascii="Verdana" w:hAnsi="Verdana" w:cs="Calibri"/>
          <w:sz w:val="24"/>
          <w:szCs w:val="24"/>
          <w:lang w:val="en-US" w:eastAsia="en-US"/>
        </w:rPr>
        <w:t>Hubungan kerja yang baik dengan Instansi Pemerintah terkait.</w:t>
      </w:r>
    </w:p>
    <w:p w:rsidR="005D47A6" w:rsidRDefault="00A125AC">
      <w:pPr>
        <w:numPr>
          <w:ilvl w:val="0"/>
          <w:numId w:val="10"/>
        </w:numPr>
        <w:tabs>
          <w:tab w:val="left" w:pos="270"/>
          <w:tab w:val="left" w:pos="630"/>
        </w:tabs>
        <w:autoSpaceDE w:val="0"/>
        <w:autoSpaceDN w:val="0"/>
        <w:spacing w:before="40" w:line="360" w:lineRule="auto"/>
        <w:rPr>
          <w:rFonts w:ascii="Verdana" w:hAnsi="Verdana" w:cs="Calibri"/>
          <w:color w:val="000000"/>
        </w:rPr>
      </w:pPr>
      <w:r>
        <w:rPr>
          <w:rFonts w:ascii="Verdana" w:hAnsi="Verdana" w:cs="Calibri"/>
          <w:color w:val="000000"/>
        </w:rPr>
        <w:t>Penilaian Risiko</w:t>
      </w:r>
    </w:p>
    <w:p w:rsidR="005D47A6" w:rsidRDefault="009C784A" w:rsidP="009C784A">
      <w:pPr>
        <w:tabs>
          <w:tab w:val="left" w:pos="270"/>
          <w:tab w:val="left" w:pos="630"/>
        </w:tabs>
        <w:autoSpaceDE w:val="0"/>
        <w:autoSpaceDN w:val="0"/>
        <w:spacing w:before="40" w:line="360" w:lineRule="auto"/>
        <w:ind w:left="990"/>
        <w:jc w:val="both"/>
        <w:rPr>
          <w:rFonts w:ascii="Verdana" w:hAnsi="Verdana" w:cs="Calibri"/>
          <w:color w:val="000000"/>
        </w:rPr>
      </w:pPr>
      <w:r>
        <w:rPr>
          <w:rFonts w:ascii="Verdana" w:hAnsi="Verdana" w:cs="Calibri"/>
          <w:color w:val="000000"/>
        </w:rPr>
        <w:tab/>
      </w:r>
      <w:r w:rsidR="00A125AC">
        <w:rPr>
          <w:rFonts w:ascii="Verdana" w:hAnsi="Verdana" w:cs="Calibri"/>
          <w:color w:val="000000"/>
        </w:rPr>
        <w:t xml:space="preserve">Penilaian risiko merupakan bagian integral dalam proses pengelolaan risiko dalam pengambilan keputusan pada tindakan dan kegiatan melalui tahapan identifikasi, analisis, dan evaluasi risiko. </w:t>
      </w:r>
      <w:proofErr w:type="gramStart"/>
      <w:r w:rsidR="00A125AC">
        <w:rPr>
          <w:rFonts w:ascii="Verdana" w:hAnsi="Verdana" w:cs="Calibri"/>
          <w:color w:val="000000"/>
        </w:rPr>
        <w:t xml:space="preserve">Penilaian risiko merupakan pencerminan dari pelaksanaan prinsip kehati-hatian dalam penyelenggaraan tugas dan fungsi </w:t>
      </w:r>
      <w:r w:rsidR="00DC3949">
        <w:rPr>
          <w:rFonts w:ascii="Verdana" w:hAnsi="Verdana" w:cs="Calibri"/>
          <w:color w:val="000000"/>
          <w:position w:val="1"/>
        </w:rPr>
        <w:t>Biro Hukum Sekretariat Daerah Provinsi Sumatera Barat</w:t>
      </w:r>
      <w:r w:rsidR="00A125AC">
        <w:rPr>
          <w:rFonts w:ascii="Verdana" w:hAnsi="Verdana" w:cs="Calibri"/>
          <w:color w:val="000000"/>
          <w:position w:val="1"/>
        </w:rPr>
        <w:t>.</w:t>
      </w:r>
      <w:proofErr w:type="gramEnd"/>
    </w:p>
    <w:p w:rsidR="005D47A6" w:rsidRDefault="00A125AC">
      <w:pPr>
        <w:numPr>
          <w:ilvl w:val="0"/>
          <w:numId w:val="10"/>
        </w:numPr>
        <w:tabs>
          <w:tab w:val="left" w:pos="270"/>
          <w:tab w:val="left" w:pos="630"/>
        </w:tabs>
        <w:autoSpaceDE w:val="0"/>
        <w:autoSpaceDN w:val="0"/>
        <w:spacing w:before="40" w:line="360" w:lineRule="auto"/>
        <w:rPr>
          <w:rFonts w:ascii="Verdana" w:hAnsi="Verdana" w:cs="Calibri"/>
          <w:color w:val="000000"/>
        </w:rPr>
      </w:pPr>
      <w:r>
        <w:rPr>
          <w:rFonts w:ascii="Verdana" w:hAnsi="Verdana" w:cs="Calibri"/>
          <w:color w:val="000000"/>
        </w:rPr>
        <w:t xml:space="preserve">Kegiatan Pengendalian </w:t>
      </w:r>
    </w:p>
    <w:p w:rsidR="005D47A6" w:rsidRDefault="009C784A" w:rsidP="009C784A">
      <w:pPr>
        <w:tabs>
          <w:tab w:val="left" w:pos="270"/>
          <w:tab w:val="left" w:pos="630"/>
        </w:tabs>
        <w:autoSpaceDE w:val="0"/>
        <w:autoSpaceDN w:val="0"/>
        <w:spacing w:before="40" w:line="360" w:lineRule="auto"/>
        <w:ind w:left="990"/>
        <w:jc w:val="both"/>
        <w:rPr>
          <w:rFonts w:ascii="Verdana" w:hAnsi="Verdana" w:cs="Calibri"/>
          <w:color w:val="000000"/>
        </w:rPr>
      </w:pPr>
      <w:r>
        <w:rPr>
          <w:rFonts w:ascii="Verdana" w:hAnsi="Verdana" w:cs="Calibri"/>
          <w:color w:val="000000"/>
        </w:rPr>
        <w:tab/>
      </w:r>
      <w:proofErr w:type="gramStart"/>
      <w:r w:rsidR="00A125AC">
        <w:rPr>
          <w:rFonts w:ascii="Verdana" w:hAnsi="Verdana" w:cs="Calibri"/>
          <w:color w:val="000000"/>
        </w:rPr>
        <w:t>Kegiatan pengendalian adalah tindakan yang diperlukan untuk mengatasi risiko serta penetapan dan pelaksanaan kebijakan dan prosedur untuk memastikan bahwa tindakan mengatasi risiko telah dilaksanakan secara efektif.</w:t>
      </w:r>
      <w:proofErr w:type="gramEnd"/>
      <w:r w:rsidR="00A125AC">
        <w:rPr>
          <w:rFonts w:ascii="Verdana" w:hAnsi="Verdana" w:cs="Calibri"/>
          <w:color w:val="000000"/>
        </w:rPr>
        <w:t xml:space="preserve"> </w:t>
      </w:r>
      <w:proofErr w:type="gramStart"/>
      <w:r w:rsidR="00A125AC">
        <w:rPr>
          <w:rFonts w:ascii="Verdana" w:hAnsi="Verdana" w:cs="Calibri"/>
          <w:color w:val="000000"/>
        </w:rPr>
        <w:t xml:space="preserve">Kegiatan pengendalian merupakan pencerminan dari aktualisasi penerapan kebijakan SPIP oleh </w:t>
      </w:r>
      <w:r w:rsidR="00DC3949">
        <w:rPr>
          <w:rFonts w:ascii="Verdana" w:hAnsi="Verdana" w:cs="Calibri"/>
          <w:color w:val="000000"/>
          <w:position w:val="1"/>
        </w:rPr>
        <w:t xml:space="preserve">Biro </w:t>
      </w:r>
      <w:r w:rsidR="00DC3949">
        <w:rPr>
          <w:rFonts w:ascii="Verdana" w:hAnsi="Verdana" w:cs="Calibri"/>
          <w:color w:val="000000"/>
          <w:position w:val="1"/>
        </w:rPr>
        <w:lastRenderedPageBreak/>
        <w:t>Hukum Sekretariat Daerah Provinsi Sumatera Barat</w:t>
      </w:r>
      <w:r w:rsidR="00A125AC">
        <w:rPr>
          <w:rFonts w:ascii="Verdana" w:hAnsi="Verdana" w:cs="Calibri"/>
          <w:color w:val="000000"/>
        </w:rPr>
        <w:t xml:space="preserve"> untuk mencapai tujuan-tujuan pengendalian yang telah ditetapkan.</w:t>
      </w:r>
      <w:proofErr w:type="gramEnd"/>
    </w:p>
    <w:p w:rsidR="005D47A6" w:rsidRDefault="00A125AC" w:rsidP="009C784A">
      <w:pPr>
        <w:tabs>
          <w:tab w:val="left" w:pos="270"/>
          <w:tab w:val="left" w:pos="630"/>
        </w:tabs>
        <w:autoSpaceDE w:val="0"/>
        <w:autoSpaceDN w:val="0"/>
        <w:spacing w:before="40" w:line="360" w:lineRule="auto"/>
        <w:ind w:left="990"/>
        <w:jc w:val="both"/>
        <w:rPr>
          <w:rFonts w:ascii="Verdana" w:hAnsi="Verdana" w:cs="Calibri"/>
          <w:color w:val="000000"/>
        </w:rPr>
      </w:pPr>
      <w:proofErr w:type="gramStart"/>
      <w:r>
        <w:rPr>
          <w:rFonts w:ascii="Verdana" w:hAnsi="Verdana" w:cs="Calibri"/>
          <w:color w:val="000000"/>
        </w:rPr>
        <w:t xml:space="preserve">Karakteristik kegiatan pengendalian yang ditetapkan pada </w:t>
      </w:r>
      <w:r w:rsidR="00DC3949">
        <w:rPr>
          <w:rFonts w:ascii="Verdana" w:hAnsi="Verdana" w:cs="Calibri"/>
          <w:color w:val="000000"/>
          <w:position w:val="1"/>
        </w:rPr>
        <w:t>Biro Hukum Sekretariat Daerah Provinsi Sumatera Barat</w:t>
      </w:r>
      <w:r>
        <w:rPr>
          <w:rFonts w:ascii="Verdana" w:hAnsi="Verdana" w:cs="Calibri"/>
          <w:color w:val="000000"/>
        </w:rPr>
        <w:t xml:space="preserve"> sekurang-kurangnya telah memperhatikan bahwa kegiatan pada pengendalian dikelompokkan dalam dua kategori, yaitu </w:t>
      </w:r>
      <w:r>
        <w:rPr>
          <w:rFonts w:ascii="Verdana" w:hAnsi="Verdana" w:cs="Calibri"/>
          <w:i/>
          <w:color w:val="000000"/>
        </w:rPr>
        <w:t>prevention and mitigation</w:t>
      </w:r>
      <w:r>
        <w:rPr>
          <w:rFonts w:ascii="Verdana" w:hAnsi="Verdana" w:cs="Calibri"/>
          <w:color w:val="000000"/>
        </w:rPr>
        <w:t>.</w:t>
      </w:r>
      <w:proofErr w:type="gramEnd"/>
      <w:r>
        <w:rPr>
          <w:rFonts w:ascii="Verdana" w:hAnsi="Verdana" w:cs="Calibri"/>
          <w:color w:val="000000"/>
        </w:rPr>
        <w:t xml:space="preserve"> </w:t>
      </w:r>
      <w:proofErr w:type="gramStart"/>
      <w:r>
        <w:rPr>
          <w:rFonts w:ascii="Verdana" w:hAnsi="Verdana" w:cs="Calibri"/>
          <w:color w:val="000000"/>
        </w:rPr>
        <w:t xml:space="preserve">Pengendalian yang bersifat </w:t>
      </w:r>
      <w:r>
        <w:rPr>
          <w:rFonts w:ascii="Verdana" w:hAnsi="Verdana" w:cs="Calibri"/>
          <w:i/>
          <w:color w:val="000000"/>
        </w:rPr>
        <w:t>prevention</w:t>
      </w:r>
      <w:r>
        <w:rPr>
          <w:rFonts w:ascii="Verdana" w:hAnsi="Verdana" w:cs="Calibri"/>
          <w:color w:val="000000"/>
        </w:rPr>
        <w:t xml:space="preserve"> merupakan kegiatan pengendalian yang dibangun untuk mengurangi kemungkinan terjadinya peristiwa risiko.</w:t>
      </w:r>
      <w:proofErr w:type="gramEnd"/>
      <w:r>
        <w:rPr>
          <w:rFonts w:ascii="Verdana" w:hAnsi="Verdana" w:cs="Calibri"/>
          <w:color w:val="000000"/>
        </w:rPr>
        <w:t xml:space="preserve"> </w:t>
      </w:r>
      <w:proofErr w:type="gramStart"/>
      <w:r>
        <w:rPr>
          <w:rFonts w:ascii="Verdana" w:hAnsi="Verdana" w:cs="Calibri"/>
          <w:color w:val="000000"/>
        </w:rPr>
        <w:t xml:space="preserve">Sedangkan pengendalian yang bersifat </w:t>
      </w:r>
      <w:r>
        <w:rPr>
          <w:rFonts w:ascii="Verdana" w:hAnsi="Verdana" w:cs="Calibri"/>
          <w:i/>
          <w:color w:val="000000"/>
        </w:rPr>
        <w:t>mitigation</w:t>
      </w:r>
      <w:r>
        <w:rPr>
          <w:rFonts w:ascii="Verdana" w:hAnsi="Verdana" w:cs="Calibri"/>
          <w:color w:val="000000"/>
        </w:rPr>
        <w:t xml:space="preserve"> merupakan kegiatan pengendalian yang dibangun untuk mengurangi dampak yang ditimbulkan apabila terjadi suatu peristiwa.</w:t>
      </w:r>
      <w:proofErr w:type="gramEnd"/>
    </w:p>
    <w:p w:rsidR="005D47A6" w:rsidRDefault="00A125AC" w:rsidP="009C784A">
      <w:pPr>
        <w:tabs>
          <w:tab w:val="left" w:pos="270"/>
          <w:tab w:val="left" w:pos="630"/>
        </w:tabs>
        <w:autoSpaceDE w:val="0"/>
        <w:autoSpaceDN w:val="0"/>
        <w:spacing w:before="40" w:line="360" w:lineRule="auto"/>
        <w:ind w:left="990"/>
        <w:jc w:val="both"/>
        <w:rPr>
          <w:rFonts w:ascii="Verdana" w:hAnsi="Verdana" w:cs="Calibri"/>
          <w:color w:val="000000"/>
        </w:rPr>
      </w:pPr>
      <w:proofErr w:type="gramStart"/>
      <w:r>
        <w:rPr>
          <w:rFonts w:ascii="Verdana" w:hAnsi="Verdana" w:cs="Calibri"/>
          <w:color w:val="000000"/>
        </w:rPr>
        <w:t>Penyelenggaraan kegiatan pengendalian lebih</w:t>
      </w:r>
      <w:r w:rsidR="00DC3949">
        <w:rPr>
          <w:rFonts w:ascii="Verdana" w:hAnsi="Verdana" w:cs="Calibri"/>
          <w:color w:val="000000"/>
        </w:rPr>
        <w:t xml:space="preserve"> </w:t>
      </w:r>
      <w:r>
        <w:rPr>
          <w:rFonts w:ascii="Verdana" w:hAnsi="Verdana" w:cs="Calibri"/>
          <w:color w:val="000000"/>
        </w:rPr>
        <w:t>diutamakan pada kegiatan pokok organisasi dan relevan dengan hasil kegiatan penilaian risiko, sehingga pelaksanaan kegiatan pengendalian mampu membantu memberikan keyakinan memadai bahwa tujuan organisasi dapat dicapai.</w:t>
      </w:r>
      <w:proofErr w:type="gramEnd"/>
    </w:p>
    <w:p w:rsidR="005D47A6" w:rsidRDefault="00A125AC">
      <w:pPr>
        <w:numPr>
          <w:ilvl w:val="0"/>
          <w:numId w:val="10"/>
        </w:numPr>
        <w:tabs>
          <w:tab w:val="left" w:pos="270"/>
          <w:tab w:val="left" w:pos="630"/>
        </w:tabs>
        <w:autoSpaceDE w:val="0"/>
        <w:autoSpaceDN w:val="0"/>
        <w:spacing w:before="40" w:line="360" w:lineRule="auto"/>
        <w:rPr>
          <w:rFonts w:ascii="Verdana" w:hAnsi="Verdana" w:cs="Calibri"/>
          <w:color w:val="000000"/>
        </w:rPr>
      </w:pPr>
      <w:r>
        <w:rPr>
          <w:rFonts w:ascii="Verdana" w:hAnsi="Verdana" w:cs="Calibri"/>
          <w:color w:val="000000"/>
        </w:rPr>
        <w:t>Informasi dan Komunikasi</w:t>
      </w:r>
    </w:p>
    <w:p w:rsidR="005D47A6" w:rsidRDefault="009C784A" w:rsidP="009C784A">
      <w:pPr>
        <w:tabs>
          <w:tab w:val="left" w:pos="270"/>
          <w:tab w:val="left" w:pos="630"/>
        </w:tabs>
        <w:autoSpaceDE w:val="0"/>
        <w:autoSpaceDN w:val="0"/>
        <w:spacing w:before="40" w:line="360" w:lineRule="auto"/>
        <w:ind w:left="990"/>
        <w:jc w:val="both"/>
        <w:rPr>
          <w:rFonts w:ascii="Verdana" w:hAnsi="Verdana" w:cs="Calibri"/>
        </w:rPr>
      </w:pPr>
      <w:r>
        <w:rPr>
          <w:rFonts w:ascii="Verdana" w:hAnsi="Verdana" w:cs="Calibri"/>
        </w:rPr>
        <w:tab/>
      </w:r>
      <w:proofErr w:type="gramStart"/>
      <w:r w:rsidR="00A125AC">
        <w:rPr>
          <w:rFonts w:ascii="Verdana" w:hAnsi="Verdana" w:cs="Calibri"/>
        </w:rPr>
        <w:t>Informasi adalah</w:t>
      </w:r>
      <w:r w:rsidR="00490596">
        <w:rPr>
          <w:rFonts w:ascii="Verdana" w:hAnsi="Verdana" w:cs="Calibri"/>
        </w:rPr>
        <w:t xml:space="preserve"> </w:t>
      </w:r>
      <w:r w:rsidR="00A125AC">
        <w:rPr>
          <w:rFonts w:ascii="Verdana" w:hAnsi="Verdana" w:cs="Calibri"/>
        </w:rPr>
        <w:t>data yang telah diolah dan dijadikan dasar pengambilan keputusan dalam rangka penyelenggaraan tugas dan fungsi organisasi, untuk memperoleh informasi yang berguna mengumpulkan dan mengolah data sehingga menjadi informasi dari data-data tersebut informasi yang diharapkan lebih terarah dan penting karena telah dilalui berbagai tahap dalam pengolahannya.</w:t>
      </w:r>
      <w:proofErr w:type="gramEnd"/>
      <w:r w:rsidR="00A125AC">
        <w:rPr>
          <w:rFonts w:ascii="Verdana" w:hAnsi="Verdana" w:cs="Calibri"/>
        </w:rPr>
        <w:t xml:space="preserve"> Sedangkan komunikasi adalah proses penyampaian informasi dengan</w:t>
      </w:r>
      <w:r w:rsidR="00490596">
        <w:rPr>
          <w:rFonts w:ascii="Verdana" w:hAnsi="Verdana" w:cs="Calibri"/>
        </w:rPr>
        <w:t xml:space="preserve"> </w:t>
      </w:r>
      <w:r w:rsidR="00A125AC">
        <w:rPr>
          <w:rFonts w:ascii="Verdana" w:hAnsi="Verdana" w:cs="Calibri"/>
        </w:rPr>
        <w:t>menggunakan media tertentu, baik langsung maupun tidak</w:t>
      </w:r>
      <w:r w:rsidR="00490596">
        <w:rPr>
          <w:rFonts w:ascii="Verdana" w:hAnsi="Verdana" w:cs="Calibri"/>
        </w:rPr>
        <w:t xml:space="preserve"> </w:t>
      </w:r>
      <w:r w:rsidR="00A125AC">
        <w:rPr>
          <w:rFonts w:ascii="Verdana" w:hAnsi="Verdana" w:cs="Calibri"/>
        </w:rPr>
        <w:t>langsung, untuk mendapatkan umpan balik yang konstruktif.</w:t>
      </w:r>
    </w:p>
    <w:p w:rsidR="005D47A6" w:rsidRDefault="00A125AC" w:rsidP="009C784A">
      <w:pPr>
        <w:tabs>
          <w:tab w:val="left" w:pos="270"/>
          <w:tab w:val="left" w:pos="630"/>
        </w:tabs>
        <w:autoSpaceDE w:val="0"/>
        <w:autoSpaceDN w:val="0"/>
        <w:spacing w:before="40" w:line="360" w:lineRule="auto"/>
        <w:ind w:left="990"/>
        <w:jc w:val="both"/>
        <w:rPr>
          <w:rFonts w:ascii="Verdana" w:hAnsi="Verdana" w:cs="Calibri"/>
          <w:color w:val="000000"/>
        </w:rPr>
      </w:pPr>
      <w:r>
        <w:rPr>
          <w:rFonts w:ascii="Verdana" w:hAnsi="Verdana" w:cs="Calibri"/>
        </w:rPr>
        <w:t xml:space="preserve">Informasi dan komunikasi yang diselenggarakan </w:t>
      </w:r>
      <w:r w:rsidR="00490596">
        <w:rPr>
          <w:rFonts w:ascii="Verdana" w:hAnsi="Verdana" w:cs="Calibri"/>
          <w:color w:val="000000"/>
          <w:position w:val="1"/>
        </w:rPr>
        <w:t>Biro Hukum Sekretariat Daerah Provinsi Sumatera Barat</w:t>
      </w:r>
      <w:r>
        <w:rPr>
          <w:rFonts w:ascii="Verdana" w:hAnsi="Verdana" w:cs="Calibri"/>
          <w:color w:val="000000"/>
        </w:rPr>
        <w:t xml:space="preserve"> dalam rangka penyelenggarakan SPIP merupakan proses pengumpulan dan </w:t>
      </w:r>
      <w:r>
        <w:rPr>
          <w:rFonts w:ascii="Verdana" w:hAnsi="Verdana" w:cs="Calibri"/>
          <w:color w:val="000000"/>
        </w:rPr>
        <w:lastRenderedPageBreak/>
        <w:t>pertukaran informasi yang dibutuhkan untuk melaksanakan, mengelola, dan mengendalikan kegiatan instansi. Informasi dan komunikasi mencakup pengumpulan dan penyajian informasi kepada pegawai agar mereka dapat melakukan tanggung</w:t>
      </w:r>
      <w:r w:rsidR="00490596">
        <w:rPr>
          <w:rFonts w:ascii="Verdana" w:hAnsi="Verdana" w:cs="Calibri"/>
          <w:color w:val="000000"/>
        </w:rPr>
        <w:t xml:space="preserve"> </w:t>
      </w:r>
      <w:r>
        <w:rPr>
          <w:rFonts w:ascii="Verdana" w:hAnsi="Verdana" w:cs="Calibri"/>
          <w:color w:val="000000"/>
        </w:rPr>
        <w:t>jawabnya, termasuk pe</w:t>
      </w:r>
      <w:r w:rsidR="00490596">
        <w:rPr>
          <w:rFonts w:ascii="Verdana" w:hAnsi="Verdana" w:cs="Calibri"/>
          <w:color w:val="000000"/>
        </w:rPr>
        <w:t xml:space="preserve">mahaman </w:t>
      </w:r>
      <w:proofErr w:type="gramStart"/>
      <w:r w:rsidR="00490596">
        <w:rPr>
          <w:rFonts w:ascii="Verdana" w:hAnsi="Verdana" w:cs="Calibri"/>
          <w:color w:val="000000"/>
        </w:rPr>
        <w:t>akan</w:t>
      </w:r>
      <w:proofErr w:type="gramEnd"/>
      <w:r w:rsidR="00490596">
        <w:rPr>
          <w:rFonts w:ascii="Verdana" w:hAnsi="Verdana" w:cs="Calibri"/>
          <w:color w:val="000000"/>
        </w:rPr>
        <w:t xml:space="preserve"> peran dan tanggung </w:t>
      </w:r>
      <w:r>
        <w:rPr>
          <w:rFonts w:ascii="Verdana" w:hAnsi="Verdana" w:cs="Calibri"/>
          <w:color w:val="000000"/>
        </w:rPr>
        <w:t>jawabnya sehubungan dengan pengendalian intern.</w:t>
      </w:r>
    </w:p>
    <w:p w:rsidR="005D47A6" w:rsidRDefault="00A125AC">
      <w:pPr>
        <w:numPr>
          <w:ilvl w:val="0"/>
          <w:numId w:val="10"/>
        </w:numPr>
        <w:tabs>
          <w:tab w:val="left" w:pos="270"/>
          <w:tab w:val="left" w:pos="630"/>
        </w:tabs>
        <w:autoSpaceDE w:val="0"/>
        <w:autoSpaceDN w:val="0"/>
        <w:spacing w:before="40" w:line="360" w:lineRule="auto"/>
        <w:rPr>
          <w:rFonts w:ascii="Verdana" w:hAnsi="Verdana" w:cs="Calibri"/>
          <w:color w:val="000000"/>
        </w:rPr>
      </w:pPr>
      <w:r>
        <w:rPr>
          <w:rFonts w:ascii="Verdana" w:hAnsi="Verdana" w:cs="Calibri"/>
          <w:color w:val="000000"/>
        </w:rPr>
        <w:t>Pemantauan Berkelanjutan</w:t>
      </w:r>
    </w:p>
    <w:p w:rsidR="005D47A6" w:rsidRDefault="009C784A" w:rsidP="00FC07CE">
      <w:pPr>
        <w:tabs>
          <w:tab w:val="left" w:pos="270"/>
          <w:tab w:val="left" w:pos="630"/>
        </w:tabs>
        <w:autoSpaceDE w:val="0"/>
        <w:autoSpaceDN w:val="0"/>
        <w:spacing w:before="40" w:line="360" w:lineRule="auto"/>
        <w:ind w:left="990" w:firstLine="3"/>
        <w:jc w:val="both"/>
        <w:rPr>
          <w:rFonts w:ascii="Verdana" w:hAnsi="Verdana" w:cs="Calibri"/>
        </w:rPr>
      </w:pPr>
      <w:r>
        <w:rPr>
          <w:rFonts w:ascii="Verdana" w:hAnsi="Verdana" w:cs="Calibri"/>
        </w:rPr>
        <w:tab/>
      </w:r>
      <w:r w:rsidR="00A125AC">
        <w:rPr>
          <w:rFonts w:ascii="Verdana" w:hAnsi="Verdana" w:cs="Calibri"/>
        </w:rPr>
        <w:t>Pemantauan pengendalian intern adalah proses penilaian atas</w:t>
      </w:r>
      <w:r w:rsidR="00490596">
        <w:rPr>
          <w:rFonts w:ascii="Verdana" w:hAnsi="Verdana" w:cs="Calibri"/>
        </w:rPr>
        <w:t xml:space="preserve"> </w:t>
      </w:r>
      <w:r w:rsidR="00A125AC">
        <w:rPr>
          <w:rFonts w:ascii="Verdana" w:hAnsi="Verdana" w:cs="Calibri"/>
        </w:rPr>
        <w:t>mutu kinerja</w:t>
      </w:r>
      <w:r w:rsidR="00490596">
        <w:rPr>
          <w:rFonts w:ascii="Verdana" w:hAnsi="Verdana" w:cs="Calibri"/>
        </w:rPr>
        <w:t xml:space="preserve"> </w:t>
      </w:r>
      <w:r w:rsidR="00A125AC">
        <w:rPr>
          <w:rFonts w:ascii="Verdana" w:hAnsi="Verdana" w:cs="Calibri"/>
        </w:rPr>
        <w:t xml:space="preserve">sistem pengendalian intern. Dari waktu ke waktu dan memastikan bahwa rekomendasi hasil audit dan reviu lainnya dapat ditindaklanjuti. </w:t>
      </w:r>
      <w:proofErr w:type="gramStart"/>
      <w:r w:rsidR="00A125AC">
        <w:rPr>
          <w:rFonts w:ascii="Verdana" w:hAnsi="Verdana" w:cs="Calibri"/>
        </w:rPr>
        <w:t>Pelaksanaan pemantauan pengendalian intern dimaksudkan untuk memastikan bahwa sistem pengendalian intern sudah bekerja sesuai yang diharapkan dan perbaikan-perbaikan yang diperlukan telah dilaksanakan sesuai dengan perkembangan kondisi internal dan eksternal organisasi.</w:t>
      </w:r>
      <w:proofErr w:type="gramEnd"/>
    </w:p>
    <w:p w:rsidR="005D47A6" w:rsidRDefault="00A125AC">
      <w:pPr>
        <w:numPr>
          <w:ilvl w:val="0"/>
          <w:numId w:val="9"/>
        </w:numPr>
        <w:tabs>
          <w:tab w:val="left" w:pos="270"/>
          <w:tab w:val="left" w:pos="630"/>
        </w:tabs>
        <w:autoSpaceDE w:val="0"/>
        <w:autoSpaceDN w:val="0"/>
        <w:spacing w:before="40" w:line="360" w:lineRule="auto"/>
        <w:rPr>
          <w:rFonts w:ascii="Verdana" w:hAnsi="Verdana" w:cs="Calibri"/>
          <w:color w:val="000000"/>
        </w:rPr>
      </w:pPr>
      <w:r>
        <w:rPr>
          <w:rFonts w:ascii="Verdana" w:hAnsi="Verdana" w:cs="Calibri"/>
        </w:rPr>
        <w:t xml:space="preserve">Pernyataan Tanggung Jawab </w:t>
      </w:r>
      <w:r>
        <w:rPr>
          <w:rFonts w:ascii="Verdana" w:hAnsi="Verdana" w:cs="Calibri"/>
          <w:i/>
        </w:rPr>
        <w:t>(Statement of Responsibilities)</w:t>
      </w:r>
    </w:p>
    <w:p w:rsidR="005D47A6" w:rsidRDefault="00A125AC" w:rsidP="009C784A">
      <w:pPr>
        <w:autoSpaceDE w:val="0"/>
        <w:autoSpaceDN w:val="0"/>
        <w:spacing w:line="360" w:lineRule="auto"/>
        <w:ind w:left="630" w:firstLine="363"/>
        <w:jc w:val="both"/>
        <w:rPr>
          <w:rFonts w:ascii="Verdana" w:hAnsi="Verdana" w:cs="Calibri"/>
        </w:rPr>
      </w:pPr>
      <w:r>
        <w:rPr>
          <w:rFonts w:ascii="Verdana" w:hAnsi="Verdana" w:cs="Calibri"/>
        </w:rPr>
        <w:t xml:space="preserve">Peraturan Pemerintah Nomor 8 Tahun 2006 mengamanatkan </w:t>
      </w:r>
      <w:r w:rsidR="002651EC">
        <w:rPr>
          <w:rFonts w:ascii="Verdana" w:hAnsi="Verdana" w:cs="Calibri"/>
        </w:rPr>
        <w:t xml:space="preserve">Menteri/Pimpinan </w:t>
      </w:r>
      <w:r>
        <w:rPr>
          <w:rFonts w:ascii="Verdana" w:hAnsi="Verdana" w:cs="Calibri"/>
        </w:rPr>
        <w:t>Lembaga/</w:t>
      </w:r>
      <w:r w:rsidR="002651EC">
        <w:rPr>
          <w:rFonts w:ascii="Verdana" w:hAnsi="Verdana" w:cs="Calibri"/>
        </w:rPr>
        <w:t xml:space="preserve">Gubernur/Bupati/WaliKota/Kepala </w:t>
      </w:r>
      <w:r>
        <w:rPr>
          <w:rFonts w:ascii="Verdana" w:hAnsi="Verdana" w:cs="Calibri"/>
        </w:rPr>
        <w:t xml:space="preserve">Satuan Kerja Perangkat Daerah untuk memberikan pernyataan bahwa pengelolaan APBD telah diselenggarakan berdasarkan Sistem Pengendalian Intern yang memadai dan akuntansi keuangan telah diselenggarakan sesuai dengan Standar Akuntansi Pemerintah (SAP). </w:t>
      </w:r>
      <w:proofErr w:type="gramStart"/>
      <w:r>
        <w:rPr>
          <w:rFonts w:ascii="Verdana" w:hAnsi="Verdana" w:cs="Calibri"/>
        </w:rPr>
        <w:t>Pernyataan ini dibuat setiap tahun bersamaan dengan penyusunan laporan keuangan.</w:t>
      </w:r>
      <w:proofErr w:type="gramEnd"/>
    </w:p>
    <w:p w:rsidR="005D47A6" w:rsidRDefault="00A125AC" w:rsidP="009C784A">
      <w:pPr>
        <w:autoSpaceDE w:val="0"/>
        <w:autoSpaceDN w:val="0"/>
        <w:spacing w:line="360" w:lineRule="auto"/>
        <w:ind w:left="630" w:firstLine="363"/>
        <w:jc w:val="both"/>
        <w:rPr>
          <w:rFonts w:ascii="Verdana" w:hAnsi="Verdana" w:cs="Calibri"/>
        </w:rPr>
      </w:pPr>
      <w:proofErr w:type="gramStart"/>
      <w:r>
        <w:rPr>
          <w:rFonts w:ascii="Verdana" w:hAnsi="Verdana" w:cs="Calibri"/>
        </w:rPr>
        <w:t>Pernyataan sebagaimana dikehendaki peraturan tersebut membawa konsekuensi perlunya dukungan fakta bahwa sistem pengendalian intern memang sudah diselenggarakan secara memadai.</w:t>
      </w:r>
      <w:proofErr w:type="gramEnd"/>
      <w:r>
        <w:rPr>
          <w:rFonts w:ascii="Verdana" w:hAnsi="Verdana" w:cs="Calibri"/>
        </w:rPr>
        <w:t xml:space="preserve"> </w:t>
      </w:r>
      <w:proofErr w:type="gramStart"/>
      <w:r>
        <w:rPr>
          <w:rFonts w:ascii="Verdana" w:hAnsi="Verdana" w:cs="Calibri"/>
        </w:rPr>
        <w:t xml:space="preserve">Untuk meyakini keandalan sistem pengendalian intern yang ada, </w:t>
      </w:r>
      <w:r w:rsidR="002651EC">
        <w:rPr>
          <w:rFonts w:ascii="Verdana" w:hAnsi="Verdana" w:cs="Calibri"/>
          <w:color w:val="000000"/>
          <w:position w:val="1"/>
        </w:rPr>
        <w:t>Biro Hukum Sekretariat Daerah Provinsi Sumatera Barat</w:t>
      </w:r>
      <w:r>
        <w:rPr>
          <w:rFonts w:ascii="Verdana" w:hAnsi="Verdana" w:cs="Calibri"/>
          <w:color w:val="000000"/>
          <w:position w:val="1"/>
        </w:rPr>
        <w:t xml:space="preserve"> </w:t>
      </w:r>
      <w:r>
        <w:rPr>
          <w:rFonts w:ascii="Verdana" w:hAnsi="Verdana" w:cs="Calibri"/>
        </w:rPr>
        <w:t xml:space="preserve">memandang perlu menjalankan siklus penyelenggaraan SPIP setiap tahun, mulai dari </w:t>
      </w:r>
      <w:r>
        <w:rPr>
          <w:rFonts w:ascii="Verdana" w:hAnsi="Verdana" w:cs="Calibri"/>
        </w:rPr>
        <w:lastRenderedPageBreak/>
        <w:t>identifikasi sasaran/tujuan sampai dengan pemantauan penyelenggaraan pengendalian, serta melakukan evaluasi atas efektifitas penyelenggaraan SPIP tersebut.</w:t>
      </w:r>
      <w:proofErr w:type="gramEnd"/>
    </w:p>
    <w:p w:rsidR="005D47A6" w:rsidRDefault="00A125AC" w:rsidP="009C784A">
      <w:pPr>
        <w:autoSpaceDE w:val="0"/>
        <w:autoSpaceDN w:val="0"/>
        <w:spacing w:line="360" w:lineRule="auto"/>
        <w:ind w:left="630" w:firstLine="363"/>
        <w:jc w:val="both"/>
        <w:rPr>
          <w:rFonts w:ascii="Verdana" w:hAnsi="Verdana" w:cs="Tahoma"/>
        </w:rPr>
      </w:pPr>
      <w:proofErr w:type="gramStart"/>
      <w:r>
        <w:rPr>
          <w:rFonts w:ascii="Verdana" w:hAnsi="Verdana" w:cs="Calibri"/>
        </w:rPr>
        <w:t>Rencana</w:t>
      </w:r>
      <w:r w:rsidR="002651EC">
        <w:rPr>
          <w:rFonts w:ascii="Verdana" w:hAnsi="Verdana" w:cs="Calibri"/>
        </w:rPr>
        <w:t xml:space="preserve"> </w:t>
      </w:r>
      <w:r>
        <w:rPr>
          <w:rFonts w:ascii="Verdana" w:hAnsi="Verdana" w:cs="Calibri"/>
        </w:rPr>
        <w:t>Tindak Pengendalian merupakan sarana untuk mendukung penyelenggaraan SPIP dan pernyataan pimpinan mengenai kondisi SPIP.</w:t>
      </w:r>
      <w:proofErr w:type="gramEnd"/>
      <w:r>
        <w:rPr>
          <w:rFonts w:ascii="Verdana" w:hAnsi="Verdana" w:cs="Calibri"/>
        </w:rPr>
        <w:t xml:space="preserve"> </w:t>
      </w:r>
      <w:proofErr w:type="gramStart"/>
      <w:r>
        <w:rPr>
          <w:rFonts w:ascii="Verdana" w:hAnsi="Verdana" w:cs="Calibri"/>
        </w:rPr>
        <w:t>Hal ini disebabkan sejauhmana realisasi atas Rencana Tindak Pengendalian menunjukan sejauhmana pengendalian telah dijalankan.</w:t>
      </w:r>
      <w:proofErr w:type="gramEnd"/>
    </w:p>
    <w:p w:rsidR="005D47A6" w:rsidRDefault="005D47A6">
      <w:pPr>
        <w:tabs>
          <w:tab w:val="left" w:pos="270"/>
          <w:tab w:val="left" w:pos="630"/>
        </w:tabs>
        <w:autoSpaceDE w:val="0"/>
        <w:autoSpaceDN w:val="0"/>
        <w:spacing w:before="40" w:line="360" w:lineRule="auto"/>
        <w:ind w:left="990"/>
        <w:rPr>
          <w:rFonts w:ascii="Verdana" w:hAnsi="Verdana" w:cs="Calibri"/>
          <w:color w:val="000000"/>
        </w:rPr>
      </w:pPr>
    </w:p>
    <w:p w:rsidR="005D47A6" w:rsidRPr="009C784A" w:rsidRDefault="00A125AC" w:rsidP="00AA6D65">
      <w:pPr>
        <w:numPr>
          <w:ilvl w:val="0"/>
          <w:numId w:val="7"/>
        </w:numPr>
        <w:tabs>
          <w:tab w:val="left" w:pos="709"/>
        </w:tabs>
        <w:autoSpaceDE w:val="0"/>
        <w:autoSpaceDN w:val="0"/>
        <w:spacing w:before="18" w:line="360" w:lineRule="auto"/>
        <w:ind w:left="709" w:hanging="709"/>
        <w:jc w:val="both"/>
        <w:rPr>
          <w:rFonts w:ascii="Verdana" w:hAnsi="Verdana" w:cs="Calibri"/>
          <w:b/>
          <w:color w:val="000000"/>
        </w:rPr>
      </w:pPr>
      <w:r w:rsidRPr="009C784A">
        <w:rPr>
          <w:rFonts w:ascii="Verdana" w:hAnsi="Verdana" w:cs="Calibri"/>
          <w:b/>
          <w:bCs/>
          <w:color w:val="000000" w:themeColor="text1"/>
          <w:spacing w:val="1"/>
        </w:rPr>
        <w:t>PENCIPTAAN</w:t>
      </w:r>
      <w:r w:rsidRPr="009C784A">
        <w:rPr>
          <w:rFonts w:ascii="Verdana" w:hAnsi="Verdana" w:cs="Calibri"/>
          <w:b/>
          <w:bCs/>
          <w:color w:val="000000"/>
          <w:spacing w:val="1"/>
        </w:rPr>
        <w:t xml:space="preserve"> LI</w:t>
      </w:r>
      <w:r w:rsidRPr="009C784A">
        <w:rPr>
          <w:rFonts w:ascii="Verdana" w:hAnsi="Verdana" w:cs="Calibri"/>
          <w:b/>
          <w:bCs/>
          <w:color w:val="000000"/>
        </w:rPr>
        <w:t>NGK</w:t>
      </w:r>
      <w:r w:rsidRPr="009C784A">
        <w:rPr>
          <w:rFonts w:ascii="Verdana" w:hAnsi="Verdana" w:cs="Calibri"/>
          <w:b/>
          <w:bCs/>
          <w:color w:val="000000"/>
          <w:spacing w:val="1"/>
        </w:rPr>
        <w:t>U</w:t>
      </w:r>
      <w:r w:rsidRPr="009C784A">
        <w:rPr>
          <w:rFonts w:ascii="Verdana" w:hAnsi="Verdana" w:cs="Calibri"/>
          <w:b/>
          <w:bCs/>
          <w:color w:val="000000"/>
        </w:rPr>
        <w:t>NG</w:t>
      </w:r>
      <w:r w:rsidRPr="009C784A">
        <w:rPr>
          <w:rFonts w:ascii="Verdana" w:hAnsi="Verdana" w:cs="Calibri"/>
          <w:b/>
          <w:bCs/>
          <w:color w:val="000000"/>
          <w:spacing w:val="-1"/>
        </w:rPr>
        <w:t>A</w:t>
      </w:r>
      <w:r w:rsidRPr="009C784A">
        <w:rPr>
          <w:rFonts w:ascii="Verdana" w:hAnsi="Verdana" w:cs="Calibri"/>
          <w:b/>
          <w:bCs/>
          <w:color w:val="000000"/>
        </w:rPr>
        <w:t xml:space="preserve">N </w:t>
      </w:r>
      <w:r w:rsidRPr="009C784A">
        <w:rPr>
          <w:rFonts w:ascii="Verdana" w:hAnsi="Verdana" w:cs="Calibri"/>
          <w:b/>
          <w:bCs/>
          <w:color w:val="000000"/>
          <w:spacing w:val="-1"/>
        </w:rPr>
        <w:t>P</w:t>
      </w:r>
      <w:r w:rsidRPr="009C784A">
        <w:rPr>
          <w:rFonts w:ascii="Verdana" w:hAnsi="Verdana" w:cs="Calibri"/>
          <w:b/>
          <w:bCs/>
          <w:color w:val="000000"/>
          <w:spacing w:val="1"/>
        </w:rPr>
        <w:t>E</w:t>
      </w:r>
      <w:r w:rsidRPr="009C784A">
        <w:rPr>
          <w:rFonts w:ascii="Verdana" w:hAnsi="Verdana" w:cs="Calibri"/>
          <w:b/>
          <w:bCs/>
          <w:color w:val="000000"/>
        </w:rPr>
        <w:t>NG</w:t>
      </w:r>
      <w:r w:rsidRPr="009C784A">
        <w:rPr>
          <w:rFonts w:ascii="Verdana" w:hAnsi="Verdana" w:cs="Calibri"/>
          <w:b/>
          <w:bCs/>
          <w:color w:val="000000"/>
          <w:spacing w:val="1"/>
        </w:rPr>
        <w:t>E</w:t>
      </w:r>
      <w:r w:rsidRPr="009C784A">
        <w:rPr>
          <w:rFonts w:ascii="Verdana" w:hAnsi="Verdana" w:cs="Calibri"/>
          <w:b/>
          <w:bCs/>
          <w:color w:val="000000"/>
          <w:spacing w:val="2"/>
        </w:rPr>
        <w:t>N</w:t>
      </w:r>
      <w:r w:rsidRPr="009C784A">
        <w:rPr>
          <w:rFonts w:ascii="Verdana" w:hAnsi="Verdana" w:cs="Calibri"/>
          <w:b/>
          <w:bCs/>
          <w:color w:val="000000"/>
        </w:rPr>
        <w:t>D</w:t>
      </w:r>
      <w:r w:rsidRPr="009C784A">
        <w:rPr>
          <w:rFonts w:ascii="Verdana" w:hAnsi="Verdana" w:cs="Calibri"/>
          <w:b/>
          <w:bCs/>
          <w:color w:val="000000"/>
          <w:spacing w:val="-1"/>
        </w:rPr>
        <w:t>A</w:t>
      </w:r>
      <w:r w:rsidRPr="009C784A">
        <w:rPr>
          <w:rFonts w:ascii="Verdana" w:hAnsi="Verdana" w:cs="Calibri"/>
          <w:b/>
          <w:bCs/>
          <w:color w:val="000000"/>
          <w:spacing w:val="1"/>
        </w:rPr>
        <w:t>LIA</w:t>
      </w:r>
      <w:r w:rsidRPr="009C784A">
        <w:rPr>
          <w:rFonts w:ascii="Verdana" w:hAnsi="Verdana" w:cs="Calibri"/>
          <w:b/>
          <w:bCs/>
          <w:color w:val="000000"/>
        </w:rPr>
        <w:t xml:space="preserve">N </w:t>
      </w:r>
      <w:r w:rsidRPr="009C784A">
        <w:rPr>
          <w:rFonts w:ascii="Verdana" w:hAnsi="Verdana" w:cs="Calibri"/>
          <w:b/>
          <w:bCs/>
          <w:color w:val="000000"/>
          <w:spacing w:val="2"/>
        </w:rPr>
        <w:t>Y</w:t>
      </w:r>
      <w:r w:rsidRPr="009C784A">
        <w:rPr>
          <w:rFonts w:ascii="Verdana" w:hAnsi="Verdana" w:cs="Calibri"/>
          <w:b/>
          <w:bCs/>
          <w:color w:val="000000"/>
          <w:spacing w:val="-1"/>
        </w:rPr>
        <w:t>A</w:t>
      </w:r>
      <w:r w:rsidR="00AA6D65">
        <w:rPr>
          <w:rFonts w:ascii="Verdana" w:hAnsi="Verdana" w:cs="Calibri"/>
          <w:b/>
          <w:bCs/>
          <w:color w:val="000000"/>
        </w:rPr>
        <w:t xml:space="preserve">NG </w:t>
      </w:r>
      <w:r w:rsidRPr="009C784A">
        <w:rPr>
          <w:rFonts w:ascii="Verdana" w:hAnsi="Verdana" w:cs="Calibri"/>
          <w:b/>
          <w:bCs/>
          <w:color w:val="000000"/>
          <w:w w:val="99"/>
        </w:rPr>
        <w:t>D</w:t>
      </w:r>
      <w:r w:rsidRPr="009C784A">
        <w:rPr>
          <w:rFonts w:ascii="Verdana" w:hAnsi="Verdana" w:cs="Calibri"/>
          <w:b/>
          <w:bCs/>
          <w:color w:val="000000"/>
          <w:spacing w:val="3"/>
          <w:w w:val="99"/>
        </w:rPr>
        <w:t>I</w:t>
      </w:r>
      <w:r w:rsidRPr="009C784A">
        <w:rPr>
          <w:rFonts w:ascii="Verdana" w:hAnsi="Verdana" w:cs="Calibri"/>
          <w:b/>
          <w:bCs/>
          <w:color w:val="000000"/>
          <w:w w:val="99"/>
        </w:rPr>
        <w:t>H</w:t>
      </w:r>
      <w:r w:rsidRPr="009C784A">
        <w:rPr>
          <w:rFonts w:ascii="Verdana" w:hAnsi="Verdana" w:cs="Calibri"/>
          <w:b/>
          <w:bCs/>
          <w:color w:val="000000"/>
          <w:spacing w:val="-1"/>
          <w:w w:val="99"/>
        </w:rPr>
        <w:t>A</w:t>
      </w:r>
      <w:r w:rsidRPr="009C784A">
        <w:rPr>
          <w:rFonts w:ascii="Verdana" w:hAnsi="Verdana" w:cs="Calibri"/>
          <w:b/>
          <w:bCs/>
          <w:color w:val="000000"/>
          <w:spacing w:val="3"/>
          <w:w w:val="99"/>
        </w:rPr>
        <w:t>R</w:t>
      </w:r>
      <w:r w:rsidRPr="009C784A">
        <w:rPr>
          <w:rFonts w:ascii="Verdana" w:hAnsi="Verdana" w:cs="Calibri"/>
          <w:b/>
          <w:bCs/>
          <w:color w:val="000000"/>
          <w:spacing w:val="1"/>
          <w:w w:val="99"/>
        </w:rPr>
        <w:t>A</w:t>
      </w:r>
      <w:r w:rsidRPr="009C784A">
        <w:rPr>
          <w:rFonts w:ascii="Verdana" w:hAnsi="Verdana" w:cs="Calibri"/>
          <w:b/>
          <w:bCs/>
          <w:color w:val="000000"/>
          <w:spacing w:val="-1"/>
          <w:w w:val="99"/>
        </w:rPr>
        <w:t>P</w:t>
      </w:r>
      <w:r w:rsidRPr="009C784A">
        <w:rPr>
          <w:rFonts w:ascii="Verdana" w:hAnsi="Verdana" w:cs="Calibri"/>
          <w:b/>
          <w:bCs/>
          <w:color w:val="000000"/>
          <w:spacing w:val="2"/>
          <w:w w:val="99"/>
        </w:rPr>
        <w:t>K</w:t>
      </w:r>
      <w:r w:rsidRPr="009C784A">
        <w:rPr>
          <w:rFonts w:ascii="Verdana" w:hAnsi="Verdana" w:cs="Calibri"/>
          <w:b/>
          <w:bCs/>
          <w:color w:val="000000"/>
          <w:spacing w:val="-1"/>
          <w:w w:val="99"/>
        </w:rPr>
        <w:t>A</w:t>
      </w:r>
      <w:r w:rsidRPr="009C784A">
        <w:rPr>
          <w:rFonts w:ascii="Verdana" w:hAnsi="Verdana" w:cs="Calibri"/>
          <w:b/>
          <w:bCs/>
          <w:color w:val="000000"/>
          <w:w w:val="99"/>
        </w:rPr>
        <w:t>N</w:t>
      </w:r>
    </w:p>
    <w:p w:rsidR="005E6F2F" w:rsidRPr="00AA6D65" w:rsidRDefault="00A125AC" w:rsidP="005E6F2F">
      <w:pPr>
        <w:numPr>
          <w:ilvl w:val="0"/>
          <w:numId w:val="11"/>
        </w:numPr>
        <w:tabs>
          <w:tab w:val="left" w:pos="360"/>
          <w:tab w:val="left" w:pos="720"/>
        </w:tabs>
        <w:autoSpaceDE w:val="0"/>
        <w:autoSpaceDN w:val="0"/>
        <w:spacing w:before="18" w:line="360" w:lineRule="auto"/>
        <w:rPr>
          <w:rFonts w:ascii="Verdana" w:hAnsi="Verdana" w:cs="Calibri"/>
          <w:color w:val="000000"/>
        </w:rPr>
      </w:pPr>
      <w:r w:rsidRPr="00AA6D65">
        <w:rPr>
          <w:rFonts w:ascii="Verdana" w:hAnsi="Verdana" w:cs="Calibri"/>
          <w:color w:val="000000"/>
        </w:rPr>
        <w:t xml:space="preserve">Tujuan Terciptanya </w:t>
      </w:r>
      <w:r w:rsidRPr="00AA6D65">
        <w:rPr>
          <w:rFonts w:ascii="Verdana" w:hAnsi="Verdana" w:cs="Calibri"/>
          <w:bCs/>
          <w:color w:val="000000" w:themeColor="text1"/>
          <w:spacing w:val="1"/>
        </w:rPr>
        <w:t>Lingkungan Pengendalian yang Baik</w:t>
      </w:r>
      <w:r w:rsidR="005E6F2F" w:rsidRPr="00AA6D65">
        <w:rPr>
          <w:rFonts w:ascii="Verdana" w:hAnsi="Verdana" w:cs="Calibri"/>
          <w:color w:val="000000"/>
        </w:rPr>
        <w:t xml:space="preserve"> </w:t>
      </w:r>
    </w:p>
    <w:p w:rsidR="005D47A6" w:rsidRPr="005E6F2F" w:rsidRDefault="00AA6D65" w:rsidP="00AA6D65">
      <w:pPr>
        <w:tabs>
          <w:tab w:val="left" w:pos="360"/>
          <w:tab w:val="left" w:pos="720"/>
        </w:tabs>
        <w:autoSpaceDE w:val="0"/>
        <w:autoSpaceDN w:val="0"/>
        <w:spacing w:after="120" w:line="360" w:lineRule="auto"/>
        <w:ind w:left="1077"/>
        <w:jc w:val="both"/>
        <w:rPr>
          <w:rFonts w:ascii="Verdana" w:hAnsi="Verdana" w:cs="Calibri"/>
          <w:color w:val="000000"/>
        </w:rPr>
      </w:pPr>
      <w:r>
        <w:rPr>
          <w:rFonts w:ascii="Verdana" w:hAnsi="Verdana" w:cs="Calibri"/>
          <w:color w:val="000000"/>
        </w:rPr>
        <w:tab/>
      </w:r>
      <w:proofErr w:type="gramStart"/>
      <w:r w:rsidR="005E6F2F">
        <w:rPr>
          <w:rFonts w:ascii="Verdana" w:hAnsi="Verdana" w:cs="Calibri"/>
          <w:color w:val="000000"/>
        </w:rPr>
        <w:t>U</w:t>
      </w:r>
      <w:r w:rsidR="00A125AC" w:rsidRPr="005E6F2F">
        <w:rPr>
          <w:rFonts w:ascii="Verdana" w:hAnsi="Verdana" w:cs="Calibri"/>
        </w:rPr>
        <w:t>nsur lingkungan pengendalian merupakan fondasi dari unsur</w:t>
      </w:r>
      <w:r w:rsidR="005E6F2F">
        <w:rPr>
          <w:rFonts w:cs="Calibri"/>
        </w:rPr>
        <w:t>-</w:t>
      </w:r>
      <w:r w:rsidR="00A125AC" w:rsidRPr="005E6F2F">
        <w:rPr>
          <w:rFonts w:ascii="Verdana" w:hAnsi="Verdana" w:cs="Calibri"/>
        </w:rPr>
        <w:t>unsur</w:t>
      </w:r>
      <w:r w:rsidR="005E6F2F">
        <w:rPr>
          <w:rFonts w:ascii="Verdana" w:hAnsi="Verdana" w:cs="Calibri"/>
        </w:rPr>
        <w:t xml:space="preserve"> </w:t>
      </w:r>
      <w:r w:rsidR="00A125AC" w:rsidRPr="005E6F2F">
        <w:rPr>
          <w:rFonts w:ascii="Verdana" w:hAnsi="Verdana" w:cs="Calibri"/>
        </w:rPr>
        <w:t>pengendalian intern lainnya sehingga unsur lingkungan pengendalian</w:t>
      </w:r>
      <w:r w:rsidR="005E6F2F">
        <w:rPr>
          <w:rFonts w:ascii="Verdana" w:hAnsi="Verdana" w:cs="Calibri"/>
        </w:rPr>
        <w:t xml:space="preserve"> </w:t>
      </w:r>
      <w:r w:rsidR="00A125AC" w:rsidRPr="005E6F2F">
        <w:rPr>
          <w:rFonts w:ascii="Verdana" w:hAnsi="Verdana" w:cs="Calibri"/>
        </w:rPr>
        <w:t>memiliki pengaruh yang sangat signifikan terhadap efektivitas</w:t>
      </w:r>
      <w:r w:rsidR="005E6F2F">
        <w:rPr>
          <w:rFonts w:ascii="Verdana" w:hAnsi="Verdana" w:cs="Calibri"/>
        </w:rPr>
        <w:t xml:space="preserve"> </w:t>
      </w:r>
      <w:r w:rsidR="00A125AC" w:rsidRPr="005E6F2F">
        <w:rPr>
          <w:rFonts w:ascii="Verdana" w:hAnsi="Verdana" w:cs="Calibri"/>
        </w:rPr>
        <w:t>pelaksanaan Sistem Pengendalian Intern Pemerintah (SPIP).</w:t>
      </w:r>
      <w:proofErr w:type="gramEnd"/>
      <w:r w:rsidR="005E6F2F">
        <w:rPr>
          <w:rFonts w:ascii="Verdana" w:hAnsi="Verdana" w:cs="Calibri"/>
        </w:rPr>
        <w:t xml:space="preserve"> </w:t>
      </w:r>
      <w:proofErr w:type="gramStart"/>
      <w:r w:rsidR="00A125AC" w:rsidRPr="005E6F2F">
        <w:rPr>
          <w:rFonts w:ascii="Verdana" w:hAnsi="Verdana" w:cs="Calibri"/>
        </w:rPr>
        <w:t>Lingkungan pengendalian yang baik/buruk menentukan</w:t>
      </w:r>
      <w:r w:rsidR="005E6F2F">
        <w:rPr>
          <w:rFonts w:ascii="Verdana" w:hAnsi="Verdana" w:cs="Calibri"/>
        </w:rPr>
        <w:t xml:space="preserve"> </w:t>
      </w:r>
      <w:r w:rsidR="00A125AC" w:rsidRPr="005E6F2F">
        <w:rPr>
          <w:rFonts w:ascii="Verdana" w:hAnsi="Verdana" w:cs="Calibri"/>
        </w:rPr>
        <w:t>keberhasilan/kegagalan penerapan unsur SPIP lainnya.</w:t>
      </w:r>
      <w:proofErr w:type="gramEnd"/>
      <w:r w:rsidR="00A125AC" w:rsidRPr="005E6F2F">
        <w:rPr>
          <w:rFonts w:ascii="Verdana" w:hAnsi="Verdana" w:cs="Calibri"/>
        </w:rPr>
        <w:t xml:space="preserve"> </w:t>
      </w:r>
      <w:proofErr w:type="gramStart"/>
      <w:r w:rsidR="00A125AC" w:rsidRPr="005E6F2F">
        <w:rPr>
          <w:rFonts w:ascii="Verdana" w:hAnsi="Verdana" w:cs="Calibri"/>
        </w:rPr>
        <w:t>Oleh karena</w:t>
      </w:r>
      <w:r w:rsidR="005E6F2F">
        <w:rPr>
          <w:rFonts w:ascii="Verdana" w:hAnsi="Verdana" w:cs="Calibri"/>
        </w:rPr>
        <w:t xml:space="preserve"> </w:t>
      </w:r>
      <w:r w:rsidR="00A125AC" w:rsidRPr="005E6F2F">
        <w:rPr>
          <w:rFonts w:ascii="Verdana" w:hAnsi="Verdana" w:cs="Calibri"/>
        </w:rPr>
        <w:t>itu, secara umum pembangunan lingkungan pengendalian bertujuan</w:t>
      </w:r>
      <w:r w:rsidR="005E6F2F">
        <w:rPr>
          <w:rFonts w:ascii="Verdana" w:hAnsi="Verdana" w:cs="Calibri"/>
        </w:rPr>
        <w:t xml:space="preserve"> </w:t>
      </w:r>
      <w:r w:rsidR="00A125AC" w:rsidRPr="005E6F2F">
        <w:rPr>
          <w:rFonts w:ascii="Verdana" w:hAnsi="Verdana" w:cs="Calibri"/>
        </w:rPr>
        <w:t>untuk menciptakan “atmosfir” yang kondusif yang mendorong</w:t>
      </w:r>
      <w:r w:rsidR="005E6F2F">
        <w:rPr>
          <w:rFonts w:ascii="Verdana" w:hAnsi="Verdana" w:cs="Calibri"/>
        </w:rPr>
        <w:t xml:space="preserve"> </w:t>
      </w:r>
      <w:r w:rsidR="00A125AC" w:rsidRPr="005E6F2F">
        <w:rPr>
          <w:rFonts w:ascii="Verdana" w:hAnsi="Verdana" w:cs="Calibri"/>
        </w:rPr>
        <w:t xml:space="preserve">terimplementasinya sistem pengendalian intern secara efektif dilingkungan </w:t>
      </w:r>
      <w:r w:rsidR="005E6F2F">
        <w:rPr>
          <w:rFonts w:ascii="Verdana" w:hAnsi="Verdana" w:cs="Calibri"/>
          <w:color w:val="000000"/>
          <w:position w:val="1"/>
        </w:rPr>
        <w:t>Biro Hukum Sekretariat Daerah Provinsi Sumatera Barat</w:t>
      </w:r>
      <w:r w:rsidR="00A125AC" w:rsidRPr="005E6F2F">
        <w:rPr>
          <w:rFonts w:ascii="Verdana" w:hAnsi="Verdana" w:cs="Calibri"/>
        </w:rPr>
        <w:t>.</w:t>
      </w:r>
      <w:proofErr w:type="gramEnd"/>
    </w:p>
    <w:p w:rsidR="005D47A6" w:rsidRDefault="00AA6D65" w:rsidP="00AA6D65">
      <w:pPr>
        <w:tabs>
          <w:tab w:val="left" w:pos="360"/>
          <w:tab w:val="left" w:pos="720"/>
        </w:tabs>
        <w:autoSpaceDE w:val="0"/>
        <w:autoSpaceDN w:val="0"/>
        <w:spacing w:line="360" w:lineRule="auto"/>
        <w:ind w:left="1077"/>
        <w:jc w:val="both"/>
        <w:rPr>
          <w:rFonts w:ascii="Verdana" w:hAnsi="Verdana" w:cs="Calibri"/>
        </w:rPr>
      </w:pPr>
      <w:r>
        <w:rPr>
          <w:rFonts w:ascii="Verdana" w:hAnsi="Verdana" w:cs="Calibri"/>
        </w:rPr>
        <w:tab/>
      </w:r>
      <w:r w:rsidR="00A125AC">
        <w:rPr>
          <w:rFonts w:ascii="Verdana" w:hAnsi="Verdana" w:cs="Calibri"/>
        </w:rPr>
        <w:t>Secara khusus,</w:t>
      </w:r>
      <w:r w:rsidR="005E6F2F">
        <w:rPr>
          <w:rFonts w:ascii="Verdana" w:hAnsi="Verdana" w:cs="Calibri"/>
        </w:rPr>
        <w:t xml:space="preserve"> </w:t>
      </w:r>
      <w:r w:rsidR="00A125AC">
        <w:rPr>
          <w:rFonts w:ascii="Verdana" w:hAnsi="Verdana" w:cs="Calibri"/>
        </w:rPr>
        <w:t xml:space="preserve">pembangunan lingkungan pengendalian di lingkungan </w:t>
      </w:r>
      <w:r w:rsidR="005E6F2F">
        <w:rPr>
          <w:rFonts w:ascii="Verdana" w:hAnsi="Verdana" w:cs="Calibri"/>
          <w:color w:val="000000"/>
          <w:position w:val="1"/>
        </w:rPr>
        <w:t>Biro Hukum Sekretariat Daerah Provinsi Sumatera Barat</w:t>
      </w:r>
      <w:r w:rsidR="005E6F2F">
        <w:rPr>
          <w:rFonts w:ascii="Verdana" w:hAnsi="Verdana" w:cs="Calibri"/>
        </w:rPr>
        <w:t xml:space="preserve"> </w:t>
      </w:r>
      <w:r w:rsidR="00A125AC">
        <w:rPr>
          <w:rFonts w:ascii="Verdana" w:hAnsi="Verdana" w:cs="Calibri"/>
        </w:rPr>
        <w:t>bertujuan untuk:</w:t>
      </w:r>
    </w:p>
    <w:p w:rsidR="005D47A6" w:rsidRPr="005E6F2F" w:rsidRDefault="00A125AC" w:rsidP="00AA6D65">
      <w:pPr>
        <w:pStyle w:val="ListParagraph"/>
        <w:numPr>
          <w:ilvl w:val="3"/>
          <w:numId w:val="11"/>
        </w:numPr>
        <w:autoSpaceDE w:val="0"/>
        <w:autoSpaceDN w:val="0"/>
        <w:spacing w:after="0" w:line="360" w:lineRule="auto"/>
        <w:ind w:left="1418" w:hanging="284"/>
        <w:rPr>
          <w:rFonts w:ascii="Verdana" w:hAnsi="Verdana" w:cs="Calibri"/>
          <w:sz w:val="24"/>
          <w:szCs w:val="24"/>
          <w:lang w:val="en-US" w:eastAsia="en-US"/>
        </w:rPr>
      </w:pPr>
      <w:r w:rsidRPr="005E6F2F">
        <w:rPr>
          <w:rFonts w:ascii="Verdana" w:hAnsi="Verdana" w:cs="Calibri"/>
          <w:sz w:val="24"/>
          <w:szCs w:val="24"/>
          <w:lang w:val="en-US" w:eastAsia="en-US"/>
        </w:rPr>
        <w:t>Tegaknya integritas dan nilai</w:t>
      </w:r>
      <w:r w:rsidRPr="005E6F2F">
        <w:rPr>
          <w:rFonts w:cs="Calibri"/>
          <w:sz w:val="24"/>
          <w:szCs w:val="24"/>
          <w:lang w:eastAsia="en-US"/>
        </w:rPr>
        <w:t>-</w:t>
      </w:r>
      <w:r w:rsidRPr="005E6F2F">
        <w:rPr>
          <w:rFonts w:ascii="Verdana" w:hAnsi="Verdana" w:cs="Calibri"/>
          <w:sz w:val="24"/>
          <w:szCs w:val="24"/>
          <w:lang w:val="en-US" w:eastAsia="en-US"/>
        </w:rPr>
        <w:t>nilai etika;</w:t>
      </w:r>
    </w:p>
    <w:p w:rsidR="005D47A6" w:rsidRPr="005E6F2F" w:rsidRDefault="00A125AC" w:rsidP="00AA6D65">
      <w:pPr>
        <w:pStyle w:val="ListParagraph"/>
        <w:numPr>
          <w:ilvl w:val="3"/>
          <w:numId w:val="11"/>
        </w:numPr>
        <w:autoSpaceDE w:val="0"/>
        <w:autoSpaceDN w:val="0"/>
        <w:spacing w:after="0" w:line="360" w:lineRule="auto"/>
        <w:ind w:left="1418" w:hanging="284"/>
        <w:rPr>
          <w:rFonts w:ascii="Verdana" w:hAnsi="Verdana" w:cs="Calibri"/>
          <w:sz w:val="24"/>
          <w:szCs w:val="24"/>
          <w:lang w:val="en-US" w:eastAsia="en-US"/>
        </w:rPr>
      </w:pPr>
      <w:r w:rsidRPr="005E6F2F">
        <w:rPr>
          <w:rFonts w:ascii="Verdana" w:hAnsi="Verdana" w:cs="Calibri"/>
          <w:sz w:val="24"/>
          <w:szCs w:val="24"/>
          <w:lang w:val="en-US" w:eastAsia="en-US"/>
        </w:rPr>
        <w:t>Terciptanya komitmen terhadap kompetensi;</w:t>
      </w:r>
    </w:p>
    <w:p w:rsidR="005D47A6" w:rsidRPr="005E6F2F" w:rsidRDefault="00A125AC" w:rsidP="00AA6D65">
      <w:pPr>
        <w:pStyle w:val="ListParagraph"/>
        <w:numPr>
          <w:ilvl w:val="3"/>
          <w:numId w:val="11"/>
        </w:numPr>
        <w:autoSpaceDE w:val="0"/>
        <w:autoSpaceDN w:val="0"/>
        <w:spacing w:after="0" w:line="360" w:lineRule="auto"/>
        <w:ind w:left="1418" w:hanging="284"/>
        <w:rPr>
          <w:rFonts w:ascii="Verdana" w:hAnsi="Verdana" w:cs="Calibri"/>
          <w:sz w:val="24"/>
          <w:szCs w:val="24"/>
          <w:lang w:val="en-US" w:eastAsia="en-US"/>
        </w:rPr>
      </w:pPr>
      <w:r w:rsidRPr="005E6F2F">
        <w:rPr>
          <w:rFonts w:ascii="Verdana" w:hAnsi="Verdana" w:cs="Calibri"/>
          <w:sz w:val="24"/>
          <w:szCs w:val="24"/>
          <w:lang w:val="en-US" w:eastAsia="en-US"/>
        </w:rPr>
        <w:t>Terciptanya kepemimpinan yang kondusif;</w:t>
      </w:r>
    </w:p>
    <w:p w:rsidR="005D47A6" w:rsidRPr="005E6F2F" w:rsidRDefault="00A125AC" w:rsidP="00AA6D65">
      <w:pPr>
        <w:pStyle w:val="ListParagraph"/>
        <w:numPr>
          <w:ilvl w:val="3"/>
          <w:numId w:val="11"/>
        </w:numPr>
        <w:autoSpaceDE w:val="0"/>
        <w:autoSpaceDN w:val="0"/>
        <w:spacing w:after="0" w:line="360" w:lineRule="auto"/>
        <w:ind w:left="1418" w:hanging="284"/>
        <w:rPr>
          <w:rFonts w:ascii="Verdana" w:hAnsi="Verdana" w:cs="Calibri"/>
          <w:sz w:val="24"/>
          <w:szCs w:val="24"/>
          <w:lang w:eastAsia="en-US"/>
        </w:rPr>
      </w:pPr>
      <w:r w:rsidRPr="005E6F2F">
        <w:rPr>
          <w:rFonts w:ascii="Verdana" w:hAnsi="Verdana" w:cs="Calibri"/>
          <w:sz w:val="24"/>
          <w:szCs w:val="24"/>
          <w:lang w:val="en-US" w:eastAsia="en-US"/>
        </w:rPr>
        <w:t>Terwujudnya pendelegasian wewenang dan tanggung jawab yang tepat;</w:t>
      </w:r>
    </w:p>
    <w:p w:rsidR="005D47A6" w:rsidRPr="005E6F2F" w:rsidRDefault="00A125AC" w:rsidP="00AA6D65">
      <w:pPr>
        <w:pStyle w:val="ListParagraph"/>
        <w:numPr>
          <w:ilvl w:val="3"/>
          <w:numId w:val="11"/>
        </w:numPr>
        <w:autoSpaceDE w:val="0"/>
        <w:autoSpaceDN w:val="0"/>
        <w:spacing w:after="0" w:line="360" w:lineRule="auto"/>
        <w:ind w:left="1418" w:hanging="284"/>
        <w:rPr>
          <w:rFonts w:ascii="Verdana" w:hAnsi="Verdana" w:cs="Calibri"/>
          <w:sz w:val="24"/>
          <w:szCs w:val="24"/>
          <w:lang w:val="en-US" w:eastAsia="en-US"/>
        </w:rPr>
      </w:pPr>
      <w:r w:rsidRPr="005E6F2F">
        <w:rPr>
          <w:rFonts w:ascii="Verdana" w:hAnsi="Verdana" w:cs="Calibri"/>
          <w:sz w:val="24"/>
          <w:szCs w:val="24"/>
          <w:lang w:val="en-US" w:eastAsia="en-US"/>
        </w:rPr>
        <w:lastRenderedPageBreak/>
        <w:t>Terwujudnya aparat pengawasan intern pemerintah yang berperan efektif; dan</w:t>
      </w:r>
    </w:p>
    <w:p w:rsidR="005D47A6" w:rsidRPr="005E6F2F" w:rsidRDefault="00A125AC" w:rsidP="00AA6D65">
      <w:pPr>
        <w:pStyle w:val="ListParagraph"/>
        <w:numPr>
          <w:ilvl w:val="3"/>
          <w:numId w:val="11"/>
        </w:numPr>
        <w:autoSpaceDE w:val="0"/>
        <w:autoSpaceDN w:val="0"/>
        <w:spacing w:after="120" w:line="360" w:lineRule="auto"/>
        <w:ind w:left="1418" w:hanging="284"/>
        <w:contextualSpacing w:val="0"/>
        <w:rPr>
          <w:rFonts w:ascii="Verdana" w:hAnsi="Verdana" w:cs="Calibri"/>
          <w:sz w:val="24"/>
          <w:szCs w:val="24"/>
          <w:lang w:val="en-US" w:eastAsia="en-US"/>
        </w:rPr>
      </w:pPr>
      <w:r w:rsidRPr="005E6F2F">
        <w:rPr>
          <w:rFonts w:ascii="Verdana" w:hAnsi="Verdana" w:cs="Calibri"/>
          <w:sz w:val="24"/>
          <w:szCs w:val="24"/>
          <w:lang w:val="en-US" w:eastAsia="en-US"/>
        </w:rPr>
        <w:t>Terwujudnya hubungan kerja yang baik antar unit kerja terkait.</w:t>
      </w:r>
    </w:p>
    <w:p w:rsidR="005D47A6" w:rsidRDefault="00A125AC" w:rsidP="00AA6D65">
      <w:pPr>
        <w:numPr>
          <w:ilvl w:val="0"/>
          <w:numId w:val="11"/>
        </w:numPr>
        <w:tabs>
          <w:tab w:val="left" w:pos="360"/>
          <w:tab w:val="left" w:pos="720"/>
        </w:tabs>
        <w:autoSpaceDE w:val="0"/>
        <w:autoSpaceDN w:val="0"/>
        <w:spacing w:before="18" w:line="360" w:lineRule="auto"/>
        <w:jc w:val="both"/>
        <w:rPr>
          <w:rFonts w:ascii="Verdana" w:hAnsi="Verdana" w:cs="Calibri"/>
          <w:color w:val="000000"/>
        </w:rPr>
      </w:pPr>
      <w:r>
        <w:rPr>
          <w:rFonts w:ascii="Verdana" w:hAnsi="Verdana" w:cs="Calibri"/>
          <w:color w:val="000000"/>
        </w:rPr>
        <w:t>Kondisi Lingkungan Pengendalian Saat ini</w:t>
      </w:r>
    </w:p>
    <w:p w:rsidR="005D47A6" w:rsidRDefault="00A125AC" w:rsidP="00AA6D65">
      <w:pPr>
        <w:pStyle w:val="ListParagraph1"/>
        <w:autoSpaceDE w:val="0"/>
        <w:autoSpaceDN w:val="0"/>
        <w:spacing w:after="0" w:line="360" w:lineRule="auto"/>
        <w:ind w:left="1080" w:firstLine="360"/>
        <w:rPr>
          <w:rFonts w:ascii="Verdana" w:hAnsi="Verdana" w:cs="Calibri"/>
          <w:sz w:val="24"/>
          <w:szCs w:val="24"/>
        </w:rPr>
      </w:pPr>
      <w:r>
        <w:rPr>
          <w:rFonts w:ascii="Verdana" w:hAnsi="Verdana" w:cs="Calibri"/>
          <w:sz w:val="24"/>
          <w:szCs w:val="24"/>
        </w:rPr>
        <w:t xml:space="preserve">Satuan Tugas penyelenggaraan SPIP </w:t>
      </w:r>
      <w:r w:rsidR="00BD480B">
        <w:rPr>
          <w:rFonts w:ascii="Verdana" w:hAnsi="Verdana" w:cs="Calibri"/>
          <w:color w:val="000000"/>
          <w:position w:val="1"/>
          <w:sz w:val="24"/>
          <w:szCs w:val="24"/>
        </w:rPr>
        <w:t>Biro Hukum Sekretariat Daerah Provinsi Sumatera Barat</w:t>
      </w:r>
      <w:r w:rsidR="00BD480B">
        <w:rPr>
          <w:rFonts w:ascii="Verdana" w:hAnsi="Verdana" w:cs="Calibri"/>
          <w:sz w:val="24"/>
          <w:szCs w:val="24"/>
        </w:rPr>
        <w:t xml:space="preserve"> </w:t>
      </w:r>
      <w:r>
        <w:rPr>
          <w:rFonts w:ascii="Verdana" w:hAnsi="Verdana" w:cs="Calibri"/>
          <w:sz w:val="24"/>
          <w:szCs w:val="24"/>
        </w:rPr>
        <w:t xml:space="preserve">mengambil langkah strategis yaitu: </w:t>
      </w:r>
    </w:p>
    <w:p w:rsidR="00BD480B" w:rsidRPr="00BD480B" w:rsidRDefault="00A125AC" w:rsidP="00AA6D65">
      <w:pPr>
        <w:pStyle w:val="ListParagraph1"/>
        <w:numPr>
          <w:ilvl w:val="0"/>
          <w:numId w:val="12"/>
        </w:numPr>
        <w:autoSpaceDE w:val="0"/>
        <w:autoSpaceDN w:val="0"/>
        <w:spacing w:after="0" w:line="360" w:lineRule="auto"/>
        <w:ind w:left="1418" w:hanging="284"/>
        <w:rPr>
          <w:rFonts w:ascii="Verdana" w:hAnsi="Verdana" w:cs="Calibri"/>
          <w:color w:val="000000"/>
          <w:sz w:val="24"/>
          <w:szCs w:val="24"/>
        </w:rPr>
      </w:pPr>
      <w:r>
        <w:rPr>
          <w:rFonts w:ascii="Verdana" w:hAnsi="Verdana" w:cs="Calibri"/>
          <w:sz w:val="24"/>
          <w:szCs w:val="24"/>
        </w:rPr>
        <w:t xml:space="preserve">Rekapitulasi Evaluasi Lingkungan Pengendalian seluruh lingkup </w:t>
      </w:r>
      <w:r w:rsidR="00BD480B">
        <w:rPr>
          <w:rFonts w:ascii="Verdana" w:hAnsi="Verdana" w:cs="Calibri"/>
          <w:color w:val="000000"/>
          <w:position w:val="1"/>
          <w:sz w:val="24"/>
          <w:szCs w:val="24"/>
        </w:rPr>
        <w:t>Biro Hukum Sekretariat Daerah Provinsi Sumatera Barat</w:t>
      </w:r>
      <w:r>
        <w:rPr>
          <w:rFonts w:ascii="Verdana" w:hAnsi="Verdana" w:cs="Calibri"/>
          <w:sz w:val="24"/>
          <w:szCs w:val="24"/>
        </w:rPr>
        <w:t xml:space="preserve">; </w:t>
      </w:r>
    </w:p>
    <w:p w:rsidR="00BD480B" w:rsidRDefault="00A125AC" w:rsidP="00AA6D65">
      <w:pPr>
        <w:pStyle w:val="ListParagraph1"/>
        <w:autoSpaceDE w:val="0"/>
        <w:autoSpaceDN w:val="0"/>
        <w:spacing w:after="0" w:line="360" w:lineRule="auto"/>
        <w:ind w:left="1440" w:firstLine="338"/>
        <w:rPr>
          <w:rFonts w:ascii="Verdana" w:hAnsi="Verdana" w:cs="Calibri"/>
          <w:sz w:val="24"/>
          <w:szCs w:val="24"/>
        </w:rPr>
      </w:pPr>
      <w:proofErr w:type="gramStart"/>
      <w:r>
        <w:rPr>
          <w:rFonts w:ascii="Verdana" w:hAnsi="Verdana" w:cs="Calibri"/>
          <w:sz w:val="24"/>
          <w:szCs w:val="24"/>
        </w:rPr>
        <w:t xml:space="preserve">Seluruh lingkup </w:t>
      </w:r>
      <w:r w:rsidR="00BD480B">
        <w:rPr>
          <w:rFonts w:ascii="Verdana" w:hAnsi="Verdana" w:cs="Calibri"/>
          <w:color w:val="000000"/>
          <w:position w:val="1"/>
          <w:sz w:val="24"/>
          <w:szCs w:val="24"/>
        </w:rPr>
        <w:t>Biro Hukum Sekretariat Daerah Provinsi Sumatera Barat</w:t>
      </w:r>
      <w:r>
        <w:rPr>
          <w:rFonts w:ascii="Verdana" w:hAnsi="Verdana" w:cs="Calibri"/>
          <w:sz w:val="24"/>
          <w:szCs w:val="24"/>
        </w:rPr>
        <w:t xml:space="preserve"> telah melaksanakan surve</w:t>
      </w:r>
      <w:r w:rsidR="00BD480B">
        <w:rPr>
          <w:rFonts w:ascii="Verdana" w:hAnsi="Verdana" w:cs="Calibri"/>
          <w:sz w:val="24"/>
          <w:szCs w:val="24"/>
        </w:rPr>
        <w:t>i</w:t>
      </w:r>
      <w:r>
        <w:rPr>
          <w:rFonts w:ascii="Verdana" w:hAnsi="Verdana" w:cs="Calibri"/>
          <w:sz w:val="24"/>
          <w:szCs w:val="24"/>
        </w:rPr>
        <w:t xml:space="preserve"> persepsi melalui kuesioner Control Environment Evaluation (CEE) yang tertuang dalam RTP masing-masing.</w:t>
      </w:r>
      <w:proofErr w:type="gramEnd"/>
      <w:r>
        <w:rPr>
          <w:rFonts w:ascii="Verdana" w:hAnsi="Verdana" w:cs="Calibri"/>
          <w:sz w:val="24"/>
          <w:szCs w:val="24"/>
        </w:rPr>
        <w:t xml:space="preserve"> Oleh karena itu, Satgas perlu melakukan </w:t>
      </w:r>
      <w:r w:rsidR="00BD480B">
        <w:rPr>
          <w:rFonts w:ascii="Verdana" w:hAnsi="Verdana" w:cs="Calibri"/>
          <w:sz w:val="24"/>
          <w:szCs w:val="24"/>
        </w:rPr>
        <w:t>r</w:t>
      </w:r>
      <w:r>
        <w:rPr>
          <w:rFonts w:ascii="Verdana" w:hAnsi="Verdana" w:cs="Calibri"/>
          <w:sz w:val="24"/>
          <w:szCs w:val="24"/>
        </w:rPr>
        <w:t xml:space="preserve">ekapitulasi pernyataan-pernyataan </w:t>
      </w:r>
      <w:r w:rsidR="00BD480B">
        <w:rPr>
          <w:rFonts w:ascii="Verdana" w:hAnsi="Verdana" w:cs="Calibri"/>
          <w:sz w:val="24"/>
          <w:szCs w:val="24"/>
        </w:rPr>
        <w:t>l</w:t>
      </w:r>
      <w:r>
        <w:rPr>
          <w:rFonts w:ascii="Verdana" w:hAnsi="Verdana" w:cs="Calibri"/>
          <w:sz w:val="24"/>
          <w:szCs w:val="24"/>
        </w:rPr>
        <w:t xml:space="preserve">ingkungan </w:t>
      </w:r>
      <w:r w:rsidR="00BD480B">
        <w:rPr>
          <w:rFonts w:ascii="Verdana" w:hAnsi="Verdana" w:cs="Calibri"/>
          <w:sz w:val="24"/>
          <w:szCs w:val="24"/>
        </w:rPr>
        <w:t>p</w:t>
      </w:r>
      <w:r>
        <w:rPr>
          <w:rFonts w:ascii="Verdana" w:hAnsi="Verdana" w:cs="Calibri"/>
          <w:sz w:val="24"/>
          <w:szCs w:val="24"/>
        </w:rPr>
        <w:t xml:space="preserve">engendalian seluruh </w:t>
      </w:r>
      <w:r w:rsidR="00BD480B">
        <w:rPr>
          <w:rFonts w:ascii="Verdana" w:hAnsi="Verdana" w:cs="Calibri"/>
          <w:sz w:val="24"/>
          <w:szCs w:val="24"/>
        </w:rPr>
        <w:t xml:space="preserve">bagian </w:t>
      </w:r>
      <w:r>
        <w:rPr>
          <w:rFonts w:ascii="Verdana" w:hAnsi="Verdana" w:cs="Calibri"/>
          <w:sz w:val="24"/>
          <w:szCs w:val="24"/>
          <w:lang w:val="id-ID"/>
        </w:rPr>
        <w:t>di</w:t>
      </w:r>
      <w:r w:rsidR="00BD480B">
        <w:rPr>
          <w:rFonts w:ascii="Verdana" w:hAnsi="Verdana" w:cs="Calibri"/>
          <w:sz w:val="24"/>
          <w:szCs w:val="24"/>
        </w:rPr>
        <w:t xml:space="preserve"> </w:t>
      </w:r>
      <w:r w:rsidR="00BD480B">
        <w:rPr>
          <w:rFonts w:ascii="Verdana" w:hAnsi="Verdana" w:cs="Calibri"/>
          <w:color w:val="000000"/>
          <w:position w:val="1"/>
          <w:sz w:val="24"/>
          <w:szCs w:val="24"/>
        </w:rPr>
        <w:t>Biro Hukum Sekretariat Daerah Provinsi Sumatera Barat</w:t>
      </w:r>
      <w:r w:rsidR="00BD480B">
        <w:rPr>
          <w:rFonts w:ascii="Verdana" w:hAnsi="Verdana" w:cs="Calibri"/>
          <w:sz w:val="24"/>
          <w:szCs w:val="24"/>
        </w:rPr>
        <w:t xml:space="preserve"> </w:t>
      </w:r>
    </w:p>
    <w:p w:rsidR="005D47A6" w:rsidRDefault="00A125AC" w:rsidP="00AA6D65">
      <w:pPr>
        <w:pStyle w:val="ListParagraph1"/>
        <w:autoSpaceDE w:val="0"/>
        <w:autoSpaceDN w:val="0"/>
        <w:spacing w:after="0" w:line="360" w:lineRule="auto"/>
        <w:ind w:left="1440" w:firstLine="338"/>
        <w:rPr>
          <w:rFonts w:ascii="Verdana" w:hAnsi="Verdana" w:cs="Calibri"/>
          <w:color w:val="000000"/>
          <w:sz w:val="24"/>
          <w:szCs w:val="24"/>
        </w:rPr>
      </w:pPr>
      <w:r>
        <w:rPr>
          <w:rFonts w:ascii="Verdana" w:hAnsi="Verdana" w:cs="Calibri"/>
          <w:sz w:val="24"/>
          <w:szCs w:val="24"/>
        </w:rPr>
        <w:t xml:space="preserve">Melakukan </w:t>
      </w:r>
      <w:r w:rsidR="00BD480B">
        <w:rPr>
          <w:rFonts w:ascii="Verdana" w:hAnsi="Verdana" w:cs="Calibri"/>
          <w:sz w:val="24"/>
          <w:szCs w:val="24"/>
        </w:rPr>
        <w:t>s</w:t>
      </w:r>
      <w:r>
        <w:rPr>
          <w:rFonts w:ascii="Verdana" w:hAnsi="Verdana" w:cs="Calibri"/>
          <w:sz w:val="24"/>
          <w:szCs w:val="24"/>
        </w:rPr>
        <w:t xml:space="preserve">koring dengan fokus pernyataan sub-sub unsur </w:t>
      </w:r>
      <w:r w:rsidR="00BD480B">
        <w:rPr>
          <w:rFonts w:ascii="Verdana" w:hAnsi="Verdana" w:cs="Calibri"/>
          <w:sz w:val="24"/>
          <w:szCs w:val="24"/>
        </w:rPr>
        <w:t>l</w:t>
      </w:r>
      <w:r>
        <w:rPr>
          <w:rFonts w:ascii="Verdana" w:hAnsi="Verdana" w:cs="Calibri"/>
          <w:sz w:val="24"/>
          <w:szCs w:val="24"/>
        </w:rPr>
        <w:t xml:space="preserve">ingkungan </w:t>
      </w:r>
      <w:r w:rsidR="00BD480B">
        <w:rPr>
          <w:rFonts w:ascii="Verdana" w:hAnsi="Verdana" w:cs="Calibri"/>
          <w:sz w:val="24"/>
          <w:szCs w:val="24"/>
        </w:rPr>
        <w:t>p</w:t>
      </w:r>
      <w:r>
        <w:rPr>
          <w:rFonts w:ascii="Verdana" w:hAnsi="Verdana" w:cs="Calibri"/>
          <w:sz w:val="24"/>
          <w:szCs w:val="24"/>
        </w:rPr>
        <w:t>engendalian, hal ini dapat dilihat pada tabe</w:t>
      </w:r>
      <w:r w:rsidR="00BD480B">
        <w:rPr>
          <w:rFonts w:ascii="Verdana" w:hAnsi="Verdana" w:cs="Calibri"/>
          <w:sz w:val="24"/>
          <w:szCs w:val="24"/>
        </w:rPr>
        <w:t xml:space="preserve">l </w:t>
      </w:r>
      <w:r>
        <w:rPr>
          <w:rFonts w:ascii="Verdana" w:hAnsi="Verdana" w:cs="Calibri"/>
          <w:sz w:val="24"/>
          <w:szCs w:val="24"/>
        </w:rPr>
        <w:t>di</w:t>
      </w:r>
      <w:r w:rsidR="00BD480B">
        <w:rPr>
          <w:rFonts w:ascii="Verdana" w:hAnsi="Verdana" w:cs="Calibri"/>
          <w:sz w:val="24"/>
          <w:szCs w:val="24"/>
        </w:rPr>
        <w:t xml:space="preserve"> </w:t>
      </w:r>
      <w:r>
        <w:rPr>
          <w:rFonts w:ascii="Verdana" w:hAnsi="Verdana" w:cs="Calibri"/>
          <w:sz w:val="24"/>
          <w:szCs w:val="24"/>
        </w:rPr>
        <w:t>bawah ini:</w:t>
      </w:r>
    </w:p>
    <w:p w:rsidR="005D47A6" w:rsidRDefault="00A125AC" w:rsidP="00AA6D65">
      <w:pPr>
        <w:pStyle w:val="ListParagraph1"/>
        <w:autoSpaceDE w:val="0"/>
        <w:autoSpaceDN w:val="0"/>
        <w:spacing w:after="0" w:line="360" w:lineRule="auto"/>
        <w:ind w:firstLine="720"/>
        <w:rPr>
          <w:rFonts w:ascii="Verdana" w:hAnsi="Verdana" w:cs="Calibri"/>
          <w:sz w:val="24"/>
          <w:szCs w:val="24"/>
        </w:rPr>
      </w:pPr>
      <w:r>
        <w:rPr>
          <w:rFonts w:ascii="Verdana" w:hAnsi="Verdana" w:cs="Calibri"/>
          <w:sz w:val="24"/>
          <w:szCs w:val="24"/>
        </w:rPr>
        <w:t>Tabel 1:</w:t>
      </w:r>
    </w:p>
    <w:p w:rsidR="005D47A6" w:rsidRDefault="00A125AC" w:rsidP="00AA6D65">
      <w:pPr>
        <w:pStyle w:val="ListParagraph1"/>
        <w:autoSpaceDE w:val="0"/>
        <w:autoSpaceDN w:val="0"/>
        <w:spacing w:after="0" w:line="360" w:lineRule="auto"/>
        <w:ind w:left="1080" w:firstLine="360"/>
        <w:rPr>
          <w:rFonts w:ascii="Verdana" w:hAnsi="Verdana" w:cs="Calibri"/>
          <w:sz w:val="24"/>
          <w:szCs w:val="24"/>
        </w:rPr>
      </w:pPr>
      <w:r>
        <w:rPr>
          <w:rFonts w:ascii="Verdana" w:hAnsi="Verdana" w:cs="Calibri"/>
          <w:sz w:val="24"/>
          <w:szCs w:val="24"/>
        </w:rPr>
        <w:t>Skoring Penilaian Terhadap Lingkungan Pengendalian</w:t>
      </w:r>
    </w:p>
    <w:tbl>
      <w:tblPr>
        <w:tblStyle w:val="TableGrid"/>
        <w:tblW w:w="3717" w:type="pct"/>
        <w:tblInd w:w="1501" w:type="dxa"/>
        <w:tblLook w:val="04A0" w:firstRow="1" w:lastRow="0" w:firstColumn="1" w:lastColumn="0" w:noHBand="0" w:noVBand="1"/>
      </w:tblPr>
      <w:tblGrid>
        <w:gridCol w:w="542"/>
        <w:gridCol w:w="2480"/>
        <w:gridCol w:w="4065"/>
      </w:tblGrid>
      <w:tr w:rsidR="005D47A6" w:rsidTr="00AA6D65">
        <w:tc>
          <w:tcPr>
            <w:tcW w:w="382" w:type="pct"/>
            <w:vAlign w:val="center"/>
          </w:tcPr>
          <w:p w:rsidR="005D47A6" w:rsidRDefault="00A125AC">
            <w:pPr>
              <w:pStyle w:val="ListParagraph1"/>
              <w:autoSpaceDE w:val="0"/>
              <w:autoSpaceDN w:val="0"/>
              <w:spacing w:line="360" w:lineRule="auto"/>
              <w:ind w:left="0" w:firstLine="0"/>
              <w:jc w:val="center"/>
              <w:rPr>
                <w:rFonts w:ascii="Verdana" w:hAnsi="Verdana" w:cs="Calibri"/>
                <w:color w:val="000000"/>
              </w:rPr>
            </w:pPr>
            <w:r>
              <w:rPr>
                <w:rFonts w:ascii="Verdana" w:hAnsi="Verdana" w:cs="Calibri"/>
                <w:color w:val="000000"/>
              </w:rPr>
              <w:t>No</w:t>
            </w:r>
          </w:p>
        </w:tc>
        <w:tc>
          <w:tcPr>
            <w:tcW w:w="1750" w:type="pct"/>
            <w:vAlign w:val="center"/>
          </w:tcPr>
          <w:p w:rsidR="005D47A6" w:rsidRDefault="00A125AC">
            <w:pPr>
              <w:pStyle w:val="ListParagraph1"/>
              <w:autoSpaceDE w:val="0"/>
              <w:autoSpaceDN w:val="0"/>
              <w:spacing w:line="360" w:lineRule="auto"/>
              <w:ind w:left="0" w:firstLine="0"/>
              <w:jc w:val="center"/>
              <w:rPr>
                <w:rFonts w:ascii="Verdana" w:hAnsi="Verdana" w:cs="Calibri"/>
                <w:color w:val="000000"/>
              </w:rPr>
            </w:pPr>
            <w:r>
              <w:rPr>
                <w:rFonts w:ascii="Verdana" w:hAnsi="Verdana" w:cs="Calibri"/>
                <w:color w:val="000000"/>
              </w:rPr>
              <w:t>Skor</w:t>
            </w:r>
          </w:p>
        </w:tc>
        <w:tc>
          <w:tcPr>
            <w:tcW w:w="2868" w:type="pct"/>
            <w:vAlign w:val="center"/>
          </w:tcPr>
          <w:p w:rsidR="005D47A6" w:rsidRDefault="00A125AC">
            <w:pPr>
              <w:pStyle w:val="ListParagraph1"/>
              <w:autoSpaceDE w:val="0"/>
              <w:autoSpaceDN w:val="0"/>
              <w:spacing w:line="360" w:lineRule="auto"/>
              <w:ind w:left="0" w:firstLine="0"/>
              <w:jc w:val="center"/>
              <w:rPr>
                <w:rFonts w:ascii="Verdana" w:hAnsi="Verdana" w:cs="Calibri"/>
                <w:color w:val="000000"/>
              </w:rPr>
            </w:pPr>
            <w:r>
              <w:rPr>
                <w:rFonts w:ascii="Verdana" w:hAnsi="Verdana" w:cs="Calibri"/>
                <w:color w:val="000000"/>
              </w:rPr>
              <w:t>Keterangan</w:t>
            </w:r>
          </w:p>
        </w:tc>
      </w:tr>
      <w:tr w:rsidR="005D47A6" w:rsidTr="00AA6D65">
        <w:tc>
          <w:tcPr>
            <w:tcW w:w="382" w:type="pct"/>
            <w:vAlign w:val="center"/>
          </w:tcPr>
          <w:p w:rsidR="005D47A6" w:rsidRDefault="00A125AC">
            <w:pPr>
              <w:pStyle w:val="ListParagraph1"/>
              <w:autoSpaceDE w:val="0"/>
              <w:autoSpaceDN w:val="0"/>
              <w:spacing w:line="360" w:lineRule="auto"/>
              <w:ind w:left="0" w:firstLine="0"/>
              <w:jc w:val="center"/>
              <w:rPr>
                <w:rFonts w:ascii="Verdana" w:hAnsi="Verdana" w:cs="Calibri"/>
                <w:color w:val="000000"/>
              </w:rPr>
            </w:pPr>
            <w:r>
              <w:rPr>
                <w:rFonts w:ascii="Verdana" w:hAnsi="Verdana" w:cs="Calibri"/>
                <w:color w:val="000000"/>
              </w:rPr>
              <w:t>1.</w:t>
            </w:r>
          </w:p>
        </w:tc>
        <w:tc>
          <w:tcPr>
            <w:tcW w:w="1750" w:type="pct"/>
            <w:vAlign w:val="center"/>
          </w:tcPr>
          <w:p w:rsidR="005D47A6" w:rsidRDefault="00A125AC">
            <w:pPr>
              <w:pStyle w:val="ListParagraph1"/>
              <w:autoSpaceDE w:val="0"/>
              <w:autoSpaceDN w:val="0"/>
              <w:spacing w:line="360" w:lineRule="auto"/>
              <w:ind w:left="0" w:firstLine="0"/>
              <w:jc w:val="center"/>
              <w:rPr>
                <w:rFonts w:ascii="Verdana" w:hAnsi="Verdana" w:cs="Calibri"/>
                <w:color w:val="000000"/>
              </w:rPr>
            </w:pPr>
            <w:r>
              <w:rPr>
                <w:rFonts w:ascii="Verdana" w:hAnsi="Verdana" w:cs="Calibri"/>
                <w:color w:val="000000"/>
              </w:rPr>
              <w:t>1</w:t>
            </w:r>
          </w:p>
        </w:tc>
        <w:tc>
          <w:tcPr>
            <w:tcW w:w="2868" w:type="pct"/>
            <w:vAlign w:val="center"/>
          </w:tcPr>
          <w:p w:rsidR="005D47A6" w:rsidRDefault="00A125AC">
            <w:pPr>
              <w:pStyle w:val="ListParagraph1"/>
              <w:autoSpaceDE w:val="0"/>
              <w:autoSpaceDN w:val="0"/>
              <w:spacing w:line="360" w:lineRule="auto"/>
              <w:ind w:left="0" w:firstLine="0"/>
              <w:jc w:val="center"/>
              <w:rPr>
                <w:rFonts w:ascii="Verdana" w:hAnsi="Verdana" w:cs="Calibri"/>
                <w:color w:val="000000"/>
              </w:rPr>
            </w:pPr>
            <w:r>
              <w:rPr>
                <w:rFonts w:ascii="Verdana" w:hAnsi="Verdana" w:cs="Calibri"/>
                <w:color w:val="000000"/>
              </w:rPr>
              <w:t>Tidak Memadai</w:t>
            </w:r>
          </w:p>
        </w:tc>
      </w:tr>
      <w:tr w:rsidR="005D47A6" w:rsidTr="00AA6D65">
        <w:tc>
          <w:tcPr>
            <w:tcW w:w="382" w:type="pct"/>
            <w:vAlign w:val="center"/>
          </w:tcPr>
          <w:p w:rsidR="005D47A6" w:rsidRDefault="00A125AC">
            <w:pPr>
              <w:pStyle w:val="ListParagraph1"/>
              <w:autoSpaceDE w:val="0"/>
              <w:autoSpaceDN w:val="0"/>
              <w:spacing w:line="360" w:lineRule="auto"/>
              <w:ind w:left="0" w:firstLine="0"/>
              <w:jc w:val="center"/>
              <w:rPr>
                <w:rFonts w:ascii="Verdana" w:hAnsi="Verdana" w:cs="Calibri"/>
                <w:color w:val="000000"/>
              </w:rPr>
            </w:pPr>
            <w:r>
              <w:rPr>
                <w:rFonts w:ascii="Verdana" w:hAnsi="Verdana" w:cs="Calibri"/>
                <w:color w:val="000000"/>
              </w:rPr>
              <w:t>2.</w:t>
            </w:r>
          </w:p>
        </w:tc>
        <w:tc>
          <w:tcPr>
            <w:tcW w:w="1750" w:type="pct"/>
            <w:vAlign w:val="center"/>
          </w:tcPr>
          <w:p w:rsidR="005D47A6" w:rsidRDefault="00A125AC">
            <w:pPr>
              <w:pStyle w:val="ListParagraph1"/>
              <w:autoSpaceDE w:val="0"/>
              <w:autoSpaceDN w:val="0"/>
              <w:spacing w:line="360" w:lineRule="auto"/>
              <w:ind w:left="0" w:firstLine="0"/>
              <w:jc w:val="center"/>
              <w:rPr>
                <w:rFonts w:ascii="Verdana" w:hAnsi="Verdana" w:cs="Calibri"/>
                <w:color w:val="000000"/>
              </w:rPr>
            </w:pPr>
            <w:r>
              <w:rPr>
                <w:rFonts w:ascii="Verdana" w:hAnsi="Verdana" w:cs="Calibri"/>
                <w:color w:val="000000"/>
              </w:rPr>
              <w:t>2</w:t>
            </w:r>
          </w:p>
        </w:tc>
        <w:tc>
          <w:tcPr>
            <w:tcW w:w="2868" w:type="pct"/>
            <w:vAlign w:val="center"/>
          </w:tcPr>
          <w:p w:rsidR="005D47A6" w:rsidRDefault="00A125AC">
            <w:pPr>
              <w:pStyle w:val="ListParagraph1"/>
              <w:autoSpaceDE w:val="0"/>
              <w:autoSpaceDN w:val="0"/>
              <w:spacing w:line="360" w:lineRule="auto"/>
              <w:ind w:left="0" w:firstLine="0"/>
              <w:jc w:val="center"/>
              <w:rPr>
                <w:rFonts w:ascii="Verdana" w:hAnsi="Verdana" w:cs="Calibri"/>
                <w:color w:val="000000"/>
              </w:rPr>
            </w:pPr>
            <w:r>
              <w:rPr>
                <w:rFonts w:ascii="Verdana" w:hAnsi="Verdana" w:cs="Calibri"/>
                <w:color w:val="000000"/>
              </w:rPr>
              <w:t>Kurang Memadai</w:t>
            </w:r>
          </w:p>
        </w:tc>
      </w:tr>
      <w:tr w:rsidR="005D47A6" w:rsidTr="00AA6D65">
        <w:tc>
          <w:tcPr>
            <w:tcW w:w="382" w:type="pct"/>
            <w:vAlign w:val="center"/>
          </w:tcPr>
          <w:p w:rsidR="005D47A6" w:rsidRDefault="00A125AC">
            <w:pPr>
              <w:pStyle w:val="ListParagraph1"/>
              <w:autoSpaceDE w:val="0"/>
              <w:autoSpaceDN w:val="0"/>
              <w:spacing w:line="360" w:lineRule="auto"/>
              <w:ind w:left="0" w:firstLine="0"/>
              <w:jc w:val="center"/>
              <w:rPr>
                <w:rFonts w:ascii="Verdana" w:hAnsi="Verdana" w:cs="Calibri"/>
                <w:color w:val="000000"/>
              </w:rPr>
            </w:pPr>
            <w:r>
              <w:rPr>
                <w:rFonts w:ascii="Verdana" w:hAnsi="Verdana" w:cs="Calibri"/>
                <w:color w:val="000000"/>
              </w:rPr>
              <w:t>3.</w:t>
            </w:r>
          </w:p>
        </w:tc>
        <w:tc>
          <w:tcPr>
            <w:tcW w:w="1750" w:type="pct"/>
            <w:vAlign w:val="center"/>
          </w:tcPr>
          <w:p w:rsidR="005D47A6" w:rsidRDefault="00A125AC">
            <w:pPr>
              <w:pStyle w:val="ListParagraph1"/>
              <w:autoSpaceDE w:val="0"/>
              <w:autoSpaceDN w:val="0"/>
              <w:spacing w:line="360" w:lineRule="auto"/>
              <w:ind w:left="0" w:firstLine="0"/>
              <w:jc w:val="center"/>
              <w:rPr>
                <w:rFonts w:ascii="Verdana" w:hAnsi="Verdana" w:cs="Calibri"/>
                <w:color w:val="000000"/>
              </w:rPr>
            </w:pPr>
            <w:r>
              <w:rPr>
                <w:rFonts w:ascii="Verdana" w:hAnsi="Verdana" w:cs="Calibri"/>
                <w:color w:val="000000"/>
              </w:rPr>
              <w:t>3</w:t>
            </w:r>
          </w:p>
        </w:tc>
        <w:tc>
          <w:tcPr>
            <w:tcW w:w="2868" w:type="pct"/>
            <w:vAlign w:val="center"/>
          </w:tcPr>
          <w:p w:rsidR="005D47A6" w:rsidRDefault="00A125AC">
            <w:pPr>
              <w:pStyle w:val="ListParagraph1"/>
              <w:autoSpaceDE w:val="0"/>
              <w:autoSpaceDN w:val="0"/>
              <w:spacing w:line="360" w:lineRule="auto"/>
              <w:ind w:left="0" w:firstLine="0"/>
              <w:jc w:val="center"/>
              <w:rPr>
                <w:rFonts w:ascii="Verdana" w:hAnsi="Verdana" w:cs="Calibri"/>
                <w:color w:val="000000"/>
              </w:rPr>
            </w:pPr>
            <w:r>
              <w:rPr>
                <w:rFonts w:ascii="Verdana" w:hAnsi="Verdana" w:cs="Calibri"/>
                <w:color w:val="000000"/>
              </w:rPr>
              <w:t>Cukup Memadai</w:t>
            </w:r>
          </w:p>
        </w:tc>
      </w:tr>
      <w:tr w:rsidR="005D47A6" w:rsidTr="00AA6D65">
        <w:tc>
          <w:tcPr>
            <w:tcW w:w="382" w:type="pct"/>
            <w:vAlign w:val="center"/>
          </w:tcPr>
          <w:p w:rsidR="005D47A6" w:rsidRDefault="00A125AC">
            <w:pPr>
              <w:pStyle w:val="ListParagraph1"/>
              <w:autoSpaceDE w:val="0"/>
              <w:autoSpaceDN w:val="0"/>
              <w:spacing w:line="360" w:lineRule="auto"/>
              <w:ind w:left="0" w:firstLine="0"/>
              <w:jc w:val="center"/>
              <w:rPr>
                <w:rFonts w:ascii="Verdana" w:hAnsi="Verdana" w:cs="Calibri"/>
                <w:color w:val="000000"/>
              </w:rPr>
            </w:pPr>
            <w:r>
              <w:rPr>
                <w:rFonts w:ascii="Verdana" w:hAnsi="Verdana" w:cs="Calibri"/>
                <w:color w:val="000000"/>
              </w:rPr>
              <w:t>4.</w:t>
            </w:r>
          </w:p>
        </w:tc>
        <w:tc>
          <w:tcPr>
            <w:tcW w:w="1750" w:type="pct"/>
            <w:vAlign w:val="center"/>
          </w:tcPr>
          <w:p w:rsidR="005D47A6" w:rsidRDefault="00A125AC">
            <w:pPr>
              <w:pStyle w:val="ListParagraph1"/>
              <w:autoSpaceDE w:val="0"/>
              <w:autoSpaceDN w:val="0"/>
              <w:spacing w:line="360" w:lineRule="auto"/>
              <w:ind w:left="0" w:firstLine="0"/>
              <w:jc w:val="center"/>
              <w:rPr>
                <w:rFonts w:ascii="Verdana" w:hAnsi="Verdana" w:cs="Calibri"/>
                <w:color w:val="000000"/>
              </w:rPr>
            </w:pPr>
            <w:r>
              <w:rPr>
                <w:rFonts w:ascii="Verdana" w:hAnsi="Verdana" w:cs="Calibri"/>
                <w:color w:val="000000"/>
              </w:rPr>
              <w:t>4</w:t>
            </w:r>
          </w:p>
        </w:tc>
        <w:tc>
          <w:tcPr>
            <w:tcW w:w="2868" w:type="pct"/>
            <w:vAlign w:val="center"/>
          </w:tcPr>
          <w:p w:rsidR="005D47A6" w:rsidRDefault="00A125AC">
            <w:pPr>
              <w:pStyle w:val="ListParagraph1"/>
              <w:autoSpaceDE w:val="0"/>
              <w:autoSpaceDN w:val="0"/>
              <w:spacing w:line="360" w:lineRule="auto"/>
              <w:ind w:left="0" w:firstLine="0"/>
              <w:jc w:val="center"/>
              <w:rPr>
                <w:rFonts w:ascii="Verdana" w:hAnsi="Verdana" w:cs="Calibri"/>
                <w:color w:val="000000"/>
              </w:rPr>
            </w:pPr>
            <w:r>
              <w:rPr>
                <w:rFonts w:ascii="Verdana" w:hAnsi="Verdana" w:cs="Calibri"/>
                <w:color w:val="000000"/>
              </w:rPr>
              <w:t>Memadai</w:t>
            </w:r>
          </w:p>
        </w:tc>
      </w:tr>
    </w:tbl>
    <w:p w:rsidR="005D47A6" w:rsidRDefault="005D47A6">
      <w:pPr>
        <w:pStyle w:val="ListParagraph1"/>
        <w:autoSpaceDE w:val="0"/>
        <w:autoSpaceDN w:val="0"/>
        <w:spacing w:after="0" w:line="360" w:lineRule="auto"/>
        <w:ind w:left="1080" w:firstLine="0"/>
        <w:rPr>
          <w:rFonts w:ascii="Verdana" w:hAnsi="Verdana" w:cs="Calibri"/>
          <w:color w:val="000000"/>
          <w:sz w:val="24"/>
          <w:szCs w:val="24"/>
        </w:rPr>
      </w:pPr>
    </w:p>
    <w:p w:rsidR="00FC07CE" w:rsidRDefault="00FC07CE">
      <w:pPr>
        <w:pStyle w:val="ListParagraph1"/>
        <w:autoSpaceDE w:val="0"/>
        <w:autoSpaceDN w:val="0"/>
        <w:spacing w:after="0" w:line="360" w:lineRule="auto"/>
        <w:ind w:left="1080" w:firstLine="0"/>
        <w:rPr>
          <w:rFonts w:ascii="Verdana" w:hAnsi="Verdana" w:cs="Calibri"/>
          <w:color w:val="000000"/>
          <w:sz w:val="24"/>
          <w:szCs w:val="24"/>
        </w:rPr>
      </w:pPr>
    </w:p>
    <w:p w:rsidR="005D47A6" w:rsidRDefault="00A125AC" w:rsidP="00AA6D65">
      <w:pPr>
        <w:pStyle w:val="ListParagraph1"/>
        <w:numPr>
          <w:ilvl w:val="0"/>
          <w:numId w:val="12"/>
        </w:numPr>
        <w:autoSpaceDE w:val="0"/>
        <w:autoSpaceDN w:val="0"/>
        <w:spacing w:after="0" w:line="360" w:lineRule="auto"/>
        <w:ind w:left="1418" w:hanging="284"/>
        <w:rPr>
          <w:rFonts w:ascii="Verdana" w:hAnsi="Verdana" w:cs="Calibri"/>
          <w:sz w:val="24"/>
          <w:szCs w:val="24"/>
        </w:rPr>
      </w:pPr>
      <w:r>
        <w:rPr>
          <w:rFonts w:ascii="Verdana" w:hAnsi="Verdana" w:cs="Calibri"/>
          <w:sz w:val="24"/>
          <w:szCs w:val="24"/>
        </w:rPr>
        <w:lastRenderedPageBreak/>
        <w:t xml:space="preserve">Merumuskan Rencana Penguatan Lingkungan Pengendalian pada </w:t>
      </w:r>
      <w:r w:rsidR="00BD480B">
        <w:rPr>
          <w:rFonts w:ascii="Verdana" w:hAnsi="Verdana" w:cs="Calibri"/>
          <w:color w:val="000000"/>
          <w:position w:val="1"/>
          <w:sz w:val="24"/>
          <w:szCs w:val="24"/>
        </w:rPr>
        <w:t>Biro Hukum Sekretariat Daerah Provinsi Sumatera Barat</w:t>
      </w:r>
      <w:r w:rsidR="00BD480B">
        <w:rPr>
          <w:rFonts w:ascii="Verdana" w:hAnsi="Verdana" w:cs="Calibri"/>
          <w:sz w:val="24"/>
          <w:szCs w:val="24"/>
        </w:rPr>
        <w:t xml:space="preserve"> </w:t>
      </w:r>
      <w:r>
        <w:rPr>
          <w:rFonts w:ascii="Verdana" w:hAnsi="Verdana" w:cs="Calibri"/>
          <w:sz w:val="24"/>
          <w:szCs w:val="24"/>
        </w:rPr>
        <w:t xml:space="preserve">untuk menciptakan kondisi lingkungan pengendalian yang kondusif, sehingga mampu mendorong terciptanya perilaku dan tindakan yang lebih efektif dan efisien dari seluruh pegawai </w:t>
      </w:r>
      <w:r w:rsidR="00BD480B">
        <w:rPr>
          <w:rFonts w:ascii="Verdana" w:hAnsi="Verdana" w:cs="Calibri"/>
          <w:color w:val="000000"/>
          <w:position w:val="1"/>
          <w:sz w:val="24"/>
          <w:szCs w:val="24"/>
        </w:rPr>
        <w:t>Biro Hukum Sekretariat Daerah Provinsi Sumatera Barat</w:t>
      </w:r>
      <w:r>
        <w:rPr>
          <w:rFonts w:ascii="Verdana" w:hAnsi="Verdana" w:cs="Calibri"/>
          <w:sz w:val="24"/>
          <w:szCs w:val="24"/>
        </w:rPr>
        <w:t xml:space="preserve"> dalam melaksanakan tugas dan fungsinya.</w:t>
      </w:r>
    </w:p>
    <w:p w:rsidR="005D47A6" w:rsidRDefault="00A125AC" w:rsidP="00AA6D65">
      <w:pPr>
        <w:pStyle w:val="ListParagraph1"/>
        <w:autoSpaceDE w:val="0"/>
        <w:autoSpaceDN w:val="0"/>
        <w:spacing w:before="180" w:after="120" w:line="360" w:lineRule="auto"/>
        <w:ind w:left="1418" w:firstLine="436"/>
        <w:rPr>
          <w:rFonts w:ascii="Verdana" w:hAnsi="Verdana" w:cs="Calibri"/>
          <w:sz w:val="24"/>
          <w:szCs w:val="24"/>
        </w:rPr>
      </w:pPr>
      <w:r>
        <w:rPr>
          <w:rFonts w:ascii="Verdana" w:hAnsi="Verdana" w:cs="Calibri"/>
          <w:color w:val="000000"/>
          <w:sz w:val="24"/>
          <w:szCs w:val="24"/>
        </w:rPr>
        <w:t xml:space="preserve">Berdasarkan hasil penilaian terhadap lingkungan pengendalian di lingkungan </w:t>
      </w:r>
      <w:r w:rsidR="00BD480B">
        <w:rPr>
          <w:rFonts w:ascii="Verdana" w:hAnsi="Verdana" w:cs="Calibri"/>
          <w:color w:val="000000"/>
          <w:position w:val="1"/>
          <w:sz w:val="24"/>
          <w:szCs w:val="24"/>
        </w:rPr>
        <w:t>Biro Hukum Sekretariat Daerah Provinsi Sumatera Barat</w:t>
      </w:r>
      <w:r>
        <w:rPr>
          <w:rFonts w:ascii="Verdana" w:hAnsi="Verdana" w:cs="Calibri"/>
          <w:sz w:val="24"/>
          <w:szCs w:val="24"/>
        </w:rPr>
        <w:t xml:space="preserve">, diperoleh </w:t>
      </w:r>
      <w:r w:rsidR="00BD480B">
        <w:rPr>
          <w:rFonts w:ascii="Verdana" w:hAnsi="Verdana" w:cs="Calibri"/>
          <w:sz w:val="24"/>
          <w:szCs w:val="24"/>
        </w:rPr>
        <w:t>gambaran yang tertuang pada tab</w:t>
      </w:r>
      <w:r>
        <w:rPr>
          <w:rFonts w:ascii="Verdana" w:hAnsi="Verdana" w:cs="Calibri"/>
          <w:sz w:val="24"/>
          <w:szCs w:val="24"/>
        </w:rPr>
        <w:t>e</w:t>
      </w:r>
      <w:r w:rsidR="00BD480B">
        <w:rPr>
          <w:rFonts w:ascii="Verdana" w:hAnsi="Verdana" w:cs="Calibri"/>
          <w:sz w:val="24"/>
          <w:szCs w:val="24"/>
        </w:rPr>
        <w:t>l</w:t>
      </w:r>
      <w:r>
        <w:rPr>
          <w:rFonts w:ascii="Verdana" w:hAnsi="Verdana" w:cs="Calibri"/>
          <w:sz w:val="24"/>
          <w:szCs w:val="24"/>
        </w:rPr>
        <w:t xml:space="preserve"> di</w:t>
      </w:r>
      <w:r w:rsidR="00BD480B">
        <w:rPr>
          <w:rFonts w:ascii="Verdana" w:hAnsi="Verdana" w:cs="Calibri"/>
          <w:sz w:val="24"/>
          <w:szCs w:val="24"/>
        </w:rPr>
        <w:t xml:space="preserve"> </w:t>
      </w:r>
      <w:r>
        <w:rPr>
          <w:rFonts w:ascii="Verdana" w:hAnsi="Verdana" w:cs="Calibri"/>
          <w:sz w:val="24"/>
          <w:szCs w:val="24"/>
        </w:rPr>
        <w:t>bawah ini:</w:t>
      </w:r>
    </w:p>
    <w:p w:rsidR="005D47A6" w:rsidRDefault="00A125AC">
      <w:pPr>
        <w:autoSpaceDE w:val="0"/>
        <w:autoSpaceDN w:val="0"/>
        <w:spacing w:before="180" w:after="120" w:line="360" w:lineRule="auto"/>
        <w:jc w:val="center"/>
        <w:rPr>
          <w:rFonts w:ascii="Verdana" w:hAnsi="Verdana" w:cs="Calibri"/>
        </w:rPr>
      </w:pPr>
      <w:r>
        <w:rPr>
          <w:rFonts w:ascii="Verdana" w:hAnsi="Verdana" w:cs="Calibri"/>
        </w:rPr>
        <w:t>Tabel 2:</w:t>
      </w:r>
      <w:r w:rsidR="00AA6D65">
        <w:rPr>
          <w:rFonts w:ascii="Verdana" w:hAnsi="Verdana" w:cs="Calibri"/>
        </w:rPr>
        <w:t xml:space="preserve"> </w:t>
      </w:r>
      <w:r>
        <w:rPr>
          <w:rFonts w:ascii="Verdana" w:hAnsi="Verdana" w:cs="Calibri"/>
        </w:rPr>
        <w:t>Penilaian terhadap lingkungan Pengendalian</w:t>
      </w:r>
    </w:p>
    <w:tbl>
      <w:tblPr>
        <w:tblStyle w:val="TableGrid"/>
        <w:tblW w:w="8073" w:type="dxa"/>
        <w:tblInd w:w="1247" w:type="dxa"/>
        <w:tblLayout w:type="fixed"/>
        <w:tblLook w:val="04A0" w:firstRow="1" w:lastRow="0" w:firstColumn="1" w:lastColumn="0" w:noHBand="0" w:noVBand="1"/>
      </w:tblPr>
      <w:tblGrid>
        <w:gridCol w:w="595"/>
        <w:gridCol w:w="5217"/>
        <w:gridCol w:w="2261"/>
      </w:tblGrid>
      <w:tr w:rsidR="005D47A6">
        <w:tc>
          <w:tcPr>
            <w:tcW w:w="595" w:type="dxa"/>
            <w:vAlign w:val="center"/>
          </w:tcPr>
          <w:p w:rsidR="005D47A6" w:rsidRDefault="00A125AC">
            <w:pPr>
              <w:pStyle w:val="ListParagraph1"/>
              <w:autoSpaceDE w:val="0"/>
              <w:autoSpaceDN w:val="0"/>
              <w:spacing w:line="360" w:lineRule="auto"/>
              <w:ind w:left="0" w:firstLine="0"/>
              <w:jc w:val="center"/>
              <w:rPr>
                <w:rFonts w:ascii="Verdana" w:hAnsi="Verdana" w:cs="Calibri"/>
                <w:b/>
                <w:sz w:val="20"/>
                <w:szCs w:val="20"/>
              </w:rPr>
            </w:pPr>
            <w:r>
              <w:rPr>
                <w:rFonts w:ascii="Verdana" w:hAnsi="Verdana" w:cs="Calibri"/>
                <w:b/>
                <w:sz w:val="20"/>
                <w:szCs w:val="20"/>
              </w:rPr>
              <w:t>No.</w:t>
            </w:r>
          </w:p>
        </w:tc>
        <w:tc>
          <w:tcPr>
            <w:tcW w:w="5217" w:type="dxa"/>
            <w:vAlign w:val="center"/>
          </w:tcPr>
          <w:p w:rsidR="005D47A6" w:rsidRDefault="00A125AC">
            <w:pPr>
              <w:pStyle w:val="ListParagraph1"/>
              <w:tabs>
                <w:tab w:val="left" w:pos="4537"/>
              </w:tabs>
              <w:autoSpaceDE w:val="0"/>
              <w:autoSpaceDN w:val="0"/>
              <w:spacing w:line="360" w:lineRule="auto"/>
              <w:ind w:left="0" w:firstLine="0"/>
              <w:jc w:val="center"/>
              <w:rPr>
                <w:rFonts w:ascii="Verdana" w:hAnsi="Verdana" w:cs="Calibri"/>
                <w:b/>
                <w:sz w:val="20"/>
                <w:szCs w:val="20"/>
              </w:rPr>
            </w:pPr>
            <w:r>
              <w:rPr>
                <w:rFonts w:ascii="Verdana" w:hAnsi="Verdana" w:cs="Calibri"/>
                <w:b/>
                <w:sz w:val="20"/>
                <w:szCs w:val="20"/>
              </w:rPr>
              <w:t>Sub Unsur</w:t>
            </w:r>
          </w:p>
        </w:tc>
        <w:tc>
          <w:tcPr>
            <w:tcW w:w="2261" w:type="dxa"/>
            <w:vAlign w:val="center"/>
          </w:tcPr>
          <w:p w:rsidR="005D47A6" w:rsidRDefault="00A125AC">
            <w:pPr>
              <w:pStyle w:val="ListParagraph1"/>
              <w:autoSpaceDE w:val="0"/>
              <w:autoSpaceDN w:val="0"/>
              <w:spacing w:line="360" w:lineRule="auto"/>
              <w:ind w:left="0" w:firstLine="0"/>
              <w:jc w:val="center"/>
              <w:rPr>
                <w:rFonts w:ascii="Verdana" w:hAnsi="Verdana" w:cs="Calibri"/>
                <w:b/>
                <w:sz w:val="20"/>
                <w:szCs w:val="20"/>
              </w:rPr>
            </w:pPr>
            <w:r>
              <w:rPr>
                <w:rFonts w:ascii="Verdana" w:hAnsi="Verdana" w:cs="Calibri"/>
                <w:b/>
                <w:sz w:val="20"/>
                <w:szCs w:val="20"/>
              </w:rPr>
              <w:t>Kondisi</w:t>
            </w:r>
          </w:p>
        </w:tc>
      </w:tr>
      <w:tr w:rsidR="005D47A6">
        <w:trPr>
          <w:trHeight w:hRule="exact" w:val="576"/>
        </w:trPr>
        <w:tc>
          <w:tcPr>
            <w:tcW w:w="595" w:type="dxa"/>
            <w:vAlign w:val="center"/>
          </w:tcPr>
          <w:p w:rsidR="005D47A6" w:rsidRDefault="00A125AC">
            <w:pPr>
              <w:pStyle w:val="ListParagraph1"/>
              <w:autoSpaceDE w:val="0"/>
              <w:autoSpaceDN w:val="0"/>
              <w:spacing w:line="360" w:lineRule="auto"/>
              <w:ind w:left="0" w:firstLine="0"/>
              <w:jc w:val="center"/>
              <w:rPr>
                <w:rFonts w:ascii="Verdana" w:hAnsi="Verdana" w:cs="Calibri"/>
                <w:sz w:val="20"/>
                <w:szCs w:val="20"/>
              </w:rPr>
            </w:pPr>
            <w:r>
              <w:rPr>
                <w:rFonts w:ascii="Verdana" w:hAnsi="Verdana" w:cs="Calibri"/>
                <w:sz w:val="20"/>
                <w:szCs w:val="20"/>
              </w:rPr>
              <w:t>1</w:t>
            </w:r>
          </w:p>
        </w:tc>
        <w:tc>
          <w:tcPr>
            <w:tcW w:w="5217" w:type="dxa"/>
            <w:vAlign w:val="center"/>
          </w:tcPr>
          <w:p w:rsidR="005D47A6" w:rsidRDefault="00A125AC">
            <w:pPr>
              <w:spacing w:line="360" w:lineRule="auto"/>
              <w:ind w:left="72"/>
              <w:rPr>
                <w:rFonts w:ascii="Verdana" w:hAnsi="Verdana" w:cs="Calibri"/>
                <w:bCs/>
                <w:sz w:val="20"/>
                <w:szCs w:val="20"/>
              </w:rPr>
            </w:pPr>
            <w:r>
              <w:rPr>
                <w:rFonts w:ascii="Verdana" w:hAnsi="Verdana" w:cs="Calibri"/>
                <w:bCs/>
                <w:sz w:val="20"/>
                <w:szCs w:val="20"/>
              </w:rPr>
              <w:t>Penegakan Integritas Dan Nilai Etika</w:t>
            </w:r>
          </w:p>
        </w:tc>
        <w:tc>
          <w:tcPr>
            <w:tcW w:w="2261" w:type="dxa"/>
            <w:vAlign w:val="center"/>
          </w:tcPr>
          <w:p w:rsidR="005D47A6" w:rsidRDefault="00A125AC">
            <w:pPr>
              <w:pStyle w:val="ListParagraph1"/>
              <w:autoSpaceDE w:val="0"/>
              <w:autoSpaceDN w:val="0"/>
              <w:spacing w:line="360" w:lineRule="auto"/>
              <w:ind w:left="0" w:firstLine="0"/>
              <w:jc w:val="center"/>
              <w:rPr>
                <w:rFonts w:ascii="Verdana" w:hAnsi="Verdana" w:cs="Calibri"/>
                <w:sz w:val="20"/>
                <w:szCs w:val="20"/>
              </w:rPr>
            </w:pPr>
            <w:r>
              <w:rPr>
                <w:rFonts w:ascii="Verdana" w:hAnsi="Verdana" w:cs="Calibri"/>
                <w:sz w:val="20"/>
                <w:szCs w:val="20"/>
                <w:lang w:val="id-ID"/>
              </w:rPr>
              <w:t>Cukup</w:t>
            </w:r>
            <w:r>
              <w:rPr>
                <w:rFonts w:ascii="Verdana" w:hAnsi="Verdana" w:cs="Calibri"/>
                <w:sz w:val="20"/>
                <w:szCs w:val="20"/>
              </w:rPr>
              <w:t xml:space="preserve"> Memadai</w:t>
            </w:r>
          </w:p>
        </w:tc>
      </w:tr>
      <w:tr w:rsidR="005D47A6">
        <w:trPr>
          <w:trHeight w:hRule="exact" w:val="432"/>
        </w:trPr>
        <w:tc>
          <w:tcPr>
            <w:tcW w:w="595" w:type="dxa"/>
            <w:vAlign w:val="center"/>
          </w:tcPr>
          <w:p w:rsidR="005D47A6" w:rsidRDefault="00A125AC">
            <w:pPr>
              <w:pStyle w:val="ListParagraph1"/>
              <w:autoSpaceDE w:val="0"/>
              <w:autoSpaceDN w:val="0"/>
              <w:spacing w:line="360" w:lineRule="auto"/>
              <w:ind w:left="0" w:firstLine="0"/>
              <w:jc w:val="center"/>
              <w:rPr>
                <w:rFonts w:ascii="Verdana" w:hAnsi="Verdana" w:cs="Calibri"/>
                <w:sz w:val="20"/>
                <w:szCs w:val="20"/>
              </w:rPr>
            </w:pPr>
            <w:r>
              <w:rPr>
                <w:rFonts w:ascii="Verdana" w:hAnsi="Verdana" w:cs="Calibri"/>
                <w:sz w:val="20"/>
                <w:szCs w:val="20"/>
              </w:rPr>
              <w:t>2</w:t>
            </w:r>
          </w:p>
        </w:tc>
        <w:tc>
          <w:tcPr>
            <w:tcW w:w="5217" w:type="dxa"/>
            <w:vAlign w:val="center"/>
          </w:tcPr>
          <w:p w:rsidR="005D47A6" w:rsidRDefault="00A125AC">
            <w:pPr>
              <w:spacing w:line="360" w:lineRule="auto"/>
              <w:ind w:left="72"/>
              <w:rPr>
                <w:rFonts w:ascii="Verdana" w:hAnsi="Verdana" w:cs="Calibri"/>
                <w:bCs/>
                <w:sz w:val="20"/>
                <w:szCs w:val="20"/>
              </w:rPr>
            </w:pPr>
            <w:r>
              <w:rPr>
                <w:rFonts w:ascii="Verdana" w:hAnsi="Verdana" w:cs="Calibri"/>
                <w:bCs/>
                <w:sz w:val="20"/>
                <w:szCs w:val="20"/>
              </w:rPr>
              <w:t>Komitmen terhadap Kompetensi</w:t>
            </w:r>
          </w:p>
        </w:tc>
        <w:tc>
          <w:tcPr>
            <w:tcW w:w="2261" w:type="dxa"/>
            <w:vAlign w:val="center"/>
          </w:tcPr>
          <w:p w:rsidR="005D47A6" w:rsidRDefault="00A125AC">
            <w:pPr>
              <w:pStyle w:val="ListParagraph1"/>
              <w:autoSpaceDE w:val="0"/>
              <w:autoSpaceDN w:val="0"/>
              <w:spacing w:line="360" w:lineRule="auto"/>
              <w:ind w:left="0" w:firstLine="0"/>
              <w:jc w:val="center"/>
              <w:rPr>
                <w:rFonts w:ascii="Verdana" w:hAnsi="Verdana" w:cs="Calibri"/>
                <w:sz w:val="20"/>
                <w:szCs w:val="20"/>
              </w:rPr>
            </w:pPr>
            <w:r>
              <w:rPr>
                <w:rFonts w:ascii="Verdana" w:hAnsi="Verdana" w:cs="Calibri"/>
                <w:sz w:val="20"/>
                <w:szCs w:val="20"/>
              </w:rPr>
              <w:t>Cukup Memadai</w:t>
            </w:r>
          </w:p>
        </w:tc>
      </w:tr>
      <w:tr w:rsidR="005D47A6">
        <w:trPr>
          <w:trHeight w:hRule="exact" w:val="432"/>
        </w:trPr>
        <w:tc>
          <w:tcPr>
            <w:tcW w:w="595" w:type="dxa"/>
            <w:vAlign w:val="center"/>
          </w:tcPr>
          <w:p w:rsidR="005D47A6" w:rsidRDefault="00A125AC">
            <w:pPr>
              <w:pStyle w:val="ListParagraph1"/>
              <w:autoSpaceDE w:val="0"/>
              <w:autoSpaceDN w:val="0"/>
              <w:spacing w:line="360" w:lineRule="auto"/>
              <w:ind w:left="0" w:firstLine="0"/>
              <w:jc w:val="center"/>
              <w:rPr>
                <w:rFonts w:ascii="Verdana" w:hAnsi="Verdana" w:cs="Calibri"/>
                <w:sz w:val="20"/>
                <w:szCs w:val="20"/>
              </w:rPr>
            </w:pPr>
            <w:r>
              <w:rPr>
                <w:rFonts w:ascii="Verdana" w:hAnsi="Verdana" w:cs="Calibri"/>
                <w:sz w:val="20"/>
                <w:szCs w:val="20"/>
              </w:rPr>
              <w:t>3.</w:t>
            </w:r>
          </w:p>
        </w:tc>
        <w:tc>
          <w:tcPr>
            <w:tcW w:w="5217" w:type="dxa"/>
            <w:vAlign w:val="center"/>
          </w:tcPr>
          <w:p w:rsidR="005D47A6" w:rsidRDefault="00A125AC">
            <w:pPr>
              <w:spacing w:line="360" w:lineRule="auto"/>
              <w:ind w:left="72"/>
              <w:rPr>
                <w:rFonts w:ascii="Verdana" w:hAnsi="Verdana" w:cs="Calibri"/>
                <w:bCs/>
                <w:sz w:val="20"/>
                <w:szCs w:val="20"/>
              </w:rPr>
            </w:pPr>
            <w:r>
              <w:rPr>
                <w:rFonts w:ascii="Verdana" w:hAnsi="Verdana" w:cs="Calibri"/>
                <w:bCs/>
                <w:sz w:val="20"/>
                <w:szCs w:val="20"/>
              </w:rPr>
              <w:t>Kepemimpinan yang Kondusif</w:t>
            </w:r>
          </w:p>
        </w:tc>
        <w:tc>
          <w:tcPr>
            <w:tcW w:w="2261" w:type="dxa"/>
            <w:vAlign w:val="center"/>
          </w:tcPr>
          <w:p w:rsidR="005D47A6" w:rsidRDefault="00A125AC">
            <w:pPr>
              <w:pStyle w:val="ListParagraph1"/>
              <w:autoSpaceDE w:val="0"/>
              <w:autoSpaceDN w:val="0"/>
              <w:spacing w:line="360" w:lineRule="auto"/>
              <w:ind w:left="0" w:firstLine="0"/>
              <w:jc w:val="center"/>
              <w:rPr>
                <w:rFonts w:ascii="Verdana" w:hAnsi="Verdana" w:cs="Calibri"/>
                <w:sz w:val="20"/>
                <w:szCs w:val="20"/>
              </w:rPr>
            </w:pPr>
            <w:r>
              <w:rPr>
                <w:rFonts w:ascii="Verdana" w:hAnsi="Verdana" w:cs="Calibri"/>
                <w:sz w:val="20"/>
                <w:szCs w:val="20"/>
                <w:lang w:val="id-ID"/>
              </w:rPr>
              <w:t>Cukup</w:t>
            </w:r>
            <w:r>
              <w:rPr>
                <w:rFonts w:ascii="Verdana" w:hAnsi="Verdana" w:cs="Calibri"/>
                <w:sz w:val="20"/>
                <w:szCs w:val="20"/>
              </w:rPr>
              <w:t xml:space="preserve"> Memadai</w:t>
            </w:r>
          </w:p>
        </w:tc>
      </w:tr>
      <w:tr w:rsidR="005D47A6">
        <w:trPr>
          <w:trHeight w:hRule="exact" w:val="720"/>
        </w:trPr>
        <w:tc>
          <w:tcPr>
            <w:tcW w:w="595" w:type="dxa"/>
            <w:vAlign w:val="center"/>
          </w:tcPr>
          <w:p w:rsidR="005D47A6" w:rsidRDefault="00A125AC">
            <w:pPr>
              <w:pStyle w:val="ListParagraph1"/>
              <w:autoSpaceDE w:val="0"/>
              <w:autoSpaceDN w:val="0"/>
              <w:spacing w:line="360" w:lineRule="auto"/>
              <w:ind w:left="0" w:firstLine="0"/>
              <w:jc w:val="center"/>
              <w:rPr>
                <w:rFonts w:ascii="Verdana" w:hAnsi="Verdana" w:cs="Calibri"/>
                <w:sz w:val="20"/>
                <w:szCs w:val="20"/>
              </w:rPr>
            </w:pPr>
            <w:r>
              <w:rPr>
                <w:rFonts w:ascii="Verdana" w:hAnsi="Verdana" w:cs="Calibri"/>
                <w:sz w:val="20"/>
                <w:szCs w:val="20"/>
              </w:rPr>
              <w:t>4.</w:t>
            </w:r>
          </w:p>
        </w:tc>
        <w:tc>
          <w:tcPr>
            <w:tcW w:w="5217" w:type="dxa"/>
            <w:vAlign w:val="center"/>
          </w:tcPr>
          <w:p w:rsidR="005D47A6" w:rsidRDefault="00A125AC">
            <w:pPr>
              <w:spacing w:line="360" w:lineRule="auto"/>
              <w:ind w:left="72"/>
              <w:rPr>
                <w:rFonts w:ascii="Verdana" w:hAnsi="Verdana" w:cs="Calibri"/>
                <w:bCs/>
                <w:sz w:val="20"/>
                <w:szCs w:val="20"/>
              </w:rPr>
            </w:pPr>
            <w:r>
              <w:rPr>
                <w:rFonts w:ascii="Verdana" w:hAnsi="Verdana" w:cs="Calibri"/>
                <w:bCs/>
                <w:sz w:val="20"/>
                <w:szCs w:val="20"/>
              </w:rPr>
              <w:t>Pembentukan Struktur Organisasi yang Sesuai dengan Kebutuhan</w:t>
            </w:r>
          </w:p>
        </w:tc>
        <w:tc>
          <w:tcPr>
            <w:tcW w:w="2261" w:type="dxa"/>
            <w:vAlign w:val="center"/>
          </w:tcPr>
          <w:p w:rsidR="005D47A6" w:rsidRDefault="00A125AC">
            <w:pPr>
              <w:pStyle w:val="ListParagraph1"/>
              <w:autoSpaceDE w:val="0"/>
              <w:autoSpaceDN w:val="0"/>
              <w:spacing w:line="360" w:lineRule="auto"/>
              <w:ind w:left="0" w:firstLine="0"/>
              <w:jc w:val="center"/>
              <w:rPr>
                <w:rFonts w:ascii="Verdana" w:hAnsi="Verdana" w:cs="Calibri"/>
                <w:sz w:val="20"/>
                <w:szCs w:val="20"/>
              </w:rPr>
            </w:pPr>
            <w:r>
              <w:rPr>
                <w:rFonts w:ascii="Verdana" w:hAnsi="Verdana" w:cs="Calibri"/>
                <w:sz w:val="20"/>
                <w:szCs w:val="20"/>
                <w:lang w:val="id-ID"/>
              </w:rPr>
              <w:t>Cukup</w:t>
            </w:r>
            <w:r>
              <w:rPr>
                <w:rFonts w:ascii="Verdana" w:hAnsi="Verdana" w:cs="Calibri"/>
                <w:sz w:val="20"/>
                <w:szCs w:val="20"/>
              </w:rPr>
              <w:t xml:space="preserve"> Memadai</w:t>
            </w:r>
          </w:p>
        </w:tc>
      </w:tr>
      <w:tr w:rsidR="005D47A6">
        <w:trPr>
          <w:trHeight w:hRule="exact" w:val="720"/>
        </w:trPr>
        <w:tc>
          <w:tcPr>
            <w:tcW w:w="595" w:type="dxa"/>
            <w:vAlign w:val="center"/>
          </w:tcPr>
          <w:p w:rsidR="005D47A6" w:rsidRDefault="00A125AC">
            <w:pPr>
              <w:pStyle w:val="ListParagraph1"/>
              <w:autoSpaceDE w:val="0"/>
              <w:autoSpaceDN w:val="0"/>
              <w:spacing w:line="360" w:lineRule="auto"/>
              <w:ind w:left="0" w:firstLine="0"/>
              <w:jc w:val="center"/>
              <w:rPr>
                <w:rFonts w:ascii="Verdana" w:hAnsi="Verdana" w:cs="Calibri"/>
                <w:sz w:val="20"/>
                <w:szCs w:val="20"/>
              </w:rPr>
            </w:pPr>
            <w:r>
              <w:rPr>
                <w:rFonts w:ascii="Verdana" w:hAnsi="Verdana" w:cs="Calibri"/>
                <w:sz w:val="20"/>
                <w:szCs w:val="20"/>
              </w:rPr>
              <w:t>5.</w:t>
            </w:r>
          </w:p>
        </w:tc>
        <w:tc>
          <w:tcPr>
            <w:tcW w:w="5217" w:type="dxa"/>
            <w:vAlign w:val="center"/>
          </w:tcPr>
          <w:p w:rsidR="005D47A6" w:rsidRDefault="00A125AC">
            <w:pPr>
              <w:spacing w:line="360" w:lineRule="auto"/>
              <w:ind w:left="72"/>
              <w:rPr>
                <w:rFonts w:ascii="Verdana" w:hAnsi="Verdana" w:cs="Calibri"/>
                <w:bCs/>
                <w:sz w:val="20"/>
                <w:szCs w:val="20"/>
              </w:rPr>
            </w:pPr>
            <w:r>
              <w:rPr>
                <w:rFonts w:ascii="Verdana" w:hAnsi="Verdana" w:cs="Calibri"/>
                <w:bCs/>
                <w:sz w:val="20"/>
                <w:szCs w:val="20"/>
              </w:rPr>
              <w:t>Pendelegasian Wewenang dan Tanggung Jawab yang tepat</w:t>
            </w:r>
          </w:p>
        </w:tc>
        <w:tc>
          <w:tcPr>
            <w:tcW w:w="2261" w:type="dxa"/>
            <w:vAlign w:val="center"/>
          </w:tcPr>
          <w:p w:rsidR="005D47A6" w:rsidRDefault="00A125AC">
            <w:pPr>
              <w:pStyle w:val="ListParagraph1"/>
              <w:autoSpaceDE w:val="0"/>
              <w:autoSpaceDN w:val="0"/>
              <w:spacing w:line="360" w:lineRule="auto"/>
              <w:ind w:left="0" w:firstLine="0"/>
              <w:jc w:val="center"/>
              <w:rPr>
                <w:rFonts w:ascii="Verdana" w:hAnsi="Verdana" w:cs="Calibri"/>
                <w:sz w:val="20"/>
                <w:szCs w:val="20"/>
              </w:rPr>
            </w:pPr>
            <w:r>
              <w:rPr>
                <w:rFonts w:ascii="Verdana" w:hAnsi="Verdana" w:cs="Calibri"/>
                <w:sz w:val="20"/>
                <w:szCs w:val="20"/>
                <w:lang w:val="id-ID"/>
              </w:rPr>
              <w:t>Cukup</w:t>
            </w:r>
            <w:r>
              <w:rPr>
                <w:rFonts w:ascii="Verdana" w:hAnsi="Verdana" w:cs="Calibri"/>
                <w:sz w:val="20"/>
                <w:szCs w:val="20"/>
              </w:rPr>
              <w:t xml:space="preserve"> Memadai</w:t>
            </w:r>
          </w:p>
        </w:tc>
      </w:tr>
      <w:tr w:rsidR="005D47A6">
        <w:trPr>
          <w:trHeight w:hRule="exact" w:val="720"/>
        </w:trPr>
        <w:tc>
          <w:tcPr>
            <w:tcW w:w="595" w:type="dxa"/>
            <w:vAlign w:val="center"/>
          </w:tcPr>
          <w:p w:rsidR="005D47A6" w:rsidRDefault="00A125AC">
            <w:pPr>
              <w:pStyle w:val="ListParagraph1"/>
              <w:autoSpaceDE w:val="0"/>
              <w:autoSpaceDN w:val="0"/>
              <w:spacing w:line="360" w:lineRule="auto"/>
              <w:ind w:left="0" w:firstLine="0"/>
              <w:jc w:val="center"/>
              <w:rPr>
                <w:rFonts w:ascii="Verdana" w:hAnsi="Verdana" w:cs="Calibri"/>
                <w:sz w:val="20"/>
                <w:szCs w:val="20"/>
              </w:rPr>
            </w:pPr>
            <w:r>
              <w:rPr>
                <w:rFonts w:ascii="Verdana" w:hAnsi="Verdana" w:cs="Calibri"/>
                <w:sz w:val="20"/>
                <w:szCs w:val="20"/>
              </w:rPr>
              <w:t>6.</w:t>
            </w:r>
          </w:p>
        </w:tc>
        <w:tc>
          <w:tcPr>
            <w:tcW w:w="5217" w:type="dxa"/>
            <w:vAlign w:val="center"/>
          </w:tcPr>
          <w:p w:rsidR="005D47A6" w:rsidRDefault="00A125AC">
            <w:pPr>
              <w:spacing w:line="360" w:lineRule="auto"/>
              <w:rPr>
                <w:rFonts w:ascii="Verdana" w:hAnsi="Verdana" w:cs="Calibri"/>
                <w:bCs/>
                <w:sz w:val="20"/>
                <w:szCs w:val="20"/>
              </w:rPr>
            </w:pPr>
            <w:r>
              <w:rPr>
                <w:rFonts w:ascii="Verdana" w:hAnsi="Verdana" w:cs="Calibri"/>
                <w:bCs/>
                <w:sz w:val="20"/>
                <w:szCs w:val="20"/>
              </w:rPr>
              <w:t>Penyusunan dan Penerapan Kebijakan yang Sehat tentang Pembinaan Sumber Daya Manusia</w:t>
            </w:r>
          </w:p>
        </w:tc>
        <w:tc>
          <w:tcPr>
            <w:tcW w:w="2261" w:type="dxa"/>
            <w:vAlign w:val="center"/>
          </w:tcPr>
          <w:p w:rsidR="005D47A6" w:rsidRDefault="00A125AC">
            <w:pPr>
              <w:pStyle w:val="ListParagraph1"/>
              <w:autoSpaceDE w:val="0"/>
              <w:autoSpaceDN w:val="0"/>
              <w:spacing w:line="360" w:lineRule="auto"/>
              <w:ind w:left="0" w:firstLine="0"/>
              <w:jc w:val="center"/>
              <w:rPr>
                <w:rFonts w:ascii="Verdana" w:hAnsi="Verdana" w:cs="Calibri"/>
                <w:sz w:val="20"/>
                <w:szCs w:val="20"/>
              </w:rPr>
            </w:pPr>
            <w:r>
              <w:rPr>
                <w:rFonts w:ascii="Verdana" w:hAnsi="Verdana" w:cs="Calibri"/>
                <w:sz w:val="20"/>
                <w:szCs w:val="20"/>
              </w:rPr>
              <w:t>Cukup Memadai</w:t>
            </w:r>
          </w:p>
          <w:p w:rsidR="005D47A6" w:rsidRDefault="005D47A6">
            <w:pPr>
              <w:pStyle w:val="ListParagraph1"/>
              <w:autoSpaceDE w:val="0"/>
              <w:autoSpaceDN w:val="0"/>
              <w:spacing w:line="360" w:lineRule="auto"/>
              <w:ind w:left="0" w:firstLine="0"/>
              <w:jc w:val="center"/>
              <w:rPr>
                <w:rFonts w:ascii="Verdana" w:hAnsi="Verdana" w:cs="Calibri"/>
                <w:sz w:val="20"/>
                <w:szCs w:val="20"/>
              </w:rPr>
            </w:pPr>
          </w:p>
        </w:tc>
      </w:tr>
      <w:tr w:rsidR="005D47A6">
        <w:trPr>
          <w:trHeight w:hRule="exact" w:val="720"/>
        </w:trPr>
        <w:tc>
          <w:tcPr>
            <w:tcW w:w="595" w:type="dxa"/>
            <w:vAlign w:val="center"/>
          </w:tcPr>
          <w:p w:rsidR="005D47A6" w:rsidRDefault="00A125AC">
            <w:pPr>
              <w:pStyle w:val="ListParagraph1"/>
              <w:autoSpaceDE w:val="0"/>
              <w:autoSpaceDN w:val="0"/>
              <w:spacing w:line="360" w:lineRule="auto"/>
              <w:ind w:left="0" w:firstLine="0"/>
              <w:jc w:val="center"/>
              <w:rPr>
                <w:rFonts w:ascii="Verdana" w:hAnsi="Verdana" w:cs="Calibri"/>
                <w:sz w:val="20"/>
                <w:szCs w:val="20"/>
              </w:rPr>
            </w:pPr>
            <w:r>
              <w:rPr>
                <w:rFonts w:ascii="Verdana" w:hAnsi="Verdana" w:cs="Calibri"/>
                <w:sz w:val="20"/>
                <w:szCs w:val="20"/>
              </w:rPr>
              <w:t>7.</w:t>
            </w:r>
          </w:p>
        </w:tc>
        <w:tc>
          <w:tcPr>
            <w:tcW w:w="5217" w:type="dxa"/>
            <w:vAlign w:val="center"/>
          </w:tcPr>
          <w:p w:rsidR="005D47A6" w:rsidRDefault="00A125AC">
            <w:pPr>
              <w:spacing w:line="360" w:lineRule="auto"/>
              <w:rPr>
                <w:rFonts w:ascii="Verdana" w:hAnsi="Verdana" w:cs="Calibri"/>
                <w:bCs/>
                <w:sz w:val="20"/>
                <w:szCs w:val="20"/>
              </w:rPr>
            </w:pPr>
            <w:r>
              <w:rPr>
                <w:rFonts w:ascii="Verdana" w:hAnsi="Verdana" w:cs="Calibri"/>
                <w:bCs/>
                <w:sz w:val="20"/>
                <w:szCs w:val="20"/>
              </w:rPr>
              <w:t>Perwujudan peran Aparat Pengawasan Internal Pemerintah yang Efektif</w:t>
            </w:r>
          </w:p>
        </w:tc>
        <w:tc>
          <w:tcPr>
            <w:tcW w:w="2261" w:type="dxa"/>
            <w:vAlign w:val="center"/>
          </w:tcPr>
          <w:p w:rsidR="005D47A6" w:rsidRDefault="00EB2980">
            <w:pPr>
              <w:pStyle w:val="ListParagraph1"/>
              <w:autoSpaceDE w:val="0"/>
              <w:autoSpaceDN w:val="0"/>
              <w:spacing w:line="360" w:lineRule="auto"/>
              <w:ind w:left="0" w:firstLine="0"/>
              <w:jc w:val="center"/>
              <w:rPr>
                <w:rFonts w:ascii="Verdana" w:hAnsi="Verdana" w:cs="Calibri"/>
                <w:sz w:val="20"/>
                <w:szCs w:val="20"/>
              </w:rPr>
            </w:pPr>
            <w:r>
              <w:rPr>
                <w:rFonts w:ascii="Verdana" w:hAnsi="Verdana" w:cs="Calibri"/>
                <w:sz w:val="20"/>
                <w:szCs w:val="20"/>
              </w:rPr>
              <w:t>Tidak</w:t>
            </w:r>
            <w:r w:rsidR="00A125AC">
              <w:rPr>
                <w:rFonts w:ascii="Verdana" w:hAnsi="Verdana" w:cs="Calibri"/>
                <w:sz w:val="20"/>
                <w:szCs w:val="20"/>
              </w:rPr>
              <w:t xml:space="preserve"> Memadai</w:t>
            </w:r>
          </w:p>
          <w:p w:rsidR="005D47A6" w:rsidRDefault="005D47A6">
            <w:pPr>
              <w:pStyle w:val="ListParagraph1"/>
              <w:autoSpaceDE w:val="0"/>
              <w:autoSpaceDN w:val="0"/>
              <w:spacing w:line="360" w:lineRule="auto"/>
              <w:ind w:left="0" w:firstLine="0"/>
              <w:jc w:val="center"/>
              <w:rPr>
                <w:rFonts w:ascii="Verdana" w:hAnsi="Verdana" w:cs="Calibri"/>
                <w:sz w:val="20"/>
                <w:szCs w:val="20"/>
              </w:rPr>
            </w:pPr>
          </w:p>
        </w:tc>
      </w:tr>
      <w:tr w:rsidR="005D47A6">
        <w:trPr>
          <w:trHeight w:hRule="exact" w:val="720"/>
        </w:trPr>
        <w:tc>
          <w:tcPr>
            <w:tcW w:w="595" w:type="dxa"/>
            <w:vAlign w:val="center"/>
          </w:tcPr>
          <w:p w:rsidR="005D47A6" w:rsidRDefault="00A125AC">
            <w:pPr>
              <w:pStyle w:val="ListParagraph1"/>
              <w:autoSpaceDE w:val="0"/>
              <w:autoSpaceDN w:val="0"/>
              <w:spacing w:line="360" w:lineRule="auto"/>
              <w:ind w:left="0" w:firstLine="0"/>
              <w:jc w:val="center"/>
              <w:rPr>
                <w:rFonts w:ascii="Verdana" w:hAnsi="Verdana" w:cs="Calibri"/>
                <w:sz w:val="20"/>
                <w:szCs w:val="20"/>
              </w:rPr>
            </w:pPr>
            <w:r>
              <w:rPr>
                <w:rFonts w:ascii="Verdana" w:hAnsi="Verdana" w:cs="Calibri"/>
                <w:sz w:val="20"/>
                <w:szCs w:val="20"/>
              </w:rPr>
              <w:t>8.</w:t>
            </w:r>
          </w:p>
        </w:tc>
        <w:tc>
          <w:tcPr>
            <w:tcW w:w="5217" w:type="dxa"/>
            <w:vAlign w:val="center"/>
          </w:tcPr>
          <w:p w:rsidR="005D47A6" w:rsidRDefault="00A125AC">
            <w:pPr>
              <w:spacing w:line="360" w:lineRule="auto"/>
              <w:rPr>
                <w:rFonts w:ascii="Verdana" w:hAnsi="Verdana" w:cs="Calibri"/>
                <w:bCs/>
                <w:sz w:val="20"/>
                <w:szCs w:val="20"/>
              </w:rPr>
            </w:pPr>
            <w:r>
              <w:rPr>
                <w:rFonts w:ascii="Verdana" w:hAnsi="Verdana" w:cs="Calibri"/>
                <w:bCs/>
                <w:sz w:val="20"/>
                <w:szCs w:val="20"/>
              </w:rPr>
              <w:t>Hubungan Kerja yang baik dengan Instansi Pemerintah Terkait</w:t>
            </w:r>
          </w:p>
        </w:tc>
        <w:tc>
          <w:tcPr>
            <w:tcW w:w="2261" w:type="dxa"/>
            <w:vAlign w:val="center"/>
          </w:tcPr>
          <w:p w:rsidR="005D47A6" w:rsidRDefault="00A125AC">
            <w:pPr>
              <w:pStyle w:val="ListParagraph1"/>
              <w:autoSpaceDE w:val="0"/>
              <w:autoSpaceDN w:val="0"/>
              <w:spacing w:line="360" w:lineRule="auto"/>
              <w:ind w:left="0" w:firstLine="0"/>
              <w:jc w:val="center"/>
              <w:rPr>
                <w:rFonts w:ascii="Verdana" w:hAnsi="Verdana" w:cs="Calibri"/>
                <w:sz w:val="20"/>
                <w:szCs w:val="20"/>
              </w:rPr>
            </w:pPr>
            <w:r>
              <w:rPr>
                <w:rFonts w:ascii="Verdana" w:hAnsi="Verdana" w:cs="Calibri"/>
                <w:sz w:val="20"/>
                <w:szCs w:val="20"/>
              </w:rPr>
              <w:t>Memadai</w:t>
            </w:r>
          </w:p>
          <w:p w:rsidR="005D47A6" w:rsidRDefault="005D47A6">
            <w:pPr>
              <w:pStyle w:val="ListParagraph1"/>
              <w:autoSpaceDE w:val="0"/>
              <w:autoSpaceDN w:val="0"/>
              <w:spacing w:line="360" w:lineRule="auto"/>
              <w:ind w:left="0" w:firstLine="0"/>
              <w:jc w:val="center"/>
              <w:rPr>
                <w:rFonts w:ascii="Verdana" w:hAnsi="Verdana" w:cs="Calibri"/>
                <w:sz w:val="20"/>
                <w:szCs w:val="20"/>
              </w:rPr>
            </w:pPr>
          </w:p>
        </w:tc>
      </w:tr>
    </w:tbl>
    <w:p w:rsidR="005D47A6" w:rsidRDefault="005D47A6">
      <w:pPr>
        <w:pStyle w:val="ListParagraph1"/>
        <w:autoSpaceDE w:val="0"/>
        <w:autoSpaceDN w:val="0"/>
        <w:spacing w:after="0" w:line="360" w:lineRule="auto"/>
        <w:ind w:left="1080" w:firstLine="0"/>
        <w:rPr>
          <w:rFonts w:ascii="Verdana" w:hAnsi="Verdana" w:cs="Calibri"/>
          <w:sz w:val="24"/>
          <w:szCs w:val="24"/>
        </w:rPr>
      </w:pPr>
    </w:p>
    <w:p w:rsidR="005D47A6" w:rsidRDefault="00A125AC">
      <w:pPr>
        <w:pStyle w:val="ListParagraph1"/>
        <w:numPr>
          <w:ilvl w:val="0"/>
          <w:numId w:val="11"/>
        </w:numPr>
        <w:autoSpaceDE w:val="0"/>
        <w:autoSpaceDN w:val="0"/>
        <w:spacing w:after="0" w:line="360" w:lineRule="auto"/>
        <w:rPr>
          <w:rFonts w:ascii="Verdana" w:hAnsi="Verdana" w:cs="Calibri"/>
          <w:sz w:val="24"/>
          <w:szCs w:val="24"/>
        </w:rPr>
      </w:pPr>
      <w:r>
        <w:rPr>
          <w:rFonts w:ascii="Verdana" w:hAnsi="Verdana" w:cs="Calibri"/>
          <w:sz w:val="24"/>
          <w:szCs w:val="24"/>
        </w:rPr>
        <w:t>Rencana Perbaikan Lingkungan Pengendalian</w:t>
      </w:r>
    </w:p>
    <w:p w:rsidR="005D47A6" w:rsidRDefault="00A125AC" w:rsidP="00AA6D65">
      <w:pPr>
        <w:pStyle w:val="ListParagraph1"/>
        <w:autoSpaceDE w:val="0"/>
        <w:autoSpaceDN w:val="0"/>
        <w:spacing w:after="120" w:line="360" w:lineRule="auto"/>
        <w:ind w:left="1077" w:firstLine="357"/>
        <w:contextualSpacing w:val="0"/>
        <w:rPr>
          <w:rFonts w:ascii="Verdana" w:hAnsi="Verdana" w:cs="Tahoma"/>
          <w:sz w:val="24"/>
          <w:szCs w:val="24"/>
        </w:rPr>
      </w:pPr>
      <w:proofErr w:type="gramStart"/>
      <w:r>
        <w:rPr>
          <w:rFonts w:ascii="Verdana" w:hAnsi="Verdana" w:cs="Tahoma"/>
          <w:sz w:val="24"/>
          <w:szCs w:val="24"/>
        </w:rPr>
        <w:t>Lingkungan pengendalian yang kondusif merupakan unsur paling penting dalam penerapan pengendalian intern.</w:t>
      </w:r>
      <w:proofErr w:type="gramEnd"/>
      <w:r>
        <w:rPr>
          <w:rFonts w:ascii="Verdana" w:hAnsi="Verdana" w:cs="Tahoma"/>
          <w:sz w:val="24"/>
          <w:szCs w:val="24"/>
        </w:rPr>
        <w:t xml:space="preserve"> </w:t>
      </w:r>
      <w:proofErr w:type="gramStart"/>
      <w:r w:rsidR="00135AC1">
        <w:rPr>
          <w:rFonts w:ascii="Verdana" w:hAnsi="Verdana" w:cs="Calibri"/>
          <w:color w:val="000000"/>
          <w:position w:val="1"/>
          <w:sz w:val="24"/>
          <w:szCs w:val="24"/>
        </w:rPr>
        <w:t>Biro Hukum Sekretariat Daerah Provinsi Sumatera Barat</w:t>
      </w:r>
      <w:r w:rsidR="00135AC1">
        <w:rPr>
          <w:rFonts w:ascii="Verdana" w:hAnsi="Verdana" w:cs="Tahoma"/>
          <w:sz w:val="24"/>
          <w:szCs w:val="24"/>
        </w:rPr>
        <w:t xml:space="preserve"> </w:t>
      </w:r>
      <w:r>
        <w:rPr>
          <w:rFonts w:ascii="Verdana" w:hAnsi="Verdana" w:cs="Tahoma"/>
          <w:sz w:val="24"/>
          <w:szCs w:val="24"/>
        </w:rPr>
        <w:t xml:space="preserve">menginginkan </w:t>
      </w:r>
      <w:r>
        <w:rPr>
          <w:rFonts w:ascii="Verdana" w:hAnsi="Verdana" w:cs="Tahoma"/>
          <w:sz w:val="24"/>
          <w:szCs w:val="24"/>
        </w:rPr>
        <w:lastRenderedPageBreak/>
        <w:t>tercipt</w:t>
      </w:r>
      <w:r w:rsidR="00753CBD">
        <w:rPr>
          <w:rFonts w:ascii="Verdana" w:hAnsi="Verdana" w:cs="Tahoma"/>
          <w:sz w:val="24"/>
          <w:szCs w:val="24"/>
        </w:rPr>
        <w:t xml:space="preserve">anya Lingkungan Pengendalian </w:t>
      </w:r>
      <w:r>
        <w:rPr>
          <w:rFonts w:ascii="Verdana" w:hAnsi="Verdana" w:cs="Tahoma"/>
          <w:sz w:val="24"/>
          <w:szCs w:val="24"/>
        </w:rPr>
        <w:t>yang kondusif, sehingga mampu mendorong terciptanya perilaku dan tindakan yang lebih efisen dan efektif dari seluruh pegawai dalam melaksanakan tugas dan fungsinya.</w:t>
      </w:r>
      <w:proofErr w:type="gramEnd"/>
      <w:r>
        <w:rPr>
          <w:rFonts w:ascii="Verdana" w:hAnsi="Verdana" w:cs="Tahoma"/>
          <w:sz w:val="24"/>
          <w:szCs w:val="24"/>
        </w:rPr>
        <w:t xml:space="preserve"> </w:t>
      </w:r>
      <w:proofErr w:type="gramStart"/>
      <w:r>
        <w:rPr>
          <w:rFonts w:ascii="Verdana" w:hAnsi="Verdana" w:cs="Tahoma"/>
          <w:sz w:val="24"/>
          <w:szCs w:val="24"/>
        </w:rPr>
        <w:t>Peningkatan kualitas perilaku dan tindakan tersebut diharapkan menjadi modal utama untuk menghasilkan aktivitas pengendalian yang handal guna mencapai tujuan organisasi.</w:t>
      </w:r>
      <w:proofErr w:type="gramEnd"/>
      <w:r>
        <w:rPr>
          <w:rFonts w:ascii="Verdana" w:hAnsi="Verdana" w:cs="Tahoma"/>
          <w:sz w:val="24"/>
          <w:szCs w:val="24"/>
        </w:rPr>
        <w:t xml:space="preserve"> </w:t>
      </w:r>
      <w:proofErr w:type="gramStart"/>
      <w:r>
        <w:rPr>
          <w:rFonts w:ascii="Verdana" w:hAnsi="Verdana" w:cs="Tahoma"/>
          <w:sz w:val="24"/>
          <w:szCs w:val="24"/>
        </w:rPr>
        <w:t>Hasil evaluasi atas kondisi lingkungan pengendalian dirumuskan Rencana Penguatan Lingkungan Pengendalian menunjukan masih adanya kelemahan lingkungan pengendalian yang perlu segera diperbaiki.</w:t>
      </w:r>
      <w:proofErr w:type="gramEnd"/>
    </w:p>
    <w:p w:rsidR="005D47A6" w:rsidRDefault="00A125AC" w:rsidP="00AA6D65">
      <w:pPr>
        <w:pStyle w:val="ListParagraph1"/>
        <w:autoSpaceDE w:val="0"/>
        <w:autoSpaceDN w:val="0"/>
        <w:spacing w:after="0" w:line="360" w:lineRule="auto"/>
        <w:ind w:left="1080" w:firstLine="360"/>
        <w:rPr>
          <w:rFonts w:ascii="Verdana" w:hAnsi="Verdana" w:cs="Calibri"/>
          <w:sz w:val="24"/>
          <w:szCs w:val="24"/>
        </w:rPr>
      </w:pPr>
      <w:r>
        <w:rPr>
          <w:rFonts w:ascii="Verdana" w:hAnsi="Verdana" w:cs="Calibri"/>
          <w:sz w:val="24"/>
          <w:szCs w:val="24"/>
        </w:rPr>
        <w:t xml:space="preserve">Atas kelemahan lingkungan pengendalian lingkungan yang ada saat ini, langkah-langkah perbaikan yang diperlukan dan merupakan </w:t>
      </w:r>
      <w:proofErr w:type="gramStart"/>
      <w:r>
        <w:rPr>
          <w:rFonts w:ascii="Verdana" w:hAnsi="Verdana" w:cs="Calibri"/>
          <w:sz w:val="24"/>
          <w:szCs w:val="24"/>
        </w:rPr>
        <w:t>prioritas  untuk</w:t>
      </w:r>
      <w:proofErr w:type="gramEnd"/>
      <w:r>
        <w:rPr>
          <w:rFonts w:ascii="Verdana" w:hAnsi="Verdana" w:cs="Calibri"/>
          <w:sz w:val="24"/>
          <w:szCs w:val="24"/>
        </w:rPr>
        <w:t xml:space="preserve"> segera dilaksanakan adalah sebagai berikut:</w:t>
      </w:r>
    </w:p>
    <w:tbl>
      <w:tblPr>
        <w:tblStyle w:val="TableGrid"/>
        <w:tblW w:w="8647" w:type="dxa"/>
        <w:tblInd w:w="817" w:type="dxa"/>
        <w:tblLayout w:type="fixed"/>
        <w:tblLook w:val="04A0" w:firstRow="1" w:lastRow="0" w:firstColumn="1" w:lastColumn="0" w:noHBand="0" w:noVBand="1"/>
      </w:tblPr>
      <w:tblGrid>
        <w:gridCol w:w="629"/>
        <w:gridCol w:w="2249"/>
        <w:gridCol w:w="5769"/>
      </w:tblGrid>
      <w:tr w:rsidR="005D47A6">
        <w:tc>
          <w:tcPr>
            <w:tcW w:w="629" w:type="dxa"/>
            <w:vAlign w:val="center"/>
          </w:tcPr>
          <w:p w:rsidR="005D47A6" w:rsidRDefault="00A125AC">
            <w:pPr>
              <w:pStyle w:val="ListParagraph1"/>
              <w:autoSpaceDE w:val="0"/>
              <w:autoSpaceDN w:val="0"/>
              <w:spacing w:line="360" w:lineRule="auto"/>
              <w:ind w:left="0" w:firstLine="0"/>
              <w:jc w:val="center"/>
              <w:rPr>
                <w:rFonts w:ascii="Verdana" w:hAnsi="Verdana" w:cs="Calibri"/>
                <w:b/>
                <w:sz w:val="20"/>
                <w:szCs w:val="20"/>
              </w:rPr>
            </w:pPr>
            <w:r>
              <w:rPr>
                <w:rFonts w:ascii="Verdana" w:hAnsi="Verdana" w:cs="Calibri"/>
                <w:b/>
                <w:sz w:val="20"/>
                <w:szCs w:val="20"/>
              </w:rPr>
              <w:t>No.</w:t>
            </w:r>
          </w:p>
        </w:tc>
        <w:tc>
          <w:tcPr>
            <w:tcW w:w="2249" w:type="dxa"/>
            <w:vAlign w:val="center"/>
          </w:tcPr>
          <w:p w:rsidR="005D47A6" w:rsidRDefault="00A125AC">
            <w:pPr>
              <w:pStyle w:val="ListParagraph1"/>
              <w:autoSpaceDE w:val="0"/>
              <w:autoSpaceDN w:val="0"/>
              <w:spacing w:line="360" w:lineRule="auto"/>
              <w:ind w:left="0" w:firstLine="0"/>
              <w:jc w:val="center"/>
              <w:rPr>
                <w:rFonts w:ascii="Verdana" w:hAnsi="Verdana" w:cs="Calibri"/>
                <w:b/>
                <w:sz w:val="20"/>
                <w:szCs w:val="20"/>
              </w:rPr>
            </w:pPr>
            <w:r>
              <w:rPr>
                <w:rFonts w:ascii="Verdana" w:hAnsi="Verdana" w:cs="Calibri"/>
                <w:b/>
                <w:sz w:val="20"/>
                <w:szCs w:val="20"/>
              </w:rPr>
              <w:t>Sub Unsur</w:t>
            </w:r>
          </w:p>
        </w:tc>
        <w:tc>
          <w:tcPr>
            <w:tcW w:w="5769" w:type="dxa"/>
            <w:vAlign w:val="center"/>
          </w:tcPr>
          <w:p w:rsidR="005D47A6" w:rsidRDefault="00A125AC">
            <w:pPr>
              <w:pStyle w:val="ListParagraph1"/>
              <w:autoSpaceDE w:val="0"/>
              <w:autoSpaceDN w:val="0"/>
              <w:spacing w:line="360" w:lineRule="auto"/>
              <w:ind w:left="0" w:firstLine="0"/>
              <w:jc w:val="center"/>
              <w:rPr>
                <w:rFonts w:ascii="Verdana" w:hAnsi="Verdana" w:cs="Calibri"/>
                <w:b/>
                <w:sz w:val="20"/>
                <w:szCs w:val="20"/>
              </w:rPr>
            </w:pPr>
            <w:r>
              <w:rPr>
                <w:rFonts w:ascii="Verdana" w:hAnsi="Verdana" w:cs="Calibri"/>
                <w:b/>
                <w:sz w:val="20"/>
                <w:szCs w:val="20"/>
              </w:rPr>
              <w:t>Rencana Tindak Perbaikan/Penguatan Lingkungan Pengendalian</w:t>
            </w:r>
          </w:p>
        </w:tc>
      </w:tr>
      <w:tr w:rsidR="005D47A6" w:rsidTr="00AA6D65">
        <w:tc>
          <w:tcPr>
            <w:tcW w:w="629" w:type="dxa"/>
          </w:tcPr>
          <w:p w:rsidR="005D47A6" w:rsidRDefault="00A125AC" w:rsidP="00AA6D65">
            <w:pPr>
              <w:pStyle w:val="ListParagraph1"/>
              <w:autoSpaceDE w:val="0"/>
              <w:autoSpaceDN w:val="0"/>
              <w:spacing w:line="360" w:lineRule="auto"/>
              <w:ind w:left="0" w:firstLine="0"/>
              <w:rPr>
                <w:rFonts w:ascii="Verdana" w:hAnsi="Verdana" w:cs="Calibri"/>
                <w:sz w:val="20"/>
                <w:szCs w:val="20"/>
              </w:rPr>
            </w:pPr>
            <w:r>
              <w:rPr>
                <w:rFonts w:ascii="Verdana" w:hAnsi="Verdana" w:cs="Calibri"/>
                <w:sz w:val="20"/>
                <w:szCs w:val="20"/>
              </w:rPr>
              <w:t>I</w:t>
            </w:r>
          </w:p>
        </w:tc>
        <w:tc>
          <w:tcPr>
            <w:tcW w:w="2249" w:type="dxa"/>
          </w:tcPr>
          <w:p w:rsidR="005D47A6" w:rsidRDefault="00A125AC" w:rsidP="00AA6D65">
            <w:pPr>
              <w:pStyle w:val="ListParagraph1"/>
              <w:autoSpaceDE w:val="0"/>
              <w:autoSpaceDN w:val="0"/>
              <w:spacing w:line="360" w:lineRule="auto"/>
              <w:ind w:left="0" w:firstLine="0"/>
              <w:rPr>
                <w:rFonts w:ascii="Verdana" w:hAnsi="Verdana" w:cs="Calibri"/>
                <w:sz w:val="20"/>
                <w:szCs w:val="20"/>
              </w:rPr>
            </w:pPr>
            <w:r>
              <w:rPr>
                <w:rFonts w:ascii="Verdana" w:hAnsi="Verdana" w:cs="Calibri"/>
                <w:bCs/>
                <w:sz w:val="20"/>
                <w:szCs w:val="20"/>
              </w:rPr>
              <w:t>Penegakan Integritas Dan Nilai Etika</w:t>
            </w:r>
          </w:p>
        </w:tc>
        <w:tc>
          <w:tcPr>
            <w:tcW w:w="5769" w:type="dxa"/>
          </w:tcPr>
          <w:p w:rsidR="005D47A6" w:rsidRDefault="00C36EEA" w:rsidP="00AA6D65">
            <w:pPr>
              <w:pStyle w:val="ListParagraph1"/>
              <w:autoSpaceDE w:val="0"/>
              <w:autoSpaceDN w:val="0"/>
              <w:spacing w:line="360" w:lineRule="auto"/>
              <w:ind w:left="0" w:firstLine="0"/>
              <w:rPr>
                <w:rFonts w:ascii="Verdana" w:hAnsi="Verdana" w:cs="Calibri"/>
                <w:sz w:val="20"/>
                <w:szCs w:val="20"/>
              </w:rPr>
            </w:pPr>
            <w:r>
              <w:rPr>
                <w:rFonts w:ascii="Verdana" w:hAnsi="Verdana" w:cs="Calibri"/>
                <w:sz w:val="20"/>
                <w:szCs w:val="20"/>
              </w:rPr>
              <w:t>Me</w:t>
            </w:r>
            <w:r>
              <w:rPr>
                <w:rFonts w:ascii="Verdana" w:hAnsi="Verdana" w:cs="Calibri"/>
                <w:sz w:val="20"/>
                <w:szCs w:val="20"/>
                <w:lang w:val="id-ID"/>
              </w:rPr>
              <w:t>lakukan pemantauan</w:t>
            </w:r>
            <w:r w:rsidR="00A125AC">
              <w:rPr>
                <w:rFonts w:ascii="Verdana" w:hAnsi="Verdana" w:cs="Calibri"/>
                <w:sz w:val="20"/>
                <w:szCs w:val="20"/>
              </w:rPr>
              <w:t xml:space="preserve"> kode etik perilaku pegawai</w:t>
            </w:r>
            <w:r>
              <w:rPr>
                <w:rFonts w:ascii="Verdana" w:hAnsi="Verdana" w:cs="Calibri"/>
                <w:sz w:val="20"/>
                <w:szCs w:val="20"/>
                <w:lang w:val="id-ID"/>
              </w:rPr>
              <w:t xml:space="preserve"> </w:t>
            </w:r>
            <w:r w:rsidR="00135AC1" w:rsidRPr="00135AC1">
              <w:rPr>
                <w:rFonts w:ascii="Verdana" w:hAnsi="Verdana" w:cs="Calibri"/>
                <w:color w:val="000000"/>
                <w:position w:val="1"/>
                <w:sz w:val="20"/>
              </w:rPr>
              <w:t>Biro Hukum Sekretariat Daerah Provinsi Sumatera Barat</w:t>
            </w:r>
            <w:r w:rsidR="00A125AC" w:rsidRPr="00135AC1">
              <w:rPr>
                <w:rFonts w:ascii="Verdana" w:hAnsi="Verdana" w:cs="Calibri"/>
                <w:sz w:val="16"/>
                <w:szCs w:val="20"/>
              </w:rPr>
              <w:t xml:space="preserve"> </w:t>
            </w:r>
            <w:r w:rsidR="00A125AC">
              <w:rPr>
                <w:rFonts w:ascii="Verdana" w:hAnsi="Verdana" w:cs="Calibri"/>
                <w:sz w:val="20"/>
                <w:szCs w:val="20"/>
              </w:rPr>
              <w:t>yang mengacu kepada Peraturan Pemerintah Nomor 42 Tahun 2004.</w:t>
            </w:r>
          </w:p>
        </w:tc>
      </w:tr>
      <w:tr w:rsidR="005D47A6">
        <w:tc>
          <w:tcPr>
            <w:tcW w:w="629" w:type="dxa"/>
            <w:vAlign w:val="center"/>
          </w:tcPr>
          <w:p w:rsidR="005D47A6" w:rsidRDefault="005D47A6">
            <w:pPr>
              <w:pStyle w:val="ListParagraph1"/>
              <w:autoSpaceDE w:val="0"/>
              <w:autoSpaceDN w:val="0"/>
              <w:spacing w:line="360" w:lineRule="auto"/>
              <w:ind w:left="0" w:firstLine="0"/>
              <w:jc w:val="center"/>
              <w:rPr>
                <w:rFonts w:ascii="Verdana" w:hAnsi="Verdana" w:cs="Calibri"/>
                <w:sz w:val="20"/>
                <w:szCs w:val="20"/>
              </w:rPr>
            </w:pPr>
          </w:p>
        </w:tc>
        <w:tc>
          <w:tcPr>
            <w:tcW w:w="2249" w:type="dxa"/>
          </w:tcPr>
          <w:p w:rsidR="005D47A6" w:rsidRDefault="005D47A6">
            <w:pPr>
              <w:pStyle w:val="ListParagraph1"/>
              <w:autoSpaceDE w:val="0"/>
              <w:autoSpaceDN w:val="0"/>
              <w:spacing w:line="360" w:lineRule="auto"/>
              <w:ind w:left="0" w:firstLine="0"/>
              <w:rPr>
                <w:rFonts w:ascii="Verdana" w:hAnsi="Verdana" w:cs="Calibri"/>
                <w:bCs/>
                <w:sz w:val="20"/>
                <w:szCs w:val="20"/>
              </w:rPr>
            </w:pPr>
          </w:p>
        </w:tc>
        <w:tc>
          <w:tcPr>
            <w:tcW w:w="5769" w:type="dxa"/>
          </w:tcPr>
          <w:p w:rsidR="005D47A6" w:rsidRDefault="00A125AC" w:rsidP="00AA6D65">
            <w:pPr>
              <w:pStyle w:val="ListParagraph1"/>
              <w:autoSpaceDE w:val="0"/>
              <w:autoSpaceDN w:val="0"/>
              <w:spacing w:line="360" w:lineRule="auto"/>
              <w:ind w:left="0" w:firstLine="0"/>
              <w:rPr>
                <w:rFonts w:ascii="Verdana" w:hAnsi="Verdana" w:cs="Calibri"/>
                <w:sz w:val="20"/>
                <w:szCs w:val="20"/>
                <w:lang w:val="id-ID"/>
              </w:rPr>
            </w:pPr>
            <w:r>
              <w:rPr>
                <w:rFonts w:ascii="Verdana" w:hAnsi="Verdana" w:cs="Calibri"/>
                <w:sz w:val="20"/>
                <w:szCs w:val="20"/>
              </w:rPr>
              <w:t xml:space="preserve">Mensosialisasikan Kode Etik tersebut ke seluruh aparatur </w:t>
            </w:r>
            <w:r w:rsidR="00135AC1" w:rsidRPr="00135AC1">
              <w:rPr>
                <w:rFonts w:ascii="Verdana" w:hAnsi="Verdana" w:cs="Calibri"/>
                <w:color w:val="000000"/>
                <w:position w:val="1"/>
                <w:sz w:val="20"/>
              </w:rPr>
              <w:t>Biro Hukum Sekretariat Daerah Provinsi Sumatera Barat</w:t>
            </w:r>
          </w:p>
        </w:tc>
      </w:tr>
      <w:tr w:rsidR="005D47A6">
        <w:tc>
          <w:tcPr>
            <w:tcW w:w="629" w:type="dxa"/>
            <w:vAlign w:val="center"/>
          </w:tcPr>
          <w:p w:rsidR="005D47A6" w:rsidRDefault="005D47A6">
            <w:pPr>
              <w:pStyle w:val="ListParagraph1"/>
              <w:autoSpaceDE w:val="0"/>
              <w:autoSpaceDN w:val="0"/>
              <w:spacing w:line="360" w:lineRule="auto"/>
              <w:ind w:left="0" w:firstLine="0"/>
              <w:jc w:val="center"/>
              <w:rPr>
                <w:rFonts w:ascii="Verdana" w:hAnsi="Verdana" w:cs="Calibri"/>
                <w:sz w:val="20"/>
                <w:szCs w:val="20"/>
              </w:rPr>
            </w:pPr>
          </w:p>
        </w:tc>
        <w:tc>
          <w:tcPr>
            <w:tcW w:w="2249" w:type="dxa"/>
          </w:tcPr>
          <w:p w:rsidR="005D47A6" w:rsidRDefault="005D47A6">
            <w:pPr>
              <w:pStyle w:val="ListParagraph1"/>
              <w:autoSpaceDE w:val="0"/>
              <w:autoSpaceDN w:val="0"/>
              <w:spacing w:line="360" w:lineRule="auto"/>
              <w:ind w:left="0" w:firstLine="0"/>
              <w:rPr>
                <w:rFonts w:ascii="Verdana" w:hAnsi="Verdana" w:cs="Calibri"/>
                <w:bCs/>
                <w:sz w:val="20"/>
                <w:szCs w:val="20"/>
              </w:rPr>
            </w:pPr>
          </w:p>
        </w:tc>
        <w:tc>
          <w:tcPr>
            <w:tcW w:w="5769" w:type="dxa"/>
          </w:tcPr>
          <w:p w:rsidR="005D47A6" w:rsidRDefault="00A125AC" w:rsidP="00AA6D65">
            <w:pPr>
              <w:pStyle w:val="ListParagraph1"/>
              <w:autoSpaceDE w:val="0"/>
              <w:autoSpaceDN w:val="0"/>
              <w:spacing w:line="360" w:lineRule="auto"/>
              <w:ind w:left="0" w:firstLine="0"/>
              <w:rPr>
                <w:rFonts w:ascii="Verdana" w:hAnsi="Verdana" w:cs="Calibri"/>
                <w:sz w:val="20"/>
                <w:szCs w:val="20"/>
              </w:rPr>
            </w:pPr>
            <w:r>
              <w:rPr>
                <w:rFonts w:ascii="Verdana" w:hAnsi="Verdana" w:cs="Calibri"/>
                <w:sz w:val="20"/>
                <w:szCs w:val="20"/>
              </w:rPr>
              <w:t>Menegakkan tindakan disiplin yang tepat atas penyimpangan terhadap kebijakan dan prosedur atau pelanggaran terhadap aturan kode etik.</w:t>
            </w:r>
          </w:p>
        </w:tc>
      </w:tr>
      <w:tr w:rsidR="005D47A6" w:rsidTr="00AA6D65">
        <w:tc>
          <w:tcPr>
            <w:tcW w:w="629" w:type="dxa"/>
          </w:tcPr>
          <w:p w:rsidR="005D47A6" w:rsidRDefault="00A125AC" w:rsidP="00AA6D65">
            <w:pPr>
              <w:pStyle w:val="ListParagraph1"/>
              <w:autoSpaceDE w:val="0"/>
              <w:autoSpaceDN w:val="0"/>
              <w:spacing w:line="360" w:lineRule="auto"/>
              <w:ind w:left="0" w:firstLine="0"/>
              <w:rPr>
                <w:rFonts w:ascii="Verdana" w:hAnsi="Verdana" w:cs="Calibri"/>
                <w:sz w:val="20"/>
                <w:szCs w:val="20"/>
              </w:rPr>
            </w:pPr>
            <w:r>
              <w:rPr>
                <w:rFonts w:ascii="Verdana" w:hAnsi="Verdana" w:cs="Calibri"/>
                <w:sz w:val="20"/>
                <w:szCs w:val="20"/>
              </w:rPr>
              <w:t>II</w:t>
            </w:r>
          </w:p>
        </w:tc>
        <w:tc>
          <w:tcPr>
            <w:tcW w:w="2249" w:type="dxa"/>
          </w:tcPr>
          <w:p w:rsidR="005D47A6" w:rsidRDefault="00A125AC" w:rsidP="00AA6D65">
            <w:pPr>
              <w:pStyle w:val="ListParagraph1"/>
              <w:autoSpaceDE w:val="0"/>
              <w:autoSpaceDN w:val="0"/>
              <w:spacing w:line="360" w:lineRule="auto"/>
              <w:ind w:left="0" w:firstLine="0"/>
              <w:rPr>
                <w:rFonts w:ascii="Verdana" w:hAnsi="Verdana" w:cs="Calibri"/>
                <w:bCs/>
                <w:sz w:val="20"/>
                <w:szCs w:val="20"/>
              </w:rPr>
            </w:pPr>
            <w:r>
              <w:rPr>
                <w:rFonts w:ascii="Verdana" w:hAnsi="Verdana" w:cs="Calibri"/>
                <w:bCs/>
                <w:sz w:val="20"/>
                <w:szCs w:val="20"/>
              </w:rPr>
              <w:t>Komitmen terhadap Kompetensi</w:t>
            </w:r>
          </w:p>
        </w:tc>
        <w:tc>
          <w:tcPr>
            <w:tcW w:w="5769" w:type="dxa"/>
          </w:tcPr>
          <w:p w:rsidR="005D47A6" w:rsidRDefault="00A125AC" w:rsidP="00AA6D65">
            <w:pPr>
              <w:pStyle w:val="ListParagraph1"/>
              <w:autoSpaceDE w:val="0"/>
              <w:autoSpaceDN w:val="0"/>
              <w:spacing w:line="360" w:lineRule="auto"/>
              <w:ind w:left="0" w:firstLine="0"/>
              <w:rPr>
                <w:rFonts w:ascii="Verdana" w:hAnsi="Verdana" w:cs="Calibri"/>
                <w:sz w:val="20"/>
                <w:szCs w:val="20"/>
                <w:lang w:val="id-ID"/>
              </w:rPr>
            </w:pPr>
            <w:r>
              <w:rPr>
                <w:rFonts w:ascii="Verdana" w:hAnsi="Verdana" w:cs="Calibri"/>
                <w:sz w:val="20"/>
                <w:szCs w:val="20"/>
              </w:rPr>
              <w:t xml:space="preserve">Menyusun Standar kompetensi untuk setiap tugas dan fungsi pada masing-masing posisi pada </w:t>
            </w:r>
            <w:r w:rsidR="00135AC1" w:rsidRPr="00135AC1">
              <w:rPr>
                <w:rFonts w:ascii="Verdana" w:hAnsi="Verdana" w:cs="Calibri"/>
                <w:color w:val="000000"/>
                <w:position w:val="1"/>
                <w:sz w:val="20"/>
              </w:rPr>
              <w:t>Biro Hukum Sekretariat Daerah Provinsi Sumatera Barat</w:t>
            </w:r>
          </w:p>
        </w:tc>
      </w:tr>
      <w:tr w:rsidR="005D47A6" w:rsidTr="00AA6D65">
        <w:tc>
          <w:tcPr>
            <w:tcW w:w="629" w:type="dxa"/>
          </w:tcPr>
          <w:p w:rsidR="005D47A6" w:rsidRDefault="005D47A6" w:rsidP="00AA6D65">
            <w:pPr>
              <w:pStyle w:val="ListParagraph1"/>
              <w:autoSpaceDE w:val="0"/>
              <w:autoSpaceDN w:val="0"/>
              <w:spacing w:line="360" w:lineRule="auto"/>
              <w:ind w:left="0" w:firstLine="0"/>
              <w:rPr>
                <w:rFonts w:ascii="Verdana" w:hAnsi="Verdana" w:cs="Calibri"/>
                <w:sz w:val="20"/>
                <w:szCs w:val="20"/>
              </w:rPr>
            </w:pPr>
          </w:p>
        </w:tc>
        <w:tc>
          <w:tcPr>
            <w:tcW w:w="2249" w:type="dxa"/>
          </w:tcPr>
          <w:p w:rsidR="005D47A6" w:rsidRDefault="005D47A6" w:rsidP="00AA6D65">
            <w:pPr>
              <w:pStyle w:val="ListParagraph1"/>
              <w:autoSpaceDE w:val="0"/>
              <w:autoSpaceDN w:val="0"/>
              <w:spacing w:line="360" w:lineRule="auto"/>
              <w:ind w:left="0" w:firstLine="0"/>
              <w:rPr>
                <w:rFonts w:ascii="Verdana" w:hAnsi="Verdana" w:cs="Calibri"/>
                <w:bCs/>
                <w:sz w:val="20"/>
                <w:szCs w:val="20"/>
              </w:rPr>
            </w:pPr>
          </w:p>
        </w:tc>
        <w:tc>
          <w:tcPr>
            <w:tcW w:w="5769" w:type="dxa"/>
          </w:tcPr>
          <w:p w:rsidR="005D47A6" w:rsidRDefault="00A125AC" w:rsidP="00AA6D65">
            <w:pPr>
              <w:pStyle w:val="ListParagraph1"/>
              <w:autoSpaceDE w:val="0"/>
              <w:autoSpaceDN w:val="0"/>
              <w:spacing w:line="360" w:lineRule="auto"/>
              <w:ind w:left="0" w:firstLine="0"/>
              <w:rPr>
                <w:rFonts w:ascii="Verdana" w:hAnsi="Verdana" w:cs="Calibri"/>
                <w:sz w:val="20"/>
                <w:szCs w:val="20"/>
                <w:lang w:val="id-ID"/>
              </w:rPr>
            </w:pPr>
            <w:r>
              <w:rPr>
                <w:rFonts w:ascii="Verdana" w:hAnsi="Verdana" w:cs="Calibri"/>
                <w:sz w:val="20"/>
                <w:szCs w:val="20"/>
              </w:rPr>
              <w:t xml:space="preserve">Mengidentifikasi dan menetapkan kegiatan yang dibutuhkan untuk menyelesaikan tugas dan fungsi </w:t>
            </w:r>
            <w:r>
              <w:rPr>
                <w:rFonts w:ascii="Verdana" w:hAnsi="Verdana" w:cs="Calibri"/>
                <w:sz w:val="20"/>
                <w:szCs w:val="20"/>
              </w:rPr>
              <w:lastRenderedPageBreak/>
              <w:t xml:space="preserve">pada masing-masing posisi di </w:t>
            </w:r>
            <w:r w:rsidR="00135AC1" w:rsidRPr="00135AC1">
              <w:rPr>
                <w:rFonts w:ascii="Verdana" w:hAnsi="Verdana" w:cs="Calibri"/>
                <w:color w:val="000000"/>
                <w:position w:val="1"/>
                <w:sz w:val="20"/>
              </w:rPr>
              <w:t>Biro Hukum Sekretariat Daerah Provinsi Sumatera Barat</w:t>
            </w:r>
          </w:p>
        </w:tc>
      </w:tr>
      <w:tr w:rsidR="005D47A6" w:rsidTr="00AA6D65">
        <w:tc>
          <w:tcPr>
            <w:tcW w:w="629" w:type="dxa"/>
          </w:tcPr>
          <w:p w:rsidR="005D47A6" w:rsidRDefault="005D47A6" w:rsidP="00AA6D65">
            <w:pPr>
              <w:pStyle w:val="ListParagraph1"/>
              <w:autoSpaceDE w:val="0"/>
              <w:autoSpaceDN w:val="0"/>
              <w:spacing w:line="360" w:lineRule="auto"/>
              <w:ind w:left="0" w:firstLine="0"/>
              <w:rPr>
                <w:rFonts w:ascii="Verdana" w:hAnsi="Verdana" w:cs="Calibri"/>
                <w:sz w:val="20"/>
                <w:szCs w:val="20"/>
              </w:rPr>
            </w:pPr>
          </w:p>
        </w:tc>
        <w:tc>
          <w:tcPr>
            <w:tcW w:w="2249" w:type="dxa"/>
          </w:tcPr>
          <w:p w:rsidR="005D47A6" w:rsidRDefault="005D47A6" w:rsidP="00AA6D65">
            <w:pPr>
              <w:pStyle w:val="ListParagraph1"/>
              <w:autoSpaceDE w:val="0"/>
              <w:autoSpaceDN w:val="0"/>
              <w:spacing w:line="360" w:lineRule="auto"/>
              <w:ind w:left="0" w:firstLine="0"/>
              <w:rPr>
                <w:rFonts w:ascii="Verdana" w:hAnsi="Verdana" w:cs="Calibri"/>
                <w:bCs/>
                <w:sz w:val="20"/>
                <w:szCs w:val="20"/>
              </w:rPr>
            </w:pPr>
          </w:p>
        </w:tc>
        <w:tc>
          <w:tcPr>
            <w:tcW w:w="5769" w:type="dxa"/>
          </w:tcPr>
          <w:p w:rsidR="005D47A6" w:rsidRDefault="00A125AC" w:rsidP="00AA6D65">
            <w:pPr>
              <w:pStyle w:val="ListParagraph1"/>
              <w:autoSpaceDE w:val="0"/>
              <w:autoSpaceDN w:val="0"/>
              <w:spacing w:line="360" w:lineRule="auto"/>
              <w:ind w:left="0" w:firstLine="0"/>
              <w:rPr>
                <w:rFonts w:ascii="Verdana" w:hAnsi="Verdana" w:cs="Calibri"/>
                <w:sz w:val="20"/>
                <w:szCs w:val="20"/>
              </w:rPr>
            </w:pPr>
            <w:r>
              <w:rPr>
                <w:rFonts w:ascii="Verdana" w:hAnsi="Verdana" w:cs="Calibri"/>
                <w:sz w:val="20"/>
                <w:szCs w:val="20"/>
              </w:rPr>
              <w:t>Menyelenggarakan pelatihan dan pembimbingan untuk membantu pegawai mempertahankan dan meningkatkan kompetensi pekerjaannya</w:t>
            </w:r>
          </w:p>
        </w:tc>
      </w:tr>
      <w:tr w:rsidR="005D47A6" w:rsidTr="00AA6D65">
        <w:tc>
          <w:tcPr>
            <w:tcW w:w="629" w:type="dxa"/>
          </w:tcPr>
          <w:p w:rsidR="005D47A6" w:rsidRDefault="00A125AC" w:rsidP="00AA6D65">
            <w:pPr>
              <w:pStyle w:val="ListParagraph1"/>
              <w:autoSpaceDE w:val="0"/>
              <w:autoSpaceDN w:val="0"/>
              <w:spacing w:line="360" w:lineRule="auto"/>
              <w:ind w:left="0" w:firstLine="0"/>
              <w:rPr>
                <w:rFonts w:ascii="Verdana" w:hAnsi="Verdana" w:cs="Calibri"/>
                <w:sz w:val="20"/>
                <w:szCs w:val="20"/>
              </w:rPr>
            </w:pPr>
            <w:r>
              <w:rPr>
                <w:rFonts w:ascii="Verdana" w:hAnsi="Verdana" w:cs="Calibri"/>
                <w:sz w:val="20"/>
                <w:szCs w:val="20"/>
              </w:rPr>
              <w:t>III</w:t>
            </w:r>
          </w:p>
        </w:tc>
        <w:tc>
          <w:tcPr>
            <w:tcW w:w="2249" w:type="dxa"/>
          </w:tcPr>
          <w:p w:rsidR="005D47A6" w:rsidRDefault="00A125AC" w:rsidP="00AA6D65">
            <w:pPr>
              <w:pStyle w:val="ListParagraph1"/>
              <w:autoSpaceDE w:val="0"/>
              <w:autoSpaceDN w:val="0"/>
              <w:spacing w:line="360" w:lineRule="auto"/>
              <w:ind w:left="0" w:firstLine="0"/>
              <w:rPr>
                <w:rFonts w:ascii="Verdana" w:hAnsi="Verdana" w:cs="Calibri"/>
                <w:bCs/>
                <w:sz w:val="20"/>
                <w:szCs w:val="20"/>
              </w:rPr>
            </w:pPr>
            <w:r>
              <w:rPr>
                <w:rFonts w:ascii="Verdana" w:hAnsi="Verdana" w:cs="Calibri"/>
                <w:bCs/>
                <w:sz w:val="20"/>
                <w:szCs w:val="20"/>
              </w:rPr>
              <w:t>Struktur Organisasi yang Sesuai dengan Kebutuhan</w:t>
            </w:r>
          </w:p>
        </w:tc>
        <w:tc>
          <w:tcPr>
            <w:tcW w:w="5769" w:type="dxa"/>
          </w:tcPr>
          <w:p w:rsidR="005D47A6" w:rsidRDefault="00A125AC" w:rsidP="00AA6D65">
            <w:pPr>
              <w:pStyle w:val="ListParagraph1"/>
              <w:autoSpaceDE w:val="0"/>
              <w:autoSpaceDN w:val="0"/>
              <w:spacing w:line="360" w:lineRule="auto"/>
              <w:ind w:left="0" w:firstLine="0"/>
              <w:rPr>
                <w:rFonts w:ascii="Verdana" w:hAnsi="Verdana" w:cs="Calibri"/>
                <w:sz w:val="20"/>
                <w:szCs w:val="20"/>
              </w:rPr>
            </w:pPr>
            <w:r>
              <w:rPr>
                <w:rFonts w:ascii="Verdana" w:hAnsi="Verdana" w:cs="Calibri"/>
                <w:sz w:val="20"/>
                <w:szCs w:val="20"/>
              </w:rPr>
              <w:t xml:space="preserve">Menyesuaikan dengan ukuran dan sifat kegiatan </w:t>
            </w:r>
            <w:r w:rsidR="00135AC1" w:rsidRPr="00135AC1">
              <w:rPr>
                <w:rFonts w:ascii="Verdana" w:hAnsi="Verdana" w:cs="Calibri"/>
                <w:color w:val="000000"/>
                <w:position w:val="1"/>
                <w:sz w:val="20"/>
              </w:rPr>
              <w:t>Biro Hukum Sekretariat Daerah Provinsi Sumatera Barat</w:t>
            </w:r>
          </w:p>
        </w:tc>
      </w:tr>
      <w:tr w:rsidR="005D47A6" w:rsidTr="00AA6D65">
        <w:tc>
          <w:tcPr>
            <w:tcW w:w="629" w:type="dxa"/>
          </w:tcPr>
          <w:p w:rsidR="005D47A6" w:rsidRDefault="005D47A6" w:rsidP="00AA6D65">
            <w:pPr>
              <w:pStyle w:val="ListParagraph1"/>
              <w:autoSpaceDE w:val="0"/>
              <w:autoSpaceDN w:val="0"/>
              <w:spacing w:line="360" w:lineRule="auto"/>
              <w:ind w:left="0" w:firstLine="0"/>
              <w:rPr>
                <w:rFonts w:ascii="Verdana" w:hAnsi="Verdana" w:cs="Calibri"/>
                <w:sz w:val="20"/>
                <w:szCs w:val="20"/>
              </w:rPr>
            </w:pPr>
          </w:p>
        </w:tc>
        <w:tc>
          <w:tcPr>
            <w:tcW w:w="2249" w:type="dxa"/>
          </w:tcPr>
          <w:p w:rsidR="005D47A6" w:rsidRDefault="005D47A6" w:rsidP="00AA6D65">
            <w:pPr>
              <w:pStyle w:val="ListParagraph1"/>
              <w:autoSpaceDE w:val="0"/>
              <w:autoSpaceDN w:val="0"/>
              <w:spacing w:line="360" w:lineRule="auto"/>
              <w:ind w:left="0" w:firstLine="0"/>
              <w:rPr>
                <w:rFonts w:ascii="Verdana" w:hAnsi="Verdana" w:cs="Calibri"/>
                <w:bCs/>
                <w:sz w:val="20"/>
                <w:szCs w:val="20"/>
              </w:rPr>
            </w:pPr>
          </w:p>
        </w:tc>
        <w:tc>
          <w:tcPr>
            <w:tcW w:w="5769" w:type="dxa"/>
          </w:tcPr>
          <w:p w:rsidR="005D47A6" w:rsidRDefault="00A125AC" w:rsidP="00AA6D65">
            <w:pPr>
              <w:pStyle w:val="ListParagraph1"/>
              <w:autoSpaceDE w:val="0"/>
              <w:autoSpaceDN w:val="0"/>
              <w:spacing w:line="360" w:lineRule="auto"/>
              <w:ind w:left="0" w:firstLine="0"/>
              <w:rPr>
                <w:rFonts w:ascii="Verdana" w:hAnsi="Verdana" w:cs="Calibri"/>
                <w:sz w:val="20"/>
                <w:szCs w:val="20"/>
              </w:rPr>
            </w:pPr>
            <w:r>
              <w:rPr>
                <w:rFonts w:ascii="Verdana" w:hAnsi="Verdana" w:cs="Calibri"/>
                <w:sz w:val="20"/>
                <w:szCs w:val="20"/>
              </w:rPr>
              <w:t xml:space="preserve">Memberikan kejelasan wewenang dan tanggung jawab pimpinan masing-masing pejabat dalam </w:t>
            </w:r>
            <w:r w:rsidR="00135AC1" w:rsidRPr="00135AC1">
              <w:rPr>
                <w:rFonts w:ascii="Verdana" w:hAnsi="Verdana" w:cs="Calibri"/>
                <w:color w:val="000000"/>
                <w:position w:val="1"/>
                <w:sz w:val="20"/>
              </w:rPr>
              <w:t>Biro Hukum Sekretariat Daerah Provinsi Sumatera Barat</w:t>
            </w:r>
          </w:p>
        </w:tc>
      </w:tr>
      <w:tr w:rsidR="005D47A6" w:rsidTr="00AA6D65">
        <w:tc>
          <w:tcPr>
            <w:tcW w:w="629" w:type="dxa"/>
          </w:tcPr>
          <w:p w:rsidR="005D47A6" w:rsidRDefault="00A125AC" w:rsidP="00AA6D65">
            <w:pPr>
              <w:pStyle w:val="ListParagraph1"/>
              <w:autoSpaceDE w:val="0"/>
              <w:autoSpaceDN w:val="0"/>
              <w:spacing w:line="360" w:lineRule="auto"/>
              <w:ind w:left="0" w:firstLine="0"/>
              <w:rPr>
                <w:rFonts w:ascii="Verdana" w:hAnsi="Verdana" w:cs="Calibri"/>
                <w:sz w:val="20"/>
                <w:szCs w:val="20"/>
              </w:rPr>
            </w:pPr>
            <w:r>
              <w:rPr>
                <w:rFonts w:ascii="Verdana" w:hAnsi="Verdana" w:cs="Calibri"/>
                <w:sz w:val="20"/>
                <w:szCs w:val="20"/>
              </w:rPr>
              <w:t>IV</w:t>
            </w:r>
          </w:p>
        </w:tc>
        <w:tc>
          <w:tcPr>
            <w:tcW w:w="2249" w:type="dxa"/>
          </w:tcPr>
          <w:p w:rsidR="005D47A6" w:rsidRDefault="00A125AC" w:rsidP="00AA6D65">
            <w:pPr>
              <w:pStyle w:val="ListParagraph1"/>
              <w:autoSpaceDE w:val="0"/>
              <w:autoSpaceDN w:val="0"/>
              <w:spacing w:line="360" w:lineRule="auto"/>
              <w:ind w:left="0" w:firstLine="0"/>
              <w:rPr>
                <w:rFonts w:ascii="Verdana" w:hAnsi="Verdana" w:cs="Calibri"/>
                <w:bCs/>
                <w:sz w:val="20"/>
                <w:szCs w:val="20"/>
              </w:rPr>
            </w:pPr>
            <w:r>
              <w:rPr>
                <w:rFonts w:ascii="Verdana" w:hAnsi="Verdana" w:cs="Calibri"/>
                <w:bCs/>
                <w:sz w:val="20"/>
                <w:szCs w:val="20"/>
              </w:rPr>
              <w:t>Pendelegasian Wewenang dan Tanggung  Jawab</w:t>
            </w:r>
          </w:p>
        </w:tc>
        <w:tc>
          <w:tcPr>
            <w:tcW w:w="5769" w:type="dxa"/>
          </w:tcPr>
          <w:p w:rsidR="005D47A6" w:rsidRDefault="00A125AC" w:rsidP="00AA6D65">
            <w:pPr>
              <w:pStyle w:val="ListParagraph1"/>
              <w:autoSpaceDE w:val="0"/>
              <w:autoSpaceDN w:val="0"/>
              <w:spacing w:line="360" w:lineRule="auto"/>
              <w:ind w:left="0" w:firstLine="0"/>
              <w:rPr>
                <w:rFonts w:ascii="Verdana" w:hAnsi="Verdana" w:cs="Calibri"/>
                <w:sz w:val="20"/>
                <w:szCs w:val="20"/>
                <w:lang w:val="id-ID"/>
              </w:rPr>
            </w:pPr>
            <w:r>
              <w:rPr>
                <w:rFonts w:ascii="Verdana" w:hAnsi="Verdana" w:cs="Calibri"/>
                <w:sz w:val="20"/>
                <w:szCs w:val="20"/>
              </w:rPr>
              <w:t xml:space="preserve">Wewenang diberikan kepada pegawai yang tepat sesuai dengan tingkat tanggung jawabnya dalam rangka pencapaian tujuan </w:t>
            </w:r>
            <w:r w:rsidR="00135AC1" w:rsidRPr="00135AC1">
              <w:rPr>
                <w:rFonts w:ascii="Verdana" w:hAnsi="Verdana" w:cs="Calibri"/>
                <w:color w:val="000000"/>
                <w:position w:val="1"/>
                <w:sz w:val="20"/>
              </w:rPr>
              <w:t>Biro Hukum Sekretariat Daerah Provinsi Sumatera Barat</w:t>
            </w:r>
          </w:p>
        </w:tc>
      </w:tr>
      <w:tr w:rsidR="005D47A6" w:rsidTr="00AA6D65">
        <w:tc>
          <w:tcPr>
            <w:tcW w:w="629" w:type="dxa"/>
          </w:tcPr>
          <w:p w:rsidR="005D47A6" w:rsidRDefault="005D47A6" w:rsidP="00AA6D65">
            <w:pPr>
              <w:pStyle w:val="ListParagraph1"/>
              <w:autoSpaceDE w:val="0"/>
              <w:autoSpaceDN w:val="0"/>
              <w:spacing w:line="360" w:lineRule="auto"/>
              <w:ind w:left="0" w:firstLine="0"/>
              <w:rPr>
                <w:rFonts w:ascii="Verdana" w:hAnsi="Verdana" w:cs="Calibri"/>
                <w:sz w:val="20"/>
                <w:szCs w:val="20"/>
              </w:rPr>
            </w:pPr>
          </w:p>
        </w:tc>
        <w:tc>
          <w:tcPr>
            <w:tcW w:w="2249" w:type="dxa"/>
          </w:tcPr>
          <w:p w:rsidR="005D47A6" w:rsidRDefault="005D47A6" w:rsidP="00AA6D65">
            <w:pPr>
              <w:pStyle w:val="ListParagraph1"/>
              <w:autoSpaceDE w:val="0"/>
              <w:autoSpaceDN w:val="0"/>
              <w:spacing w:line="360" w:lineRule="auto"/>
              <w:ind w:left="0" w:firstLine="0"/>
              <w:rPr>
                <w:rFonts w:ascii="Verdana" w:hAnsi="Verdana" w:cs="Calibri"/>
                <w:bCs/>
                <w:sz w:val="20"/>
                <w:szCs w:val="20"/>
              </w:rPr>
            </w:pPr>
          </w:p>
        </w:tc>
        <w:tc>
          <w:tcPr>
            <w:tcW w:w="5769" w:type="dxa"/>
          </w:tcPr>
          <w:p w:rsidR="005D47A6" w:rsidRDefault="00A125AC" w:rsidP="00AA6D65">
            <w:pPr>
              <w:pStyle w:val="ListParagraph1"/>
              <w:autoSpaceDE w:val="0"/>
              <w:autoSpaceDN w:val="0"/>
              <w:spacing w:line="360" w:lineRule="auto"/>
              <w:ind w:left="0" w:firstLine="0"/>
              <w:rPr>
                <w:rFonts w:ascii="Verdana" w:hAnsi="Verdana" w:cs="Calibri"/>
                <w:sz w:val="20"/>
                <w:szCs w:val="20"/>
                <w:lang w:val="id-ID"/>
              </w:rPr>
            </w:pPr>
            <w:r>
              <w:rPr>
                <w:rFonts w:ascii="Verdana" w:hAnsi="Verdana" w:cs="Calibri"/>
                <w:sz w:val="20"/>
                <w:szCs w:val="20"/>
              </w:rPr>
              <w:t>Pegawai yang diberi wewenang sebagaimana dimaksud di</w:t>
            </w:r>
            <w:r w:rsidR="00135AC1">
              <w:rPr>
                <w:rFonts w:ascii="Verdana" w:hAnsi="Verdana" w:cs="Calibri"/>
                <w:sz w:val="20"/>
                <w:szCs w:val="20"/>
              </w:rPr>
              <w:t xml:space="preserve"> </w:t>
            </w:r>
            <w:r>
              <w:rPr>
                <w:rFonts w:ascii="Verdana" w:hAnsi="Verdana" w:cs="Calibri"/>
                <w:sz w:val="20"/>
                <w:szCs w:val="20"/>
              </w:rPr>
              <w:t xml:space="preserve">atas memahami bahwa wewenang dan tanggung jawab yang diberikan terkait dengan pihak lain di </w:t>
            </w:r>
            <w:r w:rsidR="00135AC1" w:rsidRPr="00135AC1">
              <w:rPr>
                <w:rFonts w:ascii="Verdana" w:hAnsi="Verdana" w:cs="Calibri"/>
                <w:color w:val="000000"/>
                <w:position w:val="1"/>
                <w:sz w:val="20"/>
              </w:rPr>
              <w:t>Biro Hukum Sekretariat Daerah Provinsi Sumatera Barat</w:t>
            </w:r>
          </w:p>
        </w:tc>
      </w:tr>
      <w:tr w:rsidR="005D47A6" w:rsidTr="00AA6D65">
        <w:tc>
          <w:tcPr>
            <w:tcW w:w="629" w:type="dxa"/>
          </w:tcPr>
          <w:p w:rsidR="005D47A6" w:rsidRDefault="005D47A6" w:rsidP="00AA6D65">
            <w:pPr>
              <w:pStyle w:val="ListParagraph1"/>
              <w:autoSpaceDE w:val="0"/>
              <w:autoSpaceDN w:val="0"/>
              <w:spacing w:line="360" w:lineRule="auto"/>
              <w:ind w:left="0" w:firstLine="0"/>
              <w:rPr>
                <w:rFonts w:ascii="Verdana" w:hAnsi="Verdana" w:cs="Calibri"/>
                <w:sz w:val="20"/>
                <w:szCs w:val="20"/>
              </w:rPr>
            </w:pPr>
          </w:p>
        </w:tc>
        <w:tc>
          <w:tcPr>
            <w:tcW w:w="2249" w:type="dxa"/>
          </w:tcPr>
          <w:p w:rsidR="005D47A6" w:rsidRDefault="005D47A6" w:rsidP="00AA6D65">
            <w:pPr>
              <w:pStyle w:val="ListParagraph1"/>
              <w:autoSpaceDE w:val="0"/>
              <w:autoSpaceDN w:val="0"/>
              <w:spacing w:line="360" w:lineRule="auto"/>
              <w:ind w:left="0" w:firstLine="0"/>
              <w:rPr>
                <w:rFonts w:ascii="Verdana" w:hAnsi="Verdana" w:cs="Calibri"/>
                <w:bCs/>
                <w:sz w:val="20"/>
                <w:szCs w:val="20"/>
              </w:rPr>
            </w:pPr>
          </w:p>
        </w:tc>
        <w:tc>
          <w:tcPr>
            <w:tcW w:w="5769" w:type="dxa"/>
          </w:tcPr>
          <w:p w:rsidR="005D47A6" w:rsidRDefault="00A125AC" w:rsidP="00AA6D65">
            <w:pPr>
              <w:pStyle w:val="ListParagraph1"/>
              <w:autoSpaceDE w:val="0"/>
              <w:autoSpaceDN w:val="0"/>
              <w:spacing w:line="360" w:lineRule="auto"/>
              <w:ind w:left="0" w:firstLine="0"/>
              <w:rPr>
                <w:rFonts w:ascii="Verdana" w:hAnsi="Verdana" w:cs="Calibri"/>
                <w:sz w:val="20"/>
                <w:szCs w:val="20"/>
              </w:rPr>
            </w:pPr>
            <w:r>
              <w:rPr>
                <w:rFonts w:ascii="Verdana" w:hAnsi="Verdana" w:cs="Calibri"/>
                <w:sz w:val="20"/>
                <w:szCs w:val="20"/>
              </w:rPr>
              <w:t>Pegawai yang diberi wewenang tersebut diatas memahami bahwa pelaksanaan wewenang dan tanggung jawab terkait dengan penerapan SPIP</w:t>
            </w:r>
          </w:p>
        </w:tc>
      </w:tr>
      <w:tr w:rsidR="005D47A6" w:rsidTr="00AA6D65">
        <w:tc>
          <w:tcPr>
            <w:tcW w:w="629" w:type="dxa"/>
          </w:tcPr>
          <w:p w:rsidR="005D47A6" w:rsidRDefault="00A125AC" w:rsidP="00AA6D65">
            <w:pPr>
              <w:pStyle w:val="ListParagraph1"/>
              <w:autoSpaceDE w:val="0"/>
              <w:autoSpaceDN w:val="0"/>
              <w:spacing w:line="360" w:lineRule="auto"/>
              <w:ind w:left="0" w:firstLine="0"/>
              <w:rPr>
                <w:rFonts w:ascii="Verdana" w:hAnsi="Verdana" w:cs="Calibri"/>
                <w:sz w:val="20"/>
                <w:szCs w:val="20"/>
                <w:lang w:val="id-ID"/>
              </w:rPr>
            </w:pPr>
            <w:r>
              <w:rPr>
                <w:rFonts w:ascii="Verdana" w:hAnsi="Verdana" w:cs="Calibri"/>
                <w:sz w:val="20"/>
                <w:szCs w:val="20"/>
                <w:lang w:val="id-ID"/>
              </w:rPr>
              <w:t>V</w:t>
            </w:r>
          </w:p>
        </w:tc>
        <w:tc>
          <w:tcPr>
            <w:tcW w:w="2249" w:type="dxa"/>
          </w:tcPr>
          <w:p w:rsidR="005D47A6" w:rsidRDefault="00A125AC" w:rsidP="00AA6D65">
            <w:pPr>
              <w:pStyle w:val="ListParagraph1"/>
              <w:autoSpaceDE w:val="0"/>
              <w:autoSpaceDN w:val="0"/>
              <w:spacing w:line="360" w:lineRule="auto"/>
              <w:ind w:left="0" w:firstLine="0"/>
              <w:rPr>
                <w:rFonts w:ascii="Verdana" w:hAnsi="Verdana" w:cs="Calibri"/>
                <w:bCs/>
                <w:sz w:val="20"/>
                <w:szCs w:val="20"/>
              </w:rPr>
            </w:pPr>
            <w:r>
              <w:rPr>
                <w:rFonts w:ascii="Verdana" w:hAnsi="Verdana" w:cs="Calibri"/>
                <w:bCs/>
                <w:sz w:val="20"/>
                <w:szCs w:val="20"/>
              </w:rPr>
              <w:t xml:space="preserve">Penyusunan dan penerapan kebijakan yang sehat tentang pembinaan sumber daya manusia </w:t>
            </w:r>
          </w:p>
        </w:tc>
        <w:tc>
          <w:tcPr>
            <w:tcW w:w="5769" w:type="dxa"/>
          </w:tcPr>
          <w:p w:rsidR="005D47A6" w:rsidRDefault="00A125AC" w:rsidP="00AA6D65">
            <w:pPr>
              <w:pStyle w:val="ListParagraph1"/>
              <w:autoSpaceDE w:val="0"/>
              <w:autoSpaceDN w:val="0"/>
              <w:spacing w:line="360" w:lineRule="auto"/>
              <w:ind w:left="0" w:firstLine="0"/>
              <w:rPr>
                <w:rFonts w:ascii="Verdana" w:hAnsi="Verdana" w:cs="Calibri"/>
                <w:sz w:val="20"/>
                <w:szCs w:val="20"/>
              </w:rPr>
            </w:pPr>
            <w:r>
              <w:rPr>
                <w:rFonts w:ascii="Verdana" w:hAnsi="Verdana" w:cs="Calibri"/>
                <w:sz w:val="20"/>
                <w:szCs w:val="20"/>
              </w:rPr>
              <w:t>Supervisi periodik yang memadai terhadap pegawai</w:t>
            </w:r>
          </w:p>
        </w:tc>
      </w:tr>
      <w:tr w:rsidR="005D47A6" w:rsidTr="00AA6D65">
        <w:tc>
          <w:tcPr>
            <w:tcW w:w="629" w:type="dxa"/>
          </w:tcPr>
          <w:p w:rsidR="005D47A6" w:rsidRDefault="005D47A6" w:rsidP="00AA6D65">
            <w:pPr>
              <w:pStyle w:val="ListParagraph1"/>
              <w:autoSpaceDE w:val="0"/>
              <w:autoSpaceDN w:val="0"/>
              <w:spacing w:line="360" w:lineRule="auto"/>
              <w:ind w:left="0" w:firstLine="0"/>
              <w:rPr>
                <w:rFonts w:ascii="Verdana" w:hAnsi="Verdana" w:cs="Calibri"/>
                <w:sz w:val="20"/>
                <w:szCs w:val="20"/>
              </w:rPr>
            </w:pPr>
          </w:p>
        </w:tc>
        <w:tc>
          <w:tcPr>
            <w:tcW w:w="2249" w:type="dxa"/>
          </w:tcPr>
          <w:p w:rsidR="005D47A6" w:rsidRDefault="005D47A6" w:rsidP="00AA6D65">
            <w:pPr>
              <w:pStyle w:val="ListParagraph1"/>
              <w:autoSpaceDE w:val="0"/>
              <w:autoSpaceDN w:val="0"/>
              <w:spacing w:line="360" w:lineRule="auto"/>
              <w:ind w:left="0" w:firstLine="0"/>
              <w:rPr>
                <w:rFonts w:ascii="Verdana" w:hAnsi="Verdana" w:cs="Calibri"/>
                <w:bCs/>
                <w:sz w:val="20"/>
                <w:szCs w:val="20"/>
              </w:rPr>
            </w:pPr>
          </w:p>
        </w:tc>
        <w:tc>
          <w:tcPr>
            <w:tcW w:w="5769" w:type="dxa"/>
          </w:tcPr>
          <w:p w:rsidR="005D47A6" w:rsidRDefault="00A125AC" w:rsidP="00AA6D65">
            <w:pPr>
              <w:pStyle w:val="ListParagraph1"/>
              <w:autoSpaceDE w:val="0"/>
              <w:autoSpaceDN w:val="0"/>
              <w:spacing w:line="360" w:lineRule="auto"/>
              <w:ind w:left="0" w:firstLine="0"/>
              <w:rPr>
                <w:rFonts w:ascii="Verdana" w:hAnsi="Verdana" w:cs="Calibri"/>
                <w:sz w:val="20"/>
                <w:szCs w:val="20"/>
              </w:rPr>
            </w:pPr>
            <w:r>
              <w:rPr>
                <w:rFonts w:ascii="Verdana" w:hAnsi="Verdana" w:cs="Calibri"/>
                <w:sz w:val="20"/>
                <w:szCs w:val="20"/>
              </w:rPr>
              <w:t xml:space="preserve">Memberikan prioritas pengembangan SDM </w:t>
            </w:r>
            <w:r w:rsidR="00994793" w:rsidRPr="00994793">
              <w:rPr>
                <w:rFonts w:ascii="Verdana" w:hAnsi="Verdana" w:cs="Calibri"/>
                <w:color w:val="000000"/>
                <w:position w:val="1"/>
                <w:sz w:val="20"/>
              </w:rPr>
              <w:t>Biro Hukum Sekretariat Daerah Provinsi Sumatera Barat</w:t>
            </w:r>
            <w:r>
              <w:rPr>
                <w:rFonts w:ascii="Verdana" w:hAnsi="Verdana" w:cs="Calibri"/>
                <w:sz w:val="20"/>
                <w:szCs w:val="20"/>
              </w:rPr>
              <w:t xml:space="preserve"> untuk menunjang kegiatan</w:t>
            </w:r>
          </w:p>
        </w:tc>
      </w:tr>
      <w:tr w:rsidR="005D47A6" w:rsidTr="00AA6D65">
        <w:tc>
          <w:tcPr>
            <w:tcW w:w="629" w:type="dxa"/>
          </w:tcPr>
          <w:p w:rsidR="005D47A6" w:rsidRDefault="00A125AC" w:rsidP="00AA6D65">
            <w:pPr>
              <w:pStyle w:val="ListParagraph1"/>
              <w:autoSpaceDE w:val="0"/>
              <w:autoSpaceDN w:val="0"/>
              <w:spacing w:line="360" w:lineRule="auto"/>
              <w:ind w:left="0" w:firstLine="0"/>
              <w:rPr>
                <w:rFonts w:ascii="Verdana" w:hAnsi="Verdana" w:cs="Calibri"/>
                <w:sz w:val="20"/>
                <w:szCs w:val="20"/>
                <w:lang w:val="id-ID"/>
              </w:rPr>
            </w:pPr>
            <w:r>
              <w:rPr>
                <w:rFonts w:ascii="Verdana" w:hAnsi="Verdana" w:cs="Calibri"/>
                <w:sz w:val="20"/>
                <w:szCs w:val="20"/>
                <w:lang w:val="id-ID"/>
              </w:rPr>
              <w:lastRenderedPageBreak/>
              <w:t>VI</w:t>
            </w:r>
          </w:p>
        </w:tc>
        <w:tc>
          <w:tcPr>
            <w:tcW w:w="2249" w:type="dxa"/>
          </w:tcPr>
          <w:p w:rsidR="005D47A6" w:rsidRDefault="00A125AC" w:rsidP="00AA6D65">
            <w:pPr>
              <w:pStyle w:val="ListParagraph1"/>
              <w:autoSpaceDE w:val="0"/>
              <w:autoSpaceDN w:val="0"/>
              <w:spacing w:line="360" w:lineRule="auto"/>
              <w:ind w:left="0" w:firstLine="0"/>
              <w:rPr>
                <w:rFonts w:ascii="Verdana" w:hAnsi="Verdana" w:cs="Calibri"/>
                <w:bCs/>
                <w:sz w:val="20"/>
                <w:szCs w:val="20"/>
              </w:rPr>
            </w:pPr>
            <w:r>
              <w:rPr>
                <w:rFonts w:ascii="Verdana" w:hAnsi="Verdana" w:cs="Calibri"/>
                <w:bCs/>
                <w:sz w:val="20"/>
                <w:szCs w:val="20"/>
              </w:rPr>
              <w:t>Perwujudan peran Aparat Pengawasan Internal Pemerintah yang Efektif</w:t>
            </w:r>
          </w:p>
        </w:tc>
        <w:tc>
          <w:tcPr>
            <w:tcW w:w="5769" w:type="dxa"/>
          </w:tcPr>
          <w:p w:rsidR="005D47A6" w:rsidRDefault="00A125AC" w:rsidP="00AA6D65">
            <w:pPr>
              <w:pStyle w:val="ListParagraph1"/>
              <w:autoSpaceDE w:val="0"/>
              <w:autoSpaceDN w:val="0"/>
              <w:spacing w:line="360" w:lineRule="auto"/>
              <w:ind w:left="0" w:firstLine="0"/>
              <w:rPr>
                <w:rFonts w:ascii="Verdana" w:hAnsi="Verdana" w:cs="Calibri"/>
                <w:sz w:val="20"/>
                <w:szCs w:val="20"/>
                <w:lang w:val="id-ID"/>
              </w:rPr>
            </w:pPr>
            <w:r>
              <w:rPr>
                <w:rFonts w:ascii="Verdana" w:hAnsi="Verdana" w:cs="Calibri"/>
                <w:sz w:val="20"/>
                <w:szCs w:val="20"/>
              </w:rPr>
              <w:t xml:space="preserve">Memberikan keyakinan yang memadai atas ketaatan, kehematan, efisiensi, dan efektivitas pencapaian tujuan penyelenggaraan tugas dan fungsi </w:t>
            </w:r>
            <w:r w:rsidR="00994793" w:rsidRPr="00994793">
              <w:rPr>
                <w:rFonts w:ascii="Verdana" w:hAnsi="Verdana" w:cs="Calibri"/>
                <w:color w:val="000000"/>
                <w:position w:val="1"/>
                <w:sz w:val="20"/>
              </w:rPr>
              <w:t>Biro Hukum Sekretariat Daerah Provinsi Sumatera Barat</w:t>
            </w:r>
          </w:p>
        </w:tc>
      </w:tr>
      <w:tr w:rsidR="005D47A6" w:rsidTr="00AA6D65">
        <w:tc>
          <w:tcPr>
            <w:tcW w:w="629" w:type="dxa"/>
          </w:tcPr>
          <w:p w:rsidR="005D47A6" w:rsidRDefault="005D47A6" w:rsidP="00AA6D65">
            <w:pPr>
              <w:pStyle w:val="ListParagraph1"/>
              <w:autoSpaceDE w:val="0"/>
              <w:autoSpaceDN w:val="0"/>
              <w:spacing w:line="360" w:lineRule="auto"/>
              <w:ind w:left="0" w:firstLine="0"/>
              <w:rPr>
                <w:rFonts w:ascii="Verdana" w:hAnsi="Verdana" w:cs="Calibri"/>
                <w:sz w:val="20"/>
                <w:szCs w:val="20"/>
              </w:rPr>
            </w:pPr>
          </w:p>
        </w:tc>
        <w:tc>
          <w:tcPr>
            <w:tcW w:w="2249" w:type="dxa"/>
          </w:tcPr>
          <w:p w:rsidR="005D47A6" w:rsidRDefault="005D47A6" w:rsidP="00AA6D65">
            <w:pPr>
              <w:pStyle w:val="ListParagraph1"/>
              <w:autoSpaceDE w:val="0"/>
              <w:autoSpaceDN w:val="0"/>
              <w:spacing w:line="360" w:lineRule="auto"/>
              <w:ind w:left="0" w:firstLine="0"/>
              <w:rPr>
                <w:rFonts w:ascii="Verdana" w:hAnsi="Verdana" w:cs="Calibri"/>
                <w:bCs/>
                <w:sz w:val="20"/>
                <w:szCs w:val="20"/>
              </w:rPr>
            </w:pPr>
          </w:p>
        </w:tc>
        <w:tc>
          <w:tcPr>
            <w:tcW w:w="5769" w:type="dxa"/>
          </w:tcPr>
          <w:p w:rsidR="005D47A6" w:rsidRDefault="00A125AC" w:rsidP="00AA6D65">
            <w:pPr>
              <w:pStyle w:val="ListParagraph1"/>
              <w:autoSpaceDE w:val="0"/>
              <w:autoSpaceDN w:val="0"/>
              <w:spacing w:line="360" w:lineRule="auto"/>
              <w:ind w:left="0" w:firstLine="0"/>
              <w:rPr>
                <w:rFonts w:ascii="Verdana" w:hAnsi="Verdana" w:cs="Calibri"/>
                <w:sz w:val="20"/>
                <w:szCs w:val="20"/>
                <w:lang w:val="id-ID"/>
              </w:rPr>
            </w:pPr>
            <w:r>
              <w:rPr>
                <w:rFonts w:ascii="Verdana" w:hAnsi="Verdana" w:cs="Calibri"/>
                <w:sz w:val="20"/>
                <w:szCs w:val="20"/>
              </w:rPr>
              <w:t xml:space="preserve">Memberikan peringatan dini dan meningkatkan efektivitas manajemen risiko dalam penyelenggaraan tugas dan fungsi </w:t>
            </w:r>
            <w:r w:rsidR="00994793" w:rsidRPr="00994793">
              <w:rPr>
                <w:rFonts w:ascii="Verdana" w:hAnsi="Verdana" w:cs="Calibri"/>
                <w:color w:val="000000"/>
                <w:position w:val="1"/>
                <w:sz w:val="20"/>
              </w:rPr>
              <w:t>Biro Hukum Sekretariat Daerah Provinsi Sumatera Barat</w:t>
            </w:r>
          </w:p>
        </w:tc>
      </w:tr>
      <w:tr w:rsidR="005D47A6" w:rsidTr="00AA6D65">
        <w:tc>
          <w:tcPr>
            <w:tcW w:w="629" w:type="dxa"/>
          </w:tcPr>
          <w:p w:rsidR="005D47A6" w:rsidRDefault="005D47A6" w:rsidP="00AA6D65">
            <w:pPr>
              <w:pStyle w:val="ListParagraph1"/>
              <w:autoSpaceDE w:val="0"/>
              <w:autoSpaceDN w:val="0"/>
              <w:spacing w:line="360" w:lineRule="auto"/>
              <w:ind w:left="0" w:firstLine="0"/>
              <w:rPr>
                <w:rFonts w:ascii="Verdana" w:hAnsi="Verdana" w:cs="Calibri"/>
                <w:sz w:val="20"/>
                <w:szCs w:val="20"/>
              </w:rPr>
            </w:pPr>
          </w:p>
        </w:tc>
        <w:tc>
          <w:tcPr>
            <w:tcW w:w="2249" w:type="dxa"/>
          </w:tcPr>
          <w:p w:rsidR="005D47A6" w:rsidRDefault="005D47A6" w:rsidP="00AA6D65">
            <w:pPr>
              <w:pStyle w:val="ListParagraph1"/>
              <w:autoSpaceDE w:val="0"/>
              <w:autoSpaceDN w:val="0"/>
              <w:spacing w:line="360" w:lineRule="auto"/>
              <w:ind w:left="0" w:firstLine="0"/>
              <w:rPr>
                <w:rFonts w:ascii="Verdana" w:hAnsi="Verdana" w:cs="Calibri"/>
                <w:bCs/>
                <w:sz w:val="20"/>
                <w:szCs w:val="20"/>
              </w:rPr>
            </w:pPr>
          </w:p>
        </w:tc>
        <w:tc>
          <w:tcPr>
            <w:tcW w:w="5769" w:type="dxa"/>
          </w:tcPr>
          <w:p w:rsidR="005D47A6" w:rsidRDefault="00A125AC" w:rsidP="00AA6D65">
            <w:pPr>
              <w:pStyle w:val="ListParagraph1"/>
              <w:autoSpaceDE w:val="0"/>
              <w:autoSpaceDN w:val="0"/>
              <w:spacing w:line="360" w:lineRule="auto"/>
              <w:ind w:left="0" w:firstLine="0"/>
              <w:rPr>
                <w:rFonts w:ascii="Verdana" w:hAnsi="Verdana" w:cs="Calibri"/>
                <w:color w:val="000000"/>
                <w:position w:val="1"/>
                <w:sz w:val="20"/>
              </w:rPr>
            </w:pPr>
            <w:r>
              <w:rPr>
                <w:rFonts w:ascii="Verdana" w:hAnsi="Verdana" w:cs="Calibri"/>
                <w:sz w:val="20"/>
                <w:szCs w:val="20"/>
              </w:rPr>
              <w:t xml:space="preserve">Memelihara dan meningkatkan kualitas tata kelola penyelenggaraan tugas dan fungsi </w:t>
            </w:r>
            <w:r w:rsidR="00994793" w:rsidRPr="00994793">
              <w:rPr>
                <w:rFonts w:ascii="Verdana" w:hAnsi="Verdana" w:cs="Calibri"/>
                <w:color w:val="000000"/>
                <w:position w:val="1"/>
                <w:sz w:val="20"/>
              </w:rPr>
              <w:t>Biro Hukum Sekretariat Daerah Provinsi Sumatera Barat</w:t>
            </w:r>
          </w:p>
          <w:p w:rsidR="00AA6D65" w:rsidRDefault="00AA6D65" w:rsidP="00AA6D65">
            <w:pPr>
              <w:pStyle w:val="ListParagraph1"/>
              <w:autoSpaceDE w:val="0"/>
              <w:autoSpaceDN w:val="0"/>
              <w:spacing w:line="360" w:lineRule="auto"/>
              <w:ind w:left="0" w:firstLine="0"/>
              <w:rPr>
                <w:rFonts w:ascii="Verdana" w:hAnsi="Verdana" w:cs="Calibri"/>
                <w:sz w:val="20"/>
                <w:szCs w:val="20"/>
                <w:lang w:val="id-ID"/>
              </w:rPr>
            </w:pPr>
          </w:p>
        </w:tc>
      </w:tr>
      <w:tr w:rsidR="005D47A6" w:rsidTr="00AA6D65">
        <w:tc>
          <w:tcPr>
            <w:tcW w:w="629" w:type="dxa"/>
          </w:tcPr>
          <w:p w:rsidR="005D47A6" w:rsidRDefault="00A125AC" w:rsidP="00AA6D65">
            <w:pPr>
              <w:pStyle w:val="ListParagraph1"/>
              <w:autoSpaceDE w:val="0"/>
              <w:autoSpaceDN w:val="0"/>
              <w:spacing w:line="360" w:lineRule="auto"/>
              <w:ind w:left="0" w:firstLine="0"/>
              <w:rPr>
                <w:rFonts w:ascii="Verdana" w:hAnsi="Verdana" w:cs="Calibri"/>
                <w:sz w:val="20"/>
                <w:szCs w:val="20"/>
                <w:lang w:val="id-ID"/>
              </w:rPr>
            </w:pPr>
            <w:r>
              <w:rPr>
                <w:rFonts w:ascii="Verdana" w:hAnsi="Verdana" w:cs="Calibri"/>
                <w:sz w:val="20"/>
                <w:szCs w:val="20"/>
                <w:lang w:val="id-ID"/>
              </w:rPr>
              <w:t>VII</w:t>
            </w:r>
          </w:p>
        </w:tc>
        <w:tc>
          <w:tcPr>
            <w:tcW w:w="2249" w:type="dxa"/>
          </w:tcPr>
          <w:p w:rsidR="005D47A6" w:rsidRDefault="00A125AC" w:rsidP="00AA6D65">
            <w:pPr>
              <w:spacing w:line="360" w:lineRule="auto"/>
              <w:rPr>
                <w:rFonts w:ascii="Verdana" w:hAnsi="Verdana" w:cs="Calibri"/>
                <w:bCs/>
                <w:sz w:val="20"/>
                <w:szCs w:val="20"/>
              </w:rPr>
            </w:pPr>
            <w:r>
              <w:rPr>
                <w:rFonts w:ascii="Verdana" w:hAnsi="Verdana" w:cs="Calibri"/>
                <w:bCs/>
                <w:sz w:val="20"/>
                <w:szCs w:val="20"/>
              </w:rPr>
              <w:t>Hubungan Kerja yang baik dengan Instansi Pemerintah Terkait</w:t>
            </w:r>
          </w:p>
        </w:tc>
        <w:tc>
          <w:tcPr>
            <w:tcW w:w="5769" w:type="dxa"/>
          </w:tcPr>
          <w:p w:rsidR="005D47A6" w:rsidRPr="00994793" w:rsidRDefault="00A125AC" w:rsidP="00AA6D65">
            <w:pPr>
              <w:pStyle w:val="ListParagraph1"/>
              <w:autoSpaceDE w:val="0"/>
              <w:autoSpaceDN w:val="0"/>
              <w:spacing w:line="360" w:lineRule="auto"/>
              <w:ind w:left="0" w:firstLine="0"/>
              <w:rPr>
                <w:rFonts w:ascii="Verdana" w:hAnsi="Verdana" w:cs="Calibri"/>
                <w:sz w:val="20"/>
                <w:szCs w:val="20"/>
                <w:lang w:val="id-ID"/>
              </w:rPr>
            </w:pPr>
            <w:r w:rsidRPr="00994793">
              <w:rPr>
                <w:rFonts w:ascii="Verdana" w:hAnsi="Verdana" w:cs="Calibri"/>
                <w:sz w:val="20"/>
                <w:szCs w:val="20"/>
              </w:rPr>
              <w:t xml:space="preserve">Diwujudkan dengan adanya mekanisme hubungan kerjasama yang baik antar instansi yang terkait dengan rapat-rapat Koordinasi antar SKPD serta adanya pemeriksaan rutin dari </w:t>
            </w:r>
            <w:r w:rsidRPr="00994793">
              <w:rPr>
                <w:rFonts w:ascii="Verdana" w:hAnsi="Verdana" w:cs="Calibri"/>
                <w:sz w:val="20"/>
                <w:szCs w:val="20"/>
                <w:lang w:val="id-ID"/>
              </w:rPr>
              <w:t xml:space="preserve">BPK dan </w:t>
            </w:r>
            <w:r w:rsidR="00994793">
              <w:rPr>
                <w:rFonts w:ascii="Verdana" w:hAnsi="Verdana" w:cs="Calibri"/>
                <w:color w:val="000000"/>
                <w:position w:val="1"/>
                <w:sz w:val="20"/>
                <w:szCs w:val="20"/>
                <w:lang w:val="id-ID"/>
              </w:rPr>
              <w:t>Inspektorat Prov</w:t>
            </w:r>
            <w:r w:rsidR="00994793">
              <w:rPr>
                <w:rFonts w:ascii="Verdana" w:hAnsi="Verdana" w:cs="Calibri"/>
                <w:color w:val="000000"/>
                <w:position w:val="1"/>
                <w:sz w:val="20"/>
                <w:szCs w:val="20"/>
              </w:rPr>
              <w:t xml:space="preserve">. </w:t>
            </w:r>
            <w:r w:rsidR="00C36EEA" w:rsidRPr="00994793">
              <w:rPr>
                <w:rFonts w:ascii="Verdana" w:hAnsi="Verdana" w:cs="Calibri"/>
                <w:color w:val="000000"/>
                <w:position w:val="1"/>
                <w:sz w:val="20"/>
                <w:szCs w:val="20"/>
                <w:lang w:val="id-ID"/>
              </w:rPr>
              <w:t>Sumatera Barat.</w:t>
            </w:r>
          </w:p>
        </w:tc>
      </w:tr>
    </w:tbl>
    <w:p w:rsidR="005D47A6" w:rsidRDefault="005D47A6">
      <w:pPr>
        <w:tabs>
          <w:tab w:val="left" w:pos="360"/>
          <w:tab w:val="left" w:pos="720"/>
        </w:tabs>
        <w:autoSpaceDE w:val="0"/>
        <w:autoSpaceDN w:val="0"/>
        <w:spacing w:before="18" w:line="360" w:lineRule="auto"/>
        <w:ind w:left="720"/>
        <w:rPr>
          <w:rFonts w:ascii="Verdana" w:hAnsi="Verdana" w:cs="Calibri"/>
          <w:color w:val="000000"/>
        </w:rPr>
      </w:pPr>
    </w:p>
    <w:p w:rsidR="005D47A6" w:rsidRPr="00AA6D65" w:rsidRDefault="00A125AC">
      <w:pPr>
        <w:pStyle w:val="ListParagraph1"/>
        <w:numPr>
          <w:ilvl w:val="0"/>
          <w:numId w:val="7"/>
        </w:numPr>
        <w:tabs>
          <w:tab w:val="left" w:pos="360"/>
          <w:tab w:val="left" w:pos="720"/>
        </w:tabs>
        <w:autoSpaceDE w:val="0"/>
        <w:autoSpaceDN w:val="0"/>
        <w:spacing w:before="18" w:after="0" w:line="360" w:lineRule="auto"/>
        <w:ind w:hanging="1080"/>
        <w:rPr>
          <w:rFonts w:ascii="Verdana" w:hAnsi="Verdana" w:cs="Calibri"/>
          <w:b/>
          <w:color w:val="000000"/>
          <w:sz w:val="24"/>
          <w:szCs w:val="24"/>
        </w:rPr>
      </w:pPr>
      <w:r w:rsidRPr="00AA6D65">
        <w:rPr>
          <w:rFonts w:ascii="Verdana" w:hAnsi="Verdana" w:cs="Calibri"/>
          <w:b/>
          <w:color w:val="000000"/>
          <w:sz w:val="24"/>
          <w:szCs w:val="24"/>
        </w:rPr>
        <w:t>RISIKO DAN KEGIATAN PENGENDALIAN</w:t>
      </w:r>
    </w:p>
    <w:p w:rsidR="005D47A6" w:rsidRDefault="00A125AC" w:rsidP="00066402">
      <w:pPr>
        <w:pStyle w:val="ListParagraph1"/>
        <w:numPr>
          <w:ilvl w:val="0"/>
          <w:numId w:val="13"/>
        </w:numPr>
        <w:tabs>
          <w:tab w:val="left" w:pos="360"/>
          <w:tab w:val="left" w:pos="993"/>
        </w:tabs>
        <w:autoSpaceDE w:val="0"/>
        <w:autoSpaceDN w:val="0"/>
        <w:spacing w:before="18" w:after="0" w:line="360" w:lineRule="auto"/>
        <w:ind w:left="993" w:hanging="284"/>
        <w:rPr>
          <w:rFonts w:ascii="Verdana" w:hAnsi="Verdana" w:cs="Calibri"/>
          <w:color w:val="000000"/>
          <w:sz w:val="24"/>
          <w:szCs w:val="24"/>
        </w:rPr>
      </w:pPr>
      <w:r>
        <w:rPr>
          <w:rFonts w:ascii="Verdana" w:hAnsi="Verdana" w:cs="Calibri"/>
          <w:color w:val="000000"/>
          <w:sz w:val="24"/>
          <w:szCs w:val="24"/>
        </w:rPr>
        <w:t>Pernyataan Tujuan</w:t>
      </w:r>
    </w:p>
    <w:p w:rsidR="005D47A6" w:rsidRDefault="00066402" w:rsidP="00066402">
      <w:pPr>
        <w:pStyle w:val="ListParagraph1"/>
        <w:tabs>
          <w:tab w:val="left" w:pos="360"/>
          <w:tab w:val="left" w:pos="720"/>
        </w:tabs>
        <w:autoSpaceDE w:val="0"/>
        <w:autoSpaceDN w:val="0"/>
        <w:spacing w:before="18" w:after="0" w:line="360" w:lineRule="auto"/>
        <w:ind w:left="993" w:firstLine="0"/>
        <w:rPr>
          <w:rFonts w:ascii="Verdana" w:hAnsi="Verdana" w:cs="Calibri"/>
          <w:color w:val="000000"/>
          <w:sz w:val="24"/>
          <w:szCs w:val="24"/>
        </w:rPr>
      </w:pPr>
      <w:r>
        <w:rPr>
          <w:rFonts w:ascii="Verdana" w:hAnsi="Verdana" w:cs="Calibri"/>
          <w:color w:val="000000"/>
          <w:sz w:val="24"/>
          <w:szCs w:val="24"/>
        </w:rPr>
        <w:tab/>
      </w:r>
      <w:proofErr w:type="gramStart"/>
      <w:r w:rsidR="00A125AC">
        <w:rPr>
          <w:rFonts w:ascii="Verdana" w:hAnsi="Verdana" w:cs="Calibri"/>
          <w:color w:val="000000"/>
          <w:sz w:val="24"/>
          <w:szCs w:val="24"/>
        </w:rPr>
        <w:t>Penyelenggaraan SPIP dimaksudkan untuk memberikan keyakinan memadai atas tercapainya tujuan organisasi</w:t>
      </w:r>
      <w:r w:rsidR="00994793">
        <w:rPr>
          <w:rFonts w:ascii="Verdana" w:hAnsi="Verdana" w:cs="Calibri"/>
          <w:color w:val="000000"/>
          <w:sz w:val="24"/>
          <w:szCs w:val="24"/>
        </w:rPr>
        <w:t xml:space="preserve"> </w:t>
      </w:r>
      <w:r w:rsidR="00994793">
        <w:rPr>
          <w:rFonts w:ascii="Verdana" w:hAnsi="Verdana" w:cs="Calibri"/>
          <w:color w:val="000000"/>
          <w:position w:val="1"/>
          <w:sz w:val="24"/>
          <w:szCs w:val="24"/>
        </w:rPr>
        <w:t>Biro Hukum Sekretariat Daerah Provinsi Sumatera Barat</w:t>
      </w:r>
      <w:r w:rsidR="00A125AC">
        <w:rPr>
          <w:rFonts w:ascii="Verdana" w:hAnsi="Verdana" w:cs="Calibri"/>
          <w:color w:val="000000"/>
          <w:sz w:val="24"/>
          <w:szCs w:val="24"/>
          <w:lang w:val="id-ID"/>
        </w:rPr>
        <w:t>.</w:t>
      </w:r>
      <w:proofErr w:type="gramEnd"/>
      <w:r w:rsidR="00A125AC">
        <w:rPr>
          <w:rFonts w:ascii="Verdana" w:hAnsi="Verdana" w:cs="Calibri"/>
          <w:color w:val="000000"/>
          <w:sz w:val="24"/>
          <w:szCs w:val="24"/>
        </w:rPr>
        <w:t xml:space="preserve"> </w:t>
      </w:r>
      <w:proofErr w:type="gramStart"/>
      <w:r w:rsidR="00A125AC">
        <w:rPr>
          <w:rFonts w:ascii="Verdana" w:hAnsi="Verdana" w:cs="Calibri"/>
          <w:color w:val="000000"/>
          <w:sz w:val="24"/>
          <w:szCs w:val="24"/>
        </w:rPr>
        <w:t>Pemberian keyakinan tersebut dicapai melalui kegiatan yang efektif dan efisien, ke</w:t>
      </w:r>
      <w:r w:rsidR="00994793">
        <w:rPr>
          <w:rFonts w:ascii="Verdana" w:hAnsi="Verdana" w:cs="Calibri"/>
          <w:color w:val="000000"/>
          <w:sz w:val="24"/>
          <w:szCs w:val="24"/>
        </w:rPr>
        <w:t>h</w:t>
      </w:r>
      <w:r w:rsidR="00A125AC">
        <w:rPr>
          <w:rFonts w:ascii="Verdana" w:hAnsi="Verdana" w:cs="Calibri"/>
          <w:color w:val="000000"/>
          <w:sz w:val="24"/>
          <w:szCs w:val="24"/>
        </w:rPr>
        <w:t>andalan pelaporan keuangan, pengamanan aset negara dan ketaatan terhadap peraturan perundang-undangan.</w:t>
      </w:r>
      <w:proofErr w:type="gramEnd"/>
      <w:r w:rsidR="00A125AC">
        <w:rPr>
          <w:rFonts w:ascii="Verdana" w:hAnsi="Verdana" w:cs="Calibri"/>
          <w:color w:val="000000"/>
          <w:sz w:val="24"/>
          <w:szCs w:val="24"/>
        </w:rPr>
        <w:t xml:space="preserve"> Dalam Tahun 2016, rencana tindak pengendalian yang disusun </w:t>
      </w:r>
      <w:r w:rsidR="00994793">
        <w:rPr>
          <w:rFonts w:ascii="Verdana" w:hAnsi="Verdana" w:cs="Calibri"/>
          <w:color w:val="000000"/>
          <w:position w:val="1"/>
          <w:sz w:val="24"/>
          <w:szCs w:val="24"/>
        </w:rPr>
        <w:t>Biro Hukum Sekretariat Daerah Provinsi Sumatera Barat</w:t>
      </w:r>
      <w:r w:rsidR="00A125AC">
        <w:rPr>
          <w:rFonts w:ascii="Verdana" w:hAnsi="Verdana" w:cs="Calibri"/>
          <w:color w:val="000000"/>
          <w:sz w:val="24"/>
          <w:szCs w:val="24"/>
        </w:rPr>
        <w:t xml:space="preserve"> diprioritaskan untuk pembangunan pengendalian dalam rangka mencapai tujuan-tujuan yang telah disusun pada misi yang tertuang dalam Renstra </w:t>
      </w:r>
      <w:r w:rsidR="00994793">
        <w:rPr>
          <w:rFonts w:ascii="Verdana" w:hAnsi="Verdana" w:cs="Calibri"/>
          <w:color w:val="000000"/>
          <w:position w:val="1"/>
          <w:sz w:val="24"/>
          <w:szCs w:val="24"/>
        </w:rPr>
        <w:t>Biro Hukum Sekretariat Daerah Provinsi Sumatera Barat</w:t>
      </w:r>
      <w:r w:rsidR="00A125AC">
        <w:rPr>
          <w:rFonts w:ascii="Verdana" w:hAnsi="Verdana" w:cs="Calibri"/>
          <w:color w:val="000000"/>
          <w:sz w:val="24"/>
          <w:szCs w:val="24"/>
        </w:rPr>
        <w:t xml:space="preserve">, dimana dapat </w:t>
      </w:r>
      <w:r w:rsidR="00A125AC">
        <w:rPr>
          <w:rFonts w:ascii="Verdana" w:hAnsi="Verdana" w:cs="Calibri"/>
          <w:color w:val="000000"/>
          <w:sz w:val="24"/>
          <w:szCs w:val="24"/>
        </w:rPr>
        <w:lastRenderedPageBreak/>
        <w:t>dipaparkan</w:t>
      </w:r>
      <w:r w:rsidR="00994793">
        <w:rPr>
          <w:rFonts w:ascii="Verdana" w:hAnsi="Verdana" w:cs="Calibri"/>
          <w:color w:val="000000"/>
          <w:sz w:val="24"/>
          <w:szCs w:val="24"/>
        </w:rPr>
        <w:t xml:space="preserve"> </w:t>
      </w:r>
      <w:r w:rsidR="00A125AC">
        <w:rPr>
          <w:rFonts w:ascii="Verdana" w:hAnsi="Verdana" w:cs="Calibri"/>
          <w:color w:val="000000"/>
          <w:sz w:val="24"/>
          <w:szCs w:val="24"/>
        </w:rPr>
        <w:t>sebagai berikut :</w:t>
      </w:r>
    </w:p>
    <w:p w:rsidR="005D47A6" w:rsidRDefault="00A125AC" w:rsidP="00EB2980">
      <w:pPr>
        <w:pStyle w:val="ListParagraph1"/>
        <w:numPr>
          <w:ilvl w:val="0"/>
          <w:numId w:val="14"/>
        </w:numPr>
        <w:tabs>
          <w:tab w:val="left" w:pos="360"/>
          <w:tab w:val="left" w:pos="720"/>
          <w:tab w:val="left" w:pos="1080"/>
        </w:tabs>
        <w:autoSpaceDE w:val="0"/>
        <w:autoSpaceDN w:val="0"/>
        <w:spacing w:before="18" w:after="120" w:line="360" w:lineRule="auto"/>
        <w:rPr>
          <w:rFonts w:ascii="Verdana" w:hAnsi="Verdana" w:cs="Calibri"/>
          <w:color w:val="000000"/>
          <w:sz w:val="24"/>
          <w:szCs w:val="24"/>
        </w:rPr>
      </w:pPr>
      <w:r w:rsidRPr="00EB2980">
        <w:rPr>
          <w:rFonts w:ascii="Verdana" w:hAnsi="Verdana" w:cs="Calibri"/>
          <w:color w:val="000000"/>
          <w:sz w:val="24"/>
          <w:szCs w:val="24"/>
          <w:lang w:val="id-ID"/>
        </w:rPr>
        <w:t xml:space="preserve">Terwujudnya </w:t>
      </w:r>
      <w:r w:rsidR="00EB2980" w:rsidRPr="00EB2980">
        <w:rPr>
          <w:rFonts w:ascii="Verdana" w:hAnsi="Verdana" w:cs="Calibri"/>
          <w:color w:val="000000"/>
          <w:sz w:val="24"/>
          <w:szCs w:val="24"/>
          <w:lang w:val="id-ID"/>
        </w:rPr>
        <w:t xml:space="preserve">produk hukum yang berkualitas dan efektif </w:t>
      </w:r>
      <w:r w:rsidR="00EB2980">
        <w:rPr>
          <w:rFonts w:ascii="Verdana" w:hAnsi="Verdana" w:cs="Calibri"/>
          <w:color w:val="000000"/>
          <w:sz w:val="24"/>
          <w:szCs w:val="24"/>
        </w:rPr>
        <w:t xml:space="preserve"> </w:t>
      </w:r>
    </w:p>
    <w:p w:rsidR="00EB2980" w:rsidRDefault="00EB2980" w:rsidP="00EB2980">
      <w:pPr>
        <w:pStyle w:val="ListParagraph1"/>
        <w:numPr>
          <w:ilvl w:val="0"/>
          <w:numId w:val="14"/>
        </w:numPr>
        <w:tabs>
          <w:tab w:val="left" w:pos="360"/>
          <w:tab w:val="left" w:pos="720"/>
          <w:tab w:val="left" w:pos="1080"/>
        </w:tabs>
        <w:autoSpaceDE w:val="0"/>
        <w:autoSpaceDN w:val="0"/>
        <w:spacing w:before="18" w:after="120" w:line="360" w:lineRule="auto"/>
        <w:rPr>
          <w:rFonts w:ascii="Verdana" w:hAnsi="Verdana" w:cs="Calibri"/>
          <w:color w:val="000000"/>
          <w:sz w:val="24"/>
          <w:szCs w:val="24"/>
        </w:rPr>
      </w:pPr>
      <w:r>
        <w:rPr>
          <w:rFonts w:ascii="Verdana" w:hAnsi="Verdana" w:cs="Calibri"/>
          <w:color w:val="000000"/>
          <w:sz w:val="24"/>
          <w:szCs w:val="24"/>
        </w:rPr>
        <w:t xml:space="preserve">Terwujudnya </w:t>
      </w:r>
      <w:r w:rsidRPr="00EB2980">
        <w:rPr>
          <w:rFonts w:ascii="Verdana" w:hAnsi="Verdana" w:cs="Calibri"/>
          <w:color w:val="000000"/>
          <w:sz w:val="24"/>
          <w:szCs w:val="24"/>
        </w:rPr>
        <w:t>perlindungan hukum dan HAM</w:t>
      </w:r>
    </w:p>
    <w:p w:rsidR="00EB2980" w:rsidRPr="00EB2980" w:rsidRDefault="00EB2980" w:rsidP="00EB2980">
      <w:pPr>
        <w:pStyle w:val="ListParagraph1"/>
        <w:numPr>
          <w:ilvl w:val="0"/>
          <w:numId w:val="14"/>
        </w:numPr>
        <w:tabs>
          <w:tab w:val="left" w:pos="360"/>
          <w:tab w:val="left" w:pos="720"/>
          <w:tab w:val="left" w:pos="1080"/>
        </w:tabs>
        <w:autoSpaceDE w:val="0"/>
        <w:autoSpaceDN w:val="0"/>
        <w:spacing w:before="18" w:after="120" w:line="360" w:lineRule="auto"/>
        <w:rPr>
          <w:rFonts w:ascii="Verdana" w:hAnsi="Verdana" w:cs="Calibri"/>
          <w:color w:val="000000"/>
          <w:sz w:val="24"/>
          <w:szCs w:val="24"/>
        </w:rPr>
      </w:pPr>
      <w:r>
        <w:rPr>
          <w:rFonts w:ascii="Verdana" w:hAnsi="Verdana" w:cs="Calibri"/>
          <w:color w:val="000000"/>
          <w:sz w:val="24"/>
          <w:szCs w:val="24"/>
        </w:rPr>
        <w:t xml:space="preserve">Terwujudnya </w:t>
      </w:r>
      <w:r w:rsidRPr="00EB2980">
        <w:rPr>
          <w:rFonts w:ascii="Verdana" w:hAnsi="Verdana" w:cs="Calibri"/>
          <w:color w:val="000000"/>
          <w:sz w:val="24"/>
          <w:szCs w:val="24"/>
        </w:rPr>
        <w:t>sarana dan informasi hukum</w:t>
      </w:r>
    </w:p>
    <w:p w:rsidR="005D47A6" w:rsidRDefault="00A125AC" w:rsidP="00066402">
      <w:pPr>
        <w:pStyle w:val="ListParagraph1"/>
        <w:numPr>
          <w:ilvl w:val="0"/>
          <w:numId w:val="13"/>
        </w:numPr>
        <w:tabs>
          <w:tab w:val="left" w:pos="360"/>
          <w:tab w:val="left" w:pos="993"/>
        </w:tabs>
        <w:autoSpaceDE w:val="0"/>
        <w:autoSpaceDN w:val="0"/>
        <w:spacing w:after="0" w:line="360" w:lineRule="auto"/>
        <w:ind w:left="993" w:hanging="284"/>
        <w:rPr>
          <w:rFonts w:ascii="Verdana" w:hAnsi="Verdana" w:cs="Calibri"/>
          <w:color w:val="000000"/>
          <w:sz w:val="24"/>
          <w:szCs w:val="24"/>
        </w:rPr>
      </w:pPr>
      <w:r>
        <w:rPr>
          <w:rFonts w:ascii="Verdana" w:hAnsi="Verdana" w:cs="Calibri"/>
          <w:color w:val="000000"/>
          <w:sz w:val="24"/>
          <w:szCs w:val="24"/>
        </w:rPr>
        <w:t>Risiko-risiko</w:t>
      </w:r>
    </w:p>
    <w:p w:rsidR="005D47A6" w:rsidRDefault="00066402" w:rsidP="00066402">
      <w:pPr>
        <w:pStyle w:val="ListParagraph1"/>
        <w:tabs>
          <w:tab w:val="left" w:pos="360"/>
          <w:tab w:val="left" w:pos="720"/>
        </w:tabs>
        <w:autoSpaceDE w:val="0"/>
        <w:autoSpaceDN w:val="0"/>
        <w:spacing w:before="120" w:after="120" w:line="360" w:lineRule="auto"/>
        <w:ind w:left="993" w:firstLine="0"/>
        <w:rPr>
          <w:rFonts w:ascii="Verdana" w:hAnsi="Verdana" w:cs="Calibri"/>
          <w:color w:val="000000"/>
          <w:sz w:val="24"/>
          <w:szCs w:val="24"/>
          <w:lang w:val="id-ID"/>
        </w:rPr>
      </w:pPr>
      <w:r>
        <w:rPr>
          <w:rFonts w:ascii="Verdana" w:hAnsi="Verdana" w:cs="Calibri"/>
          <w:color w:val="000000"/>
          <w:sz w:val="24"/>
          <w:szCs w:val="24"/>
        </w:rPr>
        <w:tab/>
      </w:r>
      <w:proofErr w:type="gramStart"/>
      <w:r w:rsidR="00A125AC">
        <w:rPr>
          <w:rFonts w:ascii="Verdana" w:hAnsi="Verdana" w:cs="Calibri"/>
          <w:color w:val="000000"/>
          <w:sz w:val="24"/>
          <w:szCs w:val="24"/>
        </w:rPr>
        <w:t xml:space="preserve">Berdasarkan hasil penilaian yang telah dilakukan atas resiko yang mengancam pencapaian tujuan dari misi </w:t>
      </w:r>
      <w:r w:rsidR="00994793">
        <w:rPr>
          <w:rFonts w:ascii="Verdana" w:hAnsi="Verdana" w:cs="Calibri"/>
          <w:color w:val="000000"/>
          <w:position w:val="1"/>
          <w:sz w:val="24"/>
          <w:szCs w:val="24"/>
        </w:rPr>
        <w:t>Biro Hukum Sekretariat Daerah Provinsi Sumatera Barat</w:t>
      </w:r>
      <w:r w:rsidR="00A125AC">
        <w:rPr>
          <w:rFonts w:ascii="Verdana" w:hAnsi="Verdana" w:cs="Calibri"/>
          <w:color w:val="000000"/>
          <w:sz w:val="24"/>
          <w:szCs w:val="24"/>
        </w:rPr>
        <w:t xml:space="preserve">, terdapat risiko-risiko yang menjadi prioritas untuk ditangani oleh </w:t>
      </w:r>
      <w:r w:rsidR="00994793">
        <w:rPr>
          <w:rFonts w:ascii="Verdana" w:hAnsi="Verdana" w:cs="Calibri"/>
          <w:color w:val="000000"/>
          <w:position w:val="1"/>
          <w:sz w:val="24"/>
          <w:szCs w:val="24"/>
        </w:rPr>
        <w:t>Biro Hukum Sekretariat Daerah Provinsi Sumatera Barat</w:t>
      </w:r>
      <w:r w:rsidR="00A125AC">
        <w:rPr>
          <w:rFonts w:ascii="Verdana" w:hAnsi="Verdana" w:cs="Calibri"/>
          <w:color w:val="000000"/>
          <w:sz w:val="24"/>
          <w:szCs w:val="24"/>
          <w:lang w:val="id-ID"/>
        </w:rPr>
        <w:t>.</w:t>
      </w:r>
      <w:proofErr w:type="gramEnd"/>
    </w:p>
    <w:p w:rsidR="005D47A6" w:rsidRDefault="00A125AC" w:rsidP="00066402">
      <w:pPr>
        <w:pStyle w:val="ListParagraph1"/>
        <w:tabs>
          <w:tab w:val="left" w:pos="360"/>
          <w:tab w:val="left" w:pos="993"/>
        </w:tabs>
        <w:autoSpaceDE w:val="0"/>
        <w:autoSpaceDN w:val="0"/>
        <w:spacing w:before="120" w:after="120" w:line="360" w:lineRule="auto"/>
        <w:ind w:firstLine="273"/>
        <w:rPr>
          <w:rFonts w:ascii="Verdana" w:hAnsi="Verdana" w:cs="Calibri"/>
          <w:color w:val="000000"/>
          <w:sz w:val="24"/>
          <w:szCs w:val="24"/>
          <w:lang w:val="id-ID"/>
        </w:rPr>
      </w:pPr>
      <w:r>
        <w:rPr>
          <w:rFonts w:ascii="Verdana" w:hAnsi="Verdana" w:cs="Calibri"/>
          <w:color w:val="000000"/>
          <w:sz w:val="24"/>
          <w:szCs w:val="24"/>
        </w:rPr>
        <w:t>Risiko atas pencapaian tujuan 1:</w:t>
      </w:r>
    </w:p>
    <w:p w:rsidR="0037451A" w:rsidRDefault="00EB2980" w:rsidP="00066402">
      <w:pPr>
        <w:pStyle w:val="ListParagraph1"/>
        <w:numPr>
          <w:ilvl w:val="0"/>
          <w:numId w:val="15"/>
        </w:numPr>
        <w:tabs>
          <w:tab w:val="left" w:pos="360"/>
          <w:tab w:val="left" w:pos="720"/>
        </w:tabs>
        <w:autoSpaceDE w:val="0"/>
        <w:autoSpaceDN w:val="0"/>
        <w:spacing w:before="120" w:after="120" w:line="360" w:lineRule="auto"/>
        <w:ind w:left="1276" w:hanging="283"/>
        <w:rPr>
          <w:rFonts w:ascii="Verdana" w:hAnsi="Verdana" w:cs="Calibri"/>
          <w:color w:val="000000"/>
          <w:sz w:val="24"/>
          <w:szCs w:val="24"/>
        </w:rPr>
      </w:pPr>
      <w:r>
        <w:rPr>
          <w:rFonts w:ascii="Verdana" w:hAnsi="Verdana" w:cs="Calibri"/>
          <w:color w:val="000000"/>
          <w:sz w:val="24"/>
          <w:szCs w:val="24"/>
          <w:lang w:val="id-ID"/>
        </w:rPr>
        <w:t>Kurang efektif</w:t>
      </w:r>
      <w:r w:rsidRPr="00EB2980">
        <w:rPr>
          <w:rFonts w:ascii="Verdana" w:hAnsi="Verdana" w:cs="Calibri"/>
          <w:color w:val="000000"/>
          <w:sz w:val="24"/>
          <w:szCs w:val="24"/>
          <w:lang w:val="id-ID"/>
        </w:rPr>
        <w:t>nya produk hukum yang dihasilkan</w:t>
      </w:r>
    </w:p>
    <w:p w:rsidR="005D47A6" w:rsidRDefault="0037451A" w:rsidP="00066402">
      <w:pPr>
        <w:pStyle w:val="ListParagraph1"/>
        <w:numPr>
          <w:ilvl w:val="0"/>
          <w:numId w:val="15"/>
        </w:numPr>
        <w:tabs>
          <w:tab w:val="left" w:pos="360"/>
          <w:tab w:val="left" w:pos="720"/>
        </w:tabs>
        <w:autoSpaceDE w:val="0"/>
        <w:autoSpaceDN w:val="0"/>
        <w:spacing w:before="120" w:after="120" w:line="360" w:lineRule="auto"/>
        <w:ind w:left="1276" w:hanging="283"/>
        <w:rPr>
          <w:rFonts w:ascii="Verdana" w:hAnsi="Verdana" w:cs="Calibri"/>
          <w:color w:val="000000"/>
          <w:sz w:val="24"/>
          <w:szCs w:val="24"/>
        </w:rPr>
      </w:pPr>
      <w:r w:rsidRPr="0037451A">
        <w:rPr>
          <w:rFonts w:ascii="Verdana" w:hAnsi="Verdana" w:cs="Calibri"/>
          <w:color w:val="000000"/>
          <w:sz w:val="24"/>
          <w:szCs w:val="24"/>
        </w:rPr>
        <w:t>Pemahaman aparatur yang belum</w:t>
      </w:r>
      <w:r>
        <w:rPr>
          <w:rFonts w:ascii="Verdana" w:hAnsi="Verdana" w:cs="Calibri"/>
          <w:color w:val="000000"/>
          <w:sz w:val="24"/>
          <w:szCs w:val="24"/>
        </w:rPr>
        <w:t xml:space="preserve"> </w:t>
      </w:r>
      <w:r w:rsidRPr="0037451A">
        <w:rPr>
          <w:rFonts w:ascii="Verdana" w:hAnsi="Verdana" w:cs="Calibri"/>
          <w:color w:val="000000"/>
          <w:sz w:val="24"/>
          <w:szCs w:val="24"/>
        </w:rPr>
        <w:t>maksimal</w:t>
      </w:r>
    </w:p>
    <w:p w:rsidR="0037451A" w:rsidRDefault="0037451A" w:rsidP="00066402">
      <w:pPr>
        <w:pStyle w:val="ListParagraph1"/>
        <w:numPr>
          <w:ilvl w:val="0"/>
          <w:numId w:val="15"/>
        </w:numPr>
        <w:tabs>
          <w:tab w:val="left" w:pos="360"/>
          <w:tab w:val="left" w:pos="720"/>
        </w:tabs>
        <w:autoSpaceDE w:val="0"/>
        <w:autoSpaceDN w:val="0"/>
        <w:spacing w:before="120" w:after="120" w:line="360" w:lineRule="auto"/>
        <w:ind w:left="1276" w:hanging="283"/>
        <w:rPr>
          <w:rFonts w:ascii="Verdana" w:hAnsi="Verdana" w:cs="Calibri"/>
          <w:color w:val="000000"/>
          <w:sz w:val="24"/>
          <w:szCs w:val="24"/>
        </w:rPr>
      </w:pPr>
      <w:r w:rsidRPr="0037451A">
        <w:rPr>
          <w:rFonts w:ascii="Verdana" w:hAnsi="Verdana" w:cs="Calibri"/>
          <w:color w:val="000000"/>
          <w:sz w:val="24"/>
          <w:szCs w:val="24"/>
        </w:rPr>
        <w:t>Hasil koreksi produk hukum kadang tidak</w:t>
      </w:r>
      <w:r>
        <w:rPr>
          <w:rFonts w:ascii="Verdana" w:hAnsi="Verdana" w:cs="Calibri"/>
          <w:color w:val="000000"/>
          <w:sz w:val="24"/>
          <w:szCs w:val="24"/>
        </w:rPr>
        <w:t xml:space="preserve"> </w:t>
      </w:r>
      <w:r w:rsidRPr="0037451A">
        <w:rPr>
          <w:rFonts w:ascii="Verdana" w:hAnsi="Verdana" w:cs="Calibri"/>
          <w:color w:val="000000"/>
          <w:sz w:val="24"/>
          <w:szCs w:val="24"/>
        </w:rPr>
        <w:t>sepenuhnya diikuti oleh SKPD</w:t>
      </w:r>
      <w:r>
        <w:rPr>
          <w:rFonts w:ascii="Verdana" w:hAnsi="Verdana" w:cs="Calibri"/>
          <w:color w:val="000000"/>
          <w:sz w:val="24"/>
          <w:szCs w:val="24"/>
        </w:rPr>
        <w:t>/OPD</w:t>
      </w:r>
      <w:r w:rsidRPr="0037451A">
        <w:rPr>
          <w:rFonts w:ascii="Verdana" w:hAnsi="Verdana" w:cs="Calibri"/>
          <w:color w:val="000000"/>
          <w:sz w:val="24"/>
          <w:szCs w:val="24"/>
        </w:rPr>
        <w:t xml:space="preserve"> pemrakarsa</w:t>
      </w:r>
    </w:p>
    <w:p w:rsidR="0037451A" w:rsidRDefault="0037451A" w:rsidP="00066402">
      <w:pPr>
        <w:pStyle w:val="ListParagraph1"/>
        <w:numPr>
          <w:ilvl w:val="0"/>
          <w:numId w:val="15"/>
        </w:numPr>
        <w:tabs>
          <w:tab w:val="left" w:pos="360"/>
          <w:tab w:val="left" w:pos="720"/>
        </w:tabs>
        <w:autoSpaceDE w:val="0"/>
        <w:autoSpaceDN w:val="0"/>
        <w:spacing w:before="120" w:after="120" w:line="360" w:lineRule="auto"/>
        <w:ind w:left="1276" w:hanging="283"/>
        <w:rPr>
          <w:rFonts w:ascii="Verdana" w:hAnsi="Verdana" w:cs="Calibri"/>
          <w:color w:val="000000"/>
          <w:sz w:val="24"/>
          <w:szCs w:val="24"/>
        </w:rPr>
      </w:pPr>
      <w:r w:rsidRPr="0037451A">
        <w:rPr>
          <w:rFonts w:ascii="Verdana" w:hAnsi="Verdana" w:cs="Calibri"/>
          <w:color w:val="000000"/>
          <w:sz w:val="24"/>
          <w:szCs w:val="24"/>
        </w:rPr>
        <w:t xml:space="preserve">Daftar Ranperda yang diajukan pada propemperda kadang tidak </w:t>
      </w:r>
      <w:r>
        <w:rPr>
          <w:rFonts w:ascii="Verdana" w:hAnsi="Verdana" w:cs="Calibri"/>
          <w:color w:val="000000"/>
          <w:sz w:val="24"/>
          <w:szCs w:val="24"/>
        </w:rPr>
        <w:t xml:space="preserve"> </w:t>
      </w:r>
      <w:r w:rsidRPr="0037451A">
        <w:rPr>
          <w:rFonts w:ascii="Verdana" w:hAnsi="Verdana" w:cs="Calibri"/>
          <w:color w:val="000000"/>
          <w:sz w:val="24"/>
          <w:szCs w:val="24"/>
        </w:rPr>
        <w:t>ditindaklanjuti dengan penyedi</w:t>
      </w:r>
      <w:r>
        <w:rPr>
          <w:rFonts w:ascii="Verdana" w:hAnsi="Verdana" w:cs="Calibri"/>
          <w:color w:val="000000"/>
          <w:sz w:val="24"/>
          <w:szCs w:val="24"/>
        </w:rPr>
        <w:t xml:space="preserve">aan anggaran </w:t>
      </w:r>
      <w:r w:rsidRPr="0037451A">
        <w:rPr>
          <w:rFonts w:ascii="Verdana" w:hAnsi="Verdana" w:cs="Calibri"/>
          <w:color w:val="000000"/>
          <w:sz w:val="24"/>
          <w:szCs w:val="24"/>
        </w:rPr>
        <w:t>pada tahun berkenaan</w:t>
      </w:r>
    </w:p>
    <w:p w:rsidR="0037451A" w:rsidRDefault="0037451A" w:rsidP="00066402">
      <w:pPr>
        <w:pStyle w:val="ListParagraph1"/>
        <w:numPr>
          <w:ilvl w:val="0"/>
          <w:numId w:val="15"/>
        </w:numPr>
        <w:tabs>
          <w:tab w:val="left" w:pos="360"/>
          <w:tab w:val="left" w:pos="720"/>
        </w:tabs>
        <w:autoSpaceDE w:val="0"/>
        <w:autoSpaceDN w:val="0"/>
        <w:spacing w:before="120" w:after="120" w:line="360" w:lineRule="auto"/>
        <w:ind w:left="1276" w:hanging="283"/>
        <w:rPr>
          <w:rFonts w:ascii="Verdana" w:hAnsi="Verdana" w:cs="Calibri"/>
          <w:color w:val="000000"/>
          <w:sz w:val="24"/>
          <w:szCs w:val="24"/>
        </w:rPr>
      </w:pPr>
      <w:r w:rsidRPr="0037451A">
        <w:rPr>
          <w:rFonts w:ascii="Verdana" w:hAnsi="Verdana" w:cs="Calibri"/>
          <w:color w:val="000000"/>
          <w:sz w:val="24"/>
          <w:szCs w:val="24"/>
        </w:rPr>
        <w:t>Penyampaian Peraturan Daerah dan Peraturan</w:t>
      </w:r>
      <w:r>
        <w:rPr>
          <w:rFonts w:ascii="Verdana" w:hAnsi="Verdana" w:cs="Calibri"/>
          <w:color w:val="000000"/>
          <w:sz w:val="24"/>
          <w:szCs w:val="24"/>
        </w:rPr>
        <w:t xml:space="preserve"> </w:t>
      </w:r>
      <w:r w:rsidRPr="0037451A">
        <w:rPr>
          <w:rFonts w:ascii="Verdana" w:hAnsi="Verdana" w:cs="Calibri"/>
          <w:color w:val="000000"/>
          <w:sz w:val="24"/>
          <w:szCs w:val="24"/>
        </w:rPr>
        <w:t>Gubernur ke Kementerian Dalam Negeri kadang</w:t>
      </w:r>
      <w:r>
        <w:rPr>
          <w:rFonts w:ascii="Verdana" w:hAnsi="Verdana" w:cs="Calibri"/>
          <w:color w:val="000000"/>
          <w:sz w:val="24"/>
          <w:szCs w:val="24"/>
        </w:rPr>
        <w:t xml:space="preserve"> </w:t>
      </w:r>
      <w:r w:rsidRPr="0037451A">
        <w:rPr>
          <w:rFonts w:ascii="Verdana" w:hAnsi="Verdana" w:cs="Calibri"/>
          <w:color w:val="000000"/>
          <w:sz w:val="24"/>
          <w:szCs w:val="24"/>
        </w:rPr>
        <w:t>belum sesuai dengan tanggal yang ditetapkan</w:t>
      </w:r>
    </w:p>
    <w:p w:rsidR="0037451A" w:rsidRDefault="0037451A" w:rsidP="00066402">
      <w:pPr>
        <w:pStyle w:val="ListParagraph1"/>
        <w:numPr>
          <w:ilvl w:val="0"/>
          <w:numId w:val="15"/>
        </w:numPr>
        <w:tabs>
          <w:tab w:val="left" w:pos="360"/>
          <w:tab w:val="left" w:pos="720"/>
        </w:tabs>
        <w:autoSpaceDE w:val="0"/>
        <w:autoSpaceDN w:val="0"/>
        <w:spacing w:before="120" w:after="120" w:line="360" w:lineRule="auto"/>
        <w:ind w:left="1276" w:hanging="283"/>
        <w:rPr>
          <w:rFonts w:ascii="Verdana" w:hAnsi="Verdana" w:cs="Calibri"/>
          <w:color w:val="000000"/>
          <w:sz w:val="24"/>
          <w:szCs w:val="24"/>
        </w:rPr>
      </w:pPr>
      <w:r w:rsidRPr="0037451A">
        <w:rPr>
          <w:rFonts w:ascii="Verdana" w:hAnsi="Verdana" w:cs="Calibri"/>
          <w:color w:val="000000"/>
          <w:sz w:val="24"/>
          <w:szCs w:val="24"/>
        </w:rPr>
        <w:t>Ranperda kab/kota tidak sesuai dengan P</w:t>
      </w:r>
      <w:r>
        <w:rPr>
          <w:rFonts w:ascii="Verdana" w:hAnsi="Verdana" w:cs="Calibri"/>
          <w:color w:val="000000"/>
          <w:sz w:val="24"/>
          <w:szCs w:val="24"/>
        </w:rPr>
        <w:t>eraturan Perundang-undangan</w:t>
      </w:r>
    </w:p>
    <w:p w:rsidR="0037451A" w:rsidRPr="0037451A" w:rsidRDefault="0037451A" w:rsidP="00066402">
      <w:pPr>
        <w:pStyle w:val="ListParagraph1"/>
        <w:numPr>
          <w:ilvl w:val="0"/>
          <w:numId w:val="15"/>
        </w:numPr>
        <w:tabs>
          <w:tab w:val="left" w:pos="360"/>
          <w:tab w:val="left" w:pos="720"/>
        </w:tabs>
        <w:autoSpaceDE w:val="0"/>
        <w:autoSpaceDN w:val="0"/>
        <w:spacing w:before="120" w:after="120" w:line="360" w:lineRule="auto"/>
        <w:ind w:left="1276" w:hanging="283"/>
        <w:rPr>
          <w:rFonts w:ascii="Verdana" w:hAnsi="Verdana" w:cs="Calibri"/>
          <w:color w:val="000000"/>
          <w:sz w:val="24"/>
          <w:szCs w:val="24"/>
        </w:rPr>
      </w:pPr>
      <w:r w:rsidRPr="0037451A">
        <w:rPr>
          <w:rFonts w:ascii="Verdana" w:hAnsi="Verdana" w:cs="Calibri"/>
          <w:color w:val="000000"/>
          <w:sz w:val="24"/>
          <w:szCs w:val="24"/>
        </w:rPr>
        <w:t>Perda kab/kota tidak sesuai d</w:t>
      </w:r>
      <w:r>
        <w:rPr>
          <w:rFonts w:ascii="Verdana" w:hAnsi="Verdana" w:cs="Calibri"/>
          <w:color w:val="000000"/>
          <w:sz w:val="24"/>
          <w:szCs w:val="24"/>
        </w:rPr>
        <w:t>en</w:t>
      </w:r>
      <w:r w:rsidRPr="0037451A">
        <w:rPr>
          <w:rFonts w:ascii="Verdana" w:hAnsi="Verdana" w:cs="Calibri"/>
          <w:color w:val="000000"/>
          <w:sz w:val="24"/>
          <w:szCs w:val="24"/>
        </w:rPr>
        <w:t>gan P</w:t>
      </w:r>
      <w:r>
        <w:rPr>
          <w:rFonts w:ascii="Verdana" w:hAnsi="Verdana" w:cs="Calibri"/>
          <w:color w:val="000000"/>
          <w:sz w:val="24"/>
          <w:szCs w:val="24"/>
        </w:rPr>
        <w:t>eraturan Perundang-undangan</w:t>
      </w:r>
      <w:r w:rsidRPr="0037451A">
        <w:rPr>
          <w:rFonts w:ascii="Verdana" w:hAnsi="Verdana" w:cs="Calibri"/>
          <w:color w:val="000000"/>
          <w:sz w:val="24"/>
          <w:szCs w:val="24"/>
        </w:rPr>
        <w:t xml:space="preserve"> yang lebih tinggi, kepentingan umum dan atau kesusilaan</w:t>
      </w:r>
    </w:p>
    <w:p w:rsidR="005D47A6" w:rsidRDefault="00A125AC" w:rsidP="00066402">
      <w:pPr>
        <w:pStyle w:val="ListParagraph1"/>
        <w:tabs>
          <w:tab w:val="left" w:pos="360"/>
          <w:tab w:val="left" w:pos="720"/>
        </w:tabs>
        <w:autoSpaceDE w:val="0"/>
        <w:autoSpaceDN w:val="0"/>
        <w:spacing w:before="120" w:after="120" w:line="360" w:lineRule="auto"/>
        <w:ind w:firstLine="273"/>
        <w:rPr>
          <w:rFonts w:ascii="Verdana" w:hAnsi="Verdana" w:cs="Calibri"/>
          <w:color w:val="000000"/>
          <w:sz w:val="24"/>
          <w:szCs w:val="24"/>
          <w:lang w:val="id-ID"/>
        </w:rPr>
      </w:pPr>
      <w:r>
        <w:rPr>
          <w:rFonts w:ascii="Verdana" w:hAnsi="Verdana" w:cs="Calibri"/>
          <w:color w:val="000000"/>
          <w:sz w:val="24"/>
          <w:szCs w:val="24"/>
        </w:rPr>
        <w:t>Risiko Pencapaian Tujuan 2:</w:t>
      </w:r>
    </w:p>
    <w:p w:rsidR="00FF0CC6" w:rsidRDefault="00FF0CC6" w:rsidP="00066402">
      <w:pPr>
        <w:pStyle w:val="ListParagraph1"/>
        <w:numPr>
          <w:ilvl w:val="0"/>
          <w:numId w:val="15"/>
        </w:numPr>
        <w:tabs>
          <w:tab w:val="left" w:pos="360"/>
          <w:tab w:val="left" w:pos="720"/>
        </w:tabs>
        <w:autoSpaceDE w:val="0"/>
        <w:autoSpaceDN w:val="0"/>
        <w:spacing w:before="120" w:after="120" w:line="360" w:lineRule="auto"/>
        <w:ind w:left="1276" w:hanging="283"/>
        <w:rPr>
          <w:rFonts w:ascii="Verdana" w:hAnsi="Verdana" w:cs="Calibri"/>
          <w:color w:val="000000"/>
          <w:sz w:val="24"/>
          <w:szCs w:val="24"/>
        </w:rPr>
      </w:pPr>
      <w:r>
        <w:rPr>
          <w:rFonts w:ascii="Verdana" w:hAnsi="Verdana" w:cs="Calibri"/>
          <w:color w:val="000000"/>
          <w:sz w:val="24"/>
          <w:szCs w:val="24"/>
        </w:rPr>
        <w:t>Kurang</w:t>
      </w:r>
      <w:r w:rsidR="0037451A" w:rsidRPr="0037451A">
        <w:rPr>
          <w:rFonts w:ascii="Verdana" w:hAnsi="Verdana" w:cs="Calibri"/>
          <w:color w:val="000000"/>
          <w:sz w:val="24"/>
          <w:szCs w:val="24"/>
        </w:rPr>
        <w:t xml:space="preserve"> tertatanya aset SK</w:t>
      </w:r>
      <w:r>
        <w:rPr>
          <w:rFonts w:ascii="Verdana" w:hAnsi="Verdana" w:cs="Calibri"/>
          <w:color w:val="000000"/>
          <w:sz w:val="24"/>
          <w:szCs w:val="24"/>
        </w:rPr>
        <w:t>PD/OPD sehingga digugat masyarakat.</w:t>
      </w:r>
    </w:p>
    <w:p w:rsidR="005D47A6" w:rsidRDefault="0037451A" w:rsidP="00066402">
      <w:pPr>
        <w:pStyle w:val="ListParagraph1"/>
        <w:numPr>
          <w:ilvl w:val="0"/>
          <w:numId w:val="15"/>
        </w:numPr>
        <w:tabs>
          <w:tab w:val="left" w:pos="360"/>
          <w:tab w:val="left" w:pos="720"/>
        </w:tabs>
        <w:autoSpaceDE w:val="0"/>
        <w:autoSpaceDN w:val="0"/>
        <w:spacing w:before="120" w:after="120" w:line="360" w:lineRule="auto"/>
        <w:ind w:left="1276" w:hanging="283"/>
        <w:rPr>
          <w:rFonts w:ascii="Verdana" w:hAnsi="Verdana" w:cs="Calibri"/>
          <w:color w:val="000000"/>
          <w:sz w:val="24"/>
          <w:szCs w:val="24"/>
        </w:rPr>
      </w:pPr>
      <w:r w:rsidRPr="0037451A">
        <w:rPr>
          <w:rFonts w:ascii="Verdana" w:hAnsi="Verdana" w:cs="Calibri"/>
          <w:color w:val="000000"/>
          <w:sz w:val="24"/>
          <w:szCs w:val="24"/>
        </w:rPr>
        <w:t xml:space="preserve">Kurangnya pengetahuan aparatur pengelola barang dan jasa yang mengakibatkan digugat oleh masyarakat </w:t>
      </w:r>
      <w:r w:rsidR="00A125AC">
        <w:rPr>
          <w:rFonts w:ascii="Verdana" w:hAnsi="Verdana" w:cs="Calibri"/>
          <w:color w:val="000000"/>
          <w:sz w:val="24"/>
          <w:szCs w:val="24"/>
        </w:rPr>
        <w:t>Keterlambatan KPA dalam pembuatan KAK</w:t>
      </w:r>
    </w:p>
    <w:p w:rsidR="005D47A6" w:rsidRDefault="00FF0CC6" w:rsidP="00066402">
      <w:pPr>
        <w:pStyle w:val="ListParagraph1"/>
        <w:numPr>
          <w:ilvl w:val="0"/>
          <w:numId w:val="15"/>
        </w:numPr>
        <w:tabs>
          <w:tab w:val="left" w:pos="360"/>
          <w:tab w:val="left" w:pos="720"/>
        </w:tabs>
        <w:autoSpaceDE w:val="0"/>
        <w:autoSpaceDN w:val="0"/>
        <w:spacing w:before="120" w:after="120" w:line="360" w:lineRule="auto"/>
        <w:ind w:left="1276" w:hanging="283"/>
        <w:rPr>
          <w:rFonts w:ascii="Verdana" w:hAnsi="Verdana" w:cs="Calibri"/>
          <w:color w:val="000000"/>
          <w:sz w:val="24"/>
          <w:szCs w:val="24"/>
        </w:rPr>
      </w:pPr>
      <w:r w:rsidRPr="00FF0CC6">
        <w:rPr>
          <w:rFonts w:ascii="Verdana" w:hAnsi="Verdana" w:cs="Calibri"/>
          <w:color w:val="000000"/>
          <w:sz w:val="24"/>
          <w:szCs w:val="24"/>
        </w:rPr>
        <w:lastRenderedPageBreak/>
        <w:t>Kurangnya informasi kepada OBH/Pengacara</w:t>
      </w:r>
    </w:p>
    <w:p w:rsidR="00FF0CC6" w:rsidRDefault="00FF0CC6" w:rsidP="00066402">
      <w:pPr>
        <w:pStyle w:val="ListParagraph1"/>
        <w:numPr>
          <w:ilvl w:val="0"/>
          <w:numId w:val="15"/>
        </w:numPr>
        <w:tabs>
          <w:tab w:val="left" w:pos="360"/>
          <w:tab w:val="left" w:pos="720"/>
        </w:tabs>
        <w:autoSpaceDE w:val="0"/>
        <w:autoSpaceDN w:val="0"/>
        <w:spacing w:before="120" w:after="120" w:line="360" w:lineRule="auto"/>
        <w:ind w:left="1276" w:hanging="283"/>
        <w:rPr>
          <w:rFonts w:ascii="Verdana" w:hAnsi="Verdana" w:cs="Calibri"/>
          <w:color w:val="000000"/>
          <w:sz w:val="24"/>
          <w:szCs w:val="24"/>
        </w:rPr>
      </w:pPr>
      <w:r w:rsidRPr="00FF0CC6">
        <w:rPr>
          <w:rFonts w:ascii="Verdana" w:hAnsi="Verdana" w:cs="Calibri"/>
          <w:color w:val="000000"/>
          <w:sz w:val="24"/>
          <w:szCs w:val="24"/>
        </w:rPr>
        <w:t>Keterbatasan anggaran APBD</w:t>
      </w:r>
    </w:p>
    <w:p w:rsidR="005D47A6" w:rsidRDefault="00A125AC" w:rsidP="00066402">
      <w:pPr>
        <w:pStyle w:val="ListParagraph1"/>
        <w:tabs>
          <w:tab w:val="left" w:pos="360"/>
          <w:tab w:val="left" w:pos="720"/>
        </w:tabs>
        <w:autoSpaceDE w:val="0"/>
        <w:autoSpaceDN w:val="0"/>
        <w:spacing w:before="120" w:after="120" w:line="360" w:lineRule="auto"/>
        <w:ind w:firstLine="273"/>
        <w:rPr>
          <w:rFonts w:ascii="Verdana" w:hAnsi="Verdana" w:cs="Calibri"/>
          <w:color w:val="000000"/>
          <w:sz w:val="24"/>
          <w:szCs w:val="24"/>
          <w:lang w:val="id-ID"/>
        </w:rPr>
      </w:pPr>
      <w:r>
        <w:rPr>
          <w:rFonts w:ascii="Verdana" w:hAnsi="Verdana" w:cs="Calibri"/>
          <w:color w:val="000000"/>
          <w:sz w:val="24"/>
          <w:szCs w:val="24"/>
        </w:rPr>
        <w:t>Risiko Pencapaian Tujuan 3:</w:t>
      </w:r>
    </w:p>
    <w:p w:rsidR="00FF0CC6" w:rsidRPr="00FF0CC6" w:rsidRDefault="00FF0CC6" w:rsidP="00066402">
      <w:pPr>
        <w:pStyle w:val="ListParagraph1"/>
        <w:numPr>
          <w:ilvl w:val="0"/>
          <w:numId w:val="15"/>
        </w:numPr>
        <w:tabs>
          <w:tab w:val="left" w:pos="360"/>
          <w:tab w:val="left" w:pos="720"/>
        </w:tabs>
        <w:autoSpaceDE w:val="0"/>
        <w:autoSpaceDN w:val="0"/>
        <w:spacing w:before="120" w:after="120" w:line="360" w:lineRule="auto"/>
        <w:ind w:left="1276" w:hanging="283"/>
        <w:rPr>
          <w:rFonts w:ascii="Verdana" w:hAnsi="Verdana" w:cs="Calibri"/>
          <w:color w:val="000000"/>
          <w:sz w:val="24"/>
          <w:szCs w:val="24"/>
          <w:lang w:val="id-ID"/>
        </w:rPr>
      </w:pPr>
      <w:r w:rsidRPr="00FF0CC6">
        <w:rPr>
          <w:rFonts w:ascii="Verdana" w:hAnsi="Verdana" w:cs="Calibri"/>
          <w:color w:val="000000"/>
          <w:sz w:val="24"/>
          <w:szCs w:val="24"/>
          <w:lang w:val="id-ID"/>
        </w:rPr>
        <w:t>Masih banyaknya SKPD</w:t>
      </w:r>
      <w:r>
        <w:rPr>
          <w:rFonts w:ascii="Verdana" w:hAnsi="Verdana" w:cs="Calibri"/>
          <w:color w:val="000000"/>
          <w:sz w:val="24"/>
          <w:szCs w:val="24"/>
        </w:rPr>
        <w:t>/OPD</w:t>
      </w:r>
      <w:r w:rsidRPr="00FF0CC6">
        <w:rPr>
          <w:rFonts w:ascii="Verdana" w:hAnsi="Verdana" w:cs="Calibri"/>
          <w:color w:val="000000"/>
          <w:sz w:val="24"/>
          <w:szCs w:val="24"/>
          <w:lang w:val="id-ID"/>
        </w:rPr>
        <w:t xml:space="preserve"> yang belum menyerahkan softcopy produk hukum daerah provinsi </w:t>
      </w:r>
    </w:p>
    <w:p w:rsidR="005D47A6" w:rsidRDefault="00A125AC" w:rsidP="00066402">
      <w:pPr>
        <w:pStyle w:val="ListParagraph1"/>
        <w:numPr>
          <w:ilvl w:val="0"/>
          <w:numId w:val="15"/>
        </w:numPr>
        <w:tabs>
          <w:tab w:val="left" w:pos="360"/>
          <w:tab w:val="left" w:pos="720"/>
        </w:tabs>
        <w:autoSpaceDE w:val="0"/>
        <w:autoSpaceDN w:val="0"/>
        <w:spacing w:before="120" w:after="120" w:line="360" w:lineRule="auto"/>
        <w:ind w:left="1276" w:hanging="283"/>
        <w:rPr>
          <w:rFonts w:ascii="Verdana" w:hAnsi="Verdana" w:cs="Calibri"/>
          <w:color w:val="000000"/>
          <w:sz w:val="24"/>
          <w:szCs w:val="24"/>
          <w:lang w:val="id-ID"/>
        </w:rPr>
      </w:pPr>
      <w:r>
        <w:rPr>
          <w:rFonts w:ascii="Verdana" w:hAnsi="Verdana" w:cs="Calibri"/>
          <w:color w:val="000000"/>
          <w:sz w:val="24"/>
          <w:szCs w:val="24"/>
          <w:lang w:val="id-ID"/>
        </w:rPr>
        <w:t xml:space="preserve">Kurang optimalnya pengaduan masyarakat melalui </w:t>
      </w:r>
      <w:r w:rsidR="00994793">
        <w:rPr>
          <w:rFonts w:ascii="Verdana" w:hAnsi="Verdana" w:cs="Calibri"/>
          <w:color w:val="000000"/>
          <w:sz w:val="24"/>
          <w:szCs w:val="24"/>
        </w:rPr>
        <w:t>kotak aduan/saran</w:t>
      </w:r>
      <w:r w:rsidR="00812CE1">
        <w:rPr>
          <w:rFonts w:ascii="Verdana" w:hAnsi="Verdana" w:cs="Calibri"/>
          <w:color w:val="000000"/>
          <w:sz w:val="24"/>
          <w:szCs w:val="24"/>
        </w:rPr>
        <w:t xml:space="preserve"> dan </w:t>
      </w:r>
      <w:r w:rsidR="00812CE1">
        <w:rPr>
          <w:rFonts w:ascii="Verdana" w:hAnsi="Verdana" w:cs="Calibri"/>
          <w:color w:val="000000"/>
          <w:sz w:val="24"/>
          <w:szCs w:val="24"/>
          <w:lang w:val="id-ID"/>
        </w:rPr>
        <w:t>website</w:t>
      </w:r>
      <w:r w:rsidR="00812CE1">
        <w:rPr>
          <w:rFonts w:ascii="Verdana" w:hAnsi="Verdana" w:cs="Calibri"/>
          <w:color w:val="000000"/>
          <w:sz w:val="24"/>
          <w:szCs w:val="24"/>
        </w:rPr>
        <w:t xml:space="preserve"> </w:t>
      </w:r>
      <w:r w:rsidR="00812CE1">
        <w:rPr>
          <w:rFonts w:ascii="Verdana" w:hAnsi="Verdana" w:cs="Calibri"/>
          <w:color w:val="000000"/>
          <w:position w:val="1"/>
          <w:sz w:val="24"/>
          <w:szCs w:val="24"/>
        </w:rPr>
        <w:t>Biro Hukum Sekretariat Daerah Provinsi Sumatera Barat</w:t>
      </w:r>
    </w:p>
    <w:p w:rsidR="005D47A6" w:rsidRDefault="00FF0CC6" w:rsidP="00066402">
      <w:pPr>
        <w:pStyle w:val="ListParagraph1"/>
        <w:numPr>
          <w:ilvl w:val="0"/>
          <w:numId w:val="15"/>
        </w:numPr>
        <w:tabs>
          <w:tab w:val="left" w:pos="360"/>
          <w:tab w:val="left" w:pos="720"/>
        </w:tabs>
        <w:autoSpaceDE w:val="0"/>
        <w:autoSpaceDN w:val="0"/>
        <w:spacing w:before="120" w:after="120" w:line="360" w:lineRule="auto"/>
        <w:ind w:left="1276" w:hanging="283"/>
        <w:rPr>
          <w:rFonts w:ascii="Verdana" w:hAnsi="Verdana" w:cs="Calibri"/>
          <w:color w:val="000000"/>
          <w:sz w:val="24"/>
          <w:szCs w:val="24"/>
        </w:rPr>
      </w:pPr>
      <w:r>
        <w:rPr>
          <w:rFonts w:ascii="Verdana" w:hAnsi="Verdana" w:cs="Calibri"/>
          <w:color w:val="000000"/>
          <w:sz w:val="24"/>
          <w:szCs w:val="24"/>
        </w:rPr>
        <w:t>SDM yang masih terbatas</w:t>
      </w:r>
    </w:p>
    <w:p w:rsidR="005D47A6" w:rsidRDefault="00A125AC" w:rsidP="00066402">
      <w:pPr>
        <w:pStyle w:val="ListParagraph1"/>
        <w:tabs>
          <w:tab w:val="left" w:pos="360"/>
          <w:tab w:val="left" w:pos="993"/>
        </w:tabs>
        <w:autoSpaceDE w:val="0"/>
        <w:autoSpaceDN w:val="0"/>
        <w:spacing w:before="120" w:after="120" w:line="360" w:lineRule="auto"/>
        <w:ind w:left="993" w:firstLine="0"/>
        <w:rPr>
          <w:rFonts w:ascii="Verdana" w:hAnsi="Verdana" w:cs="Calibri"/>
          <w:color w:val="000000"/>
          <w:sz w:val="24"/>
          <w:szCs w:val="24"/>
        </w:rPr>
      </w:pPr>
      <w:r>
        <w:rPr>
          <w:rFonts w:ascii="Verdana" w:hAnsi="Verdana" w:cs="Calibri"/>
          <w:color w:val="000000"/>
          <w:sz w:val="24"/>
          <w:szCs w:val="24"/>
        </w:rPr>
        <w:t xml:space="preserve">Hasil analisis atas risiko-risiko dimaksud memperlihatkan peta risiko sebagai </w:t>
      </w:r>
      <w:proofErr w:type="gramStart"/>
      <w:r>
        <w:rPr>
          <w:rFonts w:ascii="Verdana" w:hAnsi="Verdana" w:cs="Calibri"/>
          <w:color w:val="000000"/>
          <w:sz w:val="24"/>
          <w:szCs w:val="24"/>
        </w:rPr>
        <w:t>berikut :</w:t>
      </w:r>
      <w:proofErr w:type="gramEnd"/>
    </w:p>
    <w:p w:rsidR="00935C96" w:rsidRDefault="00935C96" w:rsidP="00066402">
      <w:pPr>
        <w:pStyle w:val="ListParagraph1"/>
        <w:tabs>
          <w:tab w:val="left" w:pos="360"/>
          <w:tab w:val="left" w:pos="993"/>
        </w:tabs>
        <w:autoSpaceDE w:val="0"/>
        <w:autoSpaceDN w:val="0"/>
        <w:spacing w:before="120" w:after="120" w:line="360" w:lineRule="auto"/>
        <w:ind w:left="993" w:firstLine="0"/>
        <w:rPr>
          <w:rFonts w:ascii="Verdana" w:hAnsi="Verdana" w:cs="Calibri"/>
          <w:color w:val="000000"/>
          <w:sz w:val="24"/>
          <w:szCs w:val="24"/>
        </w:rPr>
      </w:pPr>
      <w:r w:rsidRPr="00935C96">
        <w:rPr>
          <w:noProof/>
        </w:rPr>
        <w:drawing>
          <wp:inline distT="0" distB="0" distL="0" distR="0" wp14:anchorId="4BD14872" wp14:editId="36D50F29">
            <wp:extent cx="5465135" cy="3997842"/>
            <wp:effectExtent l="0" t="0" r="254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69381" cy="4000948"/>
                    </a:xfrm>
                    <a:prstGeom prst="rect">
                      <a:avLst/>
                    </a:prstGeom>
                    <a:noFill/>
                    <a:ln>
                      <a:noFill/>
                    </a:ln>
                  </pic:spPr>
                </pic:pic>
              </a:graphicData>
            </a:graphic>
          </wp:inline>
        </w:drawing>
      </w:r>
      <w:r w:rsidR="006A5AFF" w:rsidRPr="00935C96">
        <w:rPr>
          <w:noProof/>
        </w:rPr>
        <w:lastRenderedPageBreak/>
        <w:drawing>
          <wp:inline distT="0" distB="0" distL="0" distR="0" wp14:anchorId="26B37841" wp14:editId="4E191FB8">
            <wp:extent cx="5443870" cy="3476846"/>
            <wp:effectExtent l="0" t="0" r="444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48342" cy="3479702"/>
                    </a:xfrm>
                    <a:prstGeom prst="rect">
                      <a:avLst/>
                    </a:prstGeom>
                    <a:noFill/>
                    <a:ln>
                      <a:noFill/>
                    </a:ln>
                  </pic:spPr>
                </pic:pic>
              </a:graphicData>
            </a:graphic>
          </wp:inline>
        </w:drawing>
      </w:r>
    </w:p>
    <w:p w:rsidR="005D47A6" w:rsidRDefault="005D47A6">
      <w:pPr>
        <w:pStyle w:val="ListParagraph1"/>
        <w:tabs>
          <w:tab w:val="left" w:pos="360"/>
          <w:tab w:val="left" w:pos="720"/>
        </w:tabs>
        <w:autoSpaceDE w:val="0"/>
        <w:autoSpaceDN w:val="0"/>
        <w:spacing w:before="120" w:after="120" w:line="360" w:lineRule="auto"/>
        <w:ind w:firstLine="0"/>
        <w:rPr>
          <w:rFonts w:ascii="Verdana" w:hAnsi="Verdana" w:cs="Calibri"/>
          <w:color w:val="000000"/>
          <w:sz w:val="24"/>
          <w:szCs w:val="24"/>
          <w:lang w:val="id-ID"/>
        </w:rPr>
      </w:pPr>
    </w:p>
    <w:p w:rsidR="005D47A6" w:rsidRDefault="003E7620">
      <w:pPr>
        <w:pStyle w:val="ListParagraph1"/>
        <w:tabs>
          <w:tab w:val="left" w:pos="360"/>
          <w:tab w:val="left" w:pos="720"/>
        </w:tabs>
        <w:autoSpaceDE w:val="0"/>
        <w:autoSpaceDN w:val="0"/>
        <w:spacing w:before="120" w:after="120" w:line="360" w:lineRule="auto"/>
        <w:ind w:firstLine="0"/>
        <w:rPr>
          <w:rFonts w:ascii="Verdana" w:hAnsi="Verdana" w:cs="Calibri"/>
          <w:color w:val="000000"/>
          <w:sz w:val="24"/>
          <w:szCs w:val="24"/>
          <w:lang w:val="id-ID"/>
        </w:rPr>
      </w:pPr>
      <w:r w:rsidRPr="003E7620">
        <w:rPr>
          <w:noProof/>
        </w:rPr>
        <w:drawing>
          <wp:inline distT="0" distB="0" distL="0" distR="0" wp14:anchorId="34E2A1F9" wp14:editId="756C95E9">
            <wp:extent cx="5443870" cy="3444198"/>
            <wp:effectExtent l="0" t="0" r="4445"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57915" cy="3453084"/>
                    </a:xfrm>
                    <a:prstGeom prst="rect">
                      <a:avLst/>
                    </a:prstGeom>
                    <a:noFill/>
                    <a:ln>
                      <a:noFill/>
                    </a:ln>
                  </pic:spPr>
                </pic:pic>
              </a:graphicData>
            </a:graphic>
          </wp:inline>
        </w:drawing>
      </w:r>
    </w:p>
    <w:p w:rsidR="005D47A6" w:rsidRDefault="005D47A6" w:rsidP="00C36EEA">
      <w:pPr>
        <w:pStyle w:val="ListParagraph1"/>
        <w:tabs>
          <w:tab w:val="left" w:pos="360"/>
          <w:tab w:val="left" w:pos="720"/>
        </w:tabs>
        <w:autoSpaceDE w:val="0"/>
        <w:autoSpaceDN w:val="0"/>
        <w:spacing w:before="18" w:after="0" w:line="360" w:lineRule="auto"/>
        <w:ind w:left="0" w:firstLine="0"/>
        <w:rPr>
          <w:rFonts w:ascii="Verdana" w:hAnsi="Verdana" w:cs="Calibri"/>
          <w:color w:val="000000"/>
          <w:sz w:val="24"/>
          <w:szCs w:val="24"/>
        </w:rPr>
      </w:pPr>
    </w:p>
    <w:p w:rsidR="005D47A6" w:rsidRDefault="00A125AC">
      <w:pPr>
        <w:pStyle w:val="ListParagraph1"/>
        <w:numPr>
          <w:ilvl w:val="0"/>
          <w:numId w:val="16"/>
        </w:numPr>
        <w:tabs>
          <w:tab w:val="left" w:pos="360"/>
          <w:tab w:val="left" w:pos="720"/>
        </w:tabs>
        <w:autoSpaceDE w:val="0"/>
        <w:autoSpaceDN w:val="0"/>
        <w:spacing w:before="18" w:after="0" w:line="360" w:lineRule="auto"/>
        <w:rPr>
          <w:rFonts w:ascii="Verdana" w:hAnsi="Verdana" w:cs="Calibri"/>
          <w:color w:val="000000"/>
          <w:sz w:val="24"/>
          <w:szCs w:val="24"/>
        </w:rPr>
      </w:pPr>
      <w:r>
        <w:rPr>
          <w:rFonts w:ascii="Verdana" w:hAnsi="Verdana" w:cs="Calibri"/>
          <w:color w:val="000000"/>
          <w:sz w:val="24"/>
          <w:szCs w:val="24"/>
        </w:rPr>
        <w:t>Kegiatan Pengendalian Terpasang</w:t>
      </w:r>
    </w:p>
    <w:p w:rsidR="005D47A6" w:rsidRDefault="00A125AC" w:rsidP="00066402">
      <w:pPr>
        <w:tabs>
          <w:tab w:val="left" w:pos="1134"/>
        </w:tabs>
        <w:autoSpaceDE w:val="0"/>
        <w:autoSpaceDN w:val="0"/>
        <w:spacing w:line="360" w:lineRule="auto"/>
        <w:ind w:left="1134"/>
        <w:jc w:val="both"/>
        <w:rPr>
          <w:rFonts w:ascii="Verdana" w:hAnsi="Verdana" w:cs="Calibri"/>
          <w:color w:val="000000"/>
        </w:rPr>
      </w:pPr>
      <w:r>
        <w:rPr>
          <w:rFonts w:ascii="Verdana" w:hAnsi="Verdana" w:cs="Calibri"/>
          <w:color w:val="000000"/>
        </w:rPr>
        <w:tab/>
      </w:r>
      <w:proofErr w:type="gramStart"/>
      <w:r>
        <w:rPr>
          <w:rFonts w:ascii="Verdana" w:hAnsi="Verdana" w:cs="Calibri"/>
          <w:color w:val="000000"/>
        </w:rPr>
        <w:t xml:space="preserve">Sampai saat ini, </w:t>
      </w:r>
      <w:r w:rsidR="003E7620">
        <w:rPr>
          <w:rFonts w:ascii="Verdana" w:hAnsi="Verdana" w:cs="Calibri"/>
          <w:color w:val="000000"/>
          <w:position w:val="1"/>
        </w:rPr>
        <w:t xml:space="preserve">Biro Hukum Sekretariat Daerah Provinsi Sumatera Barat </w:t>
      </w:r>
      <w:r>
        <w:rPr>
          <w:rFonts w:ascii="Verdana" w:hAnsi="Verdana" w:cs="Calibri"/>
          <w:color w:val="000000"/>
        </w:rPr>
        <w:t xml:space="preserve">telah membangun berbagai pengendalian untuk </w:t>
      </w:r>
      <w:r>
        <w:rPr>
          <w:rFonts w:ascii="Verdana" w:hAnsi="Verdana" w:cs="Calibri"/>
          <w:color w:val="000000"/>
        </w:rPr>
        <w:lastRenderedPageBreak/>
        <w:t xml:space="preserve">pencapaian tujuan pada misi yang diemban oleh </w:t>
      </w:r>
      <w:r w:rsidR="003E7620">
        <w:rPr>
          <w:rFonts w:ascii="Verdana" w:hAnsi="Verdana" w:cs="Calibri"/>
          <w:color w:val="000000"/>
          <w:position w:val="1"/>
        </w:rPr>
        <w:t>Biro Hukum Sekretariat Daerah Provinsi Sumatera Barat</w:t>
      </w:r>
      <w:r>
        <w:rPr>
          <w:rFonts w:ascii="Verdana" w:hAnsi="Verdana" w:cs="Calibri"/>
          <w:color w:val="000000"/>
        </w:rPr>
        <w:t>.</w:t>
      </w:r>
      <w:proofErr w:type="gramEnd"/>
      <w:r>
        <w:rPr>
          <w:rFonts w:ascii="Verdana" w:hAnsi="Verdana" w:cs="Calibri"/>
          <w:color w:val="000000"/>
        </w:rPr>
        <w:t xml:space="preserve"> </w:t>
      </w:r>
      <w:proofErr w:type="gramStart"/>
      <w:r>
        <w:rPr>
          <w:rFonts w:ascii="Verdana" w:hAnsi="Verdana" w:cs="Calibri"/>
          <w:color w:val="000000"/>
        </w:rPr>
        <w:t>Beberapa pengendalian tersebut dapat dinilai telah efektif, namun beberapa pengendalian lainnya yang telah dilaksanakan kurang/tidak efektif mengatasi risiko dalam upaya pencapaian tujuan dimaksud.</w:t>
      </w:r>
      <w:proofErr w:type="gramEnd"/>
      <w:r>
        <w:rPr>
          <w:rFonts w:ascii="Verdana" w:hAnsi="Verdana" w:cs="Calibri"/>
          <w:color w:val="000000"/>
        </w:rPr>
        <w:t xml:space="preserve"> Pengendalian yang telah dilakukan antara lain sebagai </w:t>
      </w:r>
      <w:proofErr w:type="gramStart"/>
      <w:r>
        <w:rPr>
          <w:rFonts w:ascii="Verdana" w:hAnsi="Verdana" w:cs="Calibri"/>
          <w:color w:val="000000"/>
        </w:rPr>
        <w:t>berikut :</w:t>
      </w:r>
      <w:proofErr w:type="gramEnd"/>
    </w:p>
    <w:p w:rsidR="005D47A6" w:rsidRPr="00177974" w:rsidRDefault="00A125AC" w:rsidP="00066402">
      <w:pPr>
        <w:pStyle w:val="ListParagraph1"/>
        <w:numPr>
          <w:ilvl w:val="0"/>
          <w:numId w:val="17"/>
        </w:numPr>
        <w:tabs>
          <w:tab w:val="left" w:pos="360"/>
          <w:tab w:val="left" w:pos="720"/>
        </w:tabs>
        <w:autoSpaceDE w:val="0"/>
        <w:autoSpaceDN w:val="0"/>
        <w:spacing w:after="0" w:line="360" w:lineRule="auto"/>
        <w:ind w:left="1418" w:hanging="284"/>
        <w:rPr>
          <w:rFonts w:ascii="Verdana" w:hAnsi="Verdana" w:cs="Calibri"/>
          <w:color w:val="000000" w:themeColor="text1"/>
          <w:sz w:val="24"/>
          <w:szCs w:val="24"/>
        </w:rPr>
      </w:pPr>
      <w:r w:rsidRPr="00177974">
        <w:rPr>
          <w:rFonts w:ascii="Verdana" w:hAnsi="Verdana" w:cs="Calibri"/>
          <w:color w:val="000000" w:themeColor="text1"/>
          <w:sz w:val="24"/>
          <w:szCs w:val="24"/>
        </w:rPr>
        <w:t xml:space="preserve">Kegiatan </w:t>
      </w:r>
      <w:r w:rsidR="00A505DD" w:rsidRPr="00177974">
        <w:rPr>
          <w:rFonts w:ascii="Verdana" w:hAnsi="Verdana" w:cs="Calibri"/>
          <w:color w:val="000000" w:themeColor="text1"/>
          <w:sz w:val="24"/>
          <w:szCs w:val="24"/>
        </w:rPr>
        <w:t xml:space="preserve">Pengkajian Produk Hukum Daerah </w:t>
      </w:r>
      <w:r w:rsidR="00177974">
        <w:rPr>
          <w:rFonts w:ascii="Verdana" w:hAnsi="Verdana" w:cs="Calibri"/>
          <w:color w:val="000000" w:themeColor="text1"/>
          <w:sz w:val="24"/>
          <w:szCs w:val="24"/>
        </w:rPr>
        <w:t xml:space="preserve"> </w:t>
      </w:r>
    </w:p>
    <w:p w:rsidR="00177974" w:rsidRDefault="00177974" w:rsidP="00066402">
      <w:pPr>
        <w:pStyle w:val="ListParagraph1"/>
        <w:numPr>
          <w:ilvl w:val="0"/>
          <w:numId w:val="19"/>
        </w:numPr>
        <w:tabs>
          <w:tab w:val="left" w:pos="360"/>
          <w:tab w:val="left" w:pos="720"/>
        </w:tabs>
        <w:autoSpaceDE w:val="0"/>
        <w:autoSpaceDN w:val="0"/>
        <w:spacing w:after="0" w:line="360" w:lineRule="auto"/>
        <w:ind w:left="1701" w:hanging="283"/>
        <w:rPr>
          <w:rFonts w:ascii="Verdana" w:hAnsi="Verdana" w:cs="Calibri"/>
          <w:color w:val="000000" w:themeColor="text1"/>
          <w:sz w:val="24"/>
          <w:szCs w:val="24"/>
        </w:rPr>
      </w:pPr>
      <w:r>
        <w:rPr>
          <w:rFonts w:ascii="Verdana" w:hAnsi="Verdana" w:cs="Calibri"/>
          <w:color w:val="000000" w:themeColor="text1"/>
          <w:sz w:val="24"/>
          <w:szCs w:val="24"/>
        </w:rPr>
        <w:t xml:space="preserve">Meningkatkan pemahaman SDM aparatur dan pemrakarsa </w:t>
      </w:r>
      <w:r w:rsidRPr="00177974">
        <w:rPr>
          <w:rFonts w:ascii="Verdana" w:hAnsi="Verdana" w:cs="Calibri"/>
          <w:color w:val="000000" w:themeColor="text1"/>
          <w:sz w:val="24"/>
          <w:szCs w:val="24"/>
        </w:rPr>
        <w:t>terhadap teknik penyusunan legal drafting</w:t>
      </w:r>
    </w:p>
    <w:p w:rsidR="00177974" w:rsidRDefault="005D7090" w:rsidP="00066402">
      <w:pPr>
        <w:pStyle w:val="ListParagraph1"/>
        <w:numPr>
          <w:ilvl w:val="0"/>
          <w:numId w:val="19"/>
        </w:numPr>
        <w:tabs>
          <w:tab w:val="left" w:pos="360"/>
          <w:tab w:val="left" w:pos="720"/>
        </w:tabs>
        <w:autoSpaceDE w:val="0"/>
        <w:autoSpaceDN w:val="0"/>
        <w:spacing w:after="0" w:line="360" w:lineRule="auto"/>
        <w:ind w:left="1701" w:hanging="283"/>
        <w:rPr>
          <w:rFonts w:ascii="Verdana" w:hAnsi="Verdana" w:cs="Calibri"/>
          <w:color w:val="000000" w:themeColor="text1"/>
          <w:sz w:val="24"/>
          <w:szCs w:val="24"/>
        </w:rPr>
      </w:pPr>
      <w:r w:rsidRPr="005D7090">
        <w:rPr>
          <w:rFonts w:ascii="Verdana" w:hAnsi="Verdana" w:cs="Calibri"/>
          <w:color w:val="000000" w:themeColor="text1"/>
          <w:sz w:val="24"/>
          <w:szCs w:val="24"/>
        </w:rPr>
        <w:t>Meningkatkan ketelitian terhadap hasil koreksi produk hukum yang diajukan</w:t>
      </w:r>
    </w:p>
    <w:p w:rsidR="005D7090" w:rsidRDefault="005D7090" w:rsidP="00066402">
      <w:pPr>
        <w:pStyle w:val="ListParagraph1"/>
        <w:numPr>
          <w:ilvl w:val="0"/>
          <w:numId w:val="19"/>
        </w:numPr>
        <w:tabs>
          <w:tab w:val="left" w:pos="360"/>
          <w:tab w:val="left" w:pos="720"/>
        </w:tabs>
        <w:autoSpaceDE w:val="0"/>
        <w:autoSpaceDN w:val="0"/>
        <w:spacing w:after="0" w:line="360" w:lineRule="auto"/>
        <w:ind w:left="1701" w:hanging="283"/>
        <w:rPr>
          <w:rFonts w:ascii="Verdana" w:hAnsi="Verdana" w:cs="Calibri"/>
          <w:color w:val="000000" w:themeColor="text1"/>
          <w:sz w:val="24"/>
          <w:szCs w:val="24"/>
        </w:rPr>
      </w:pPr>
      <w:r>
        <w:rPr>
          <w:rFonts w:ascii="Verdana" w:hAnsi="Verdana" w:cs="Calibri"/>
          <w:color w:val="000000" w:themeColor="text1"/>
          <w:sz w:val="24"/>
          <w:szCs w:val="24"/>
        </w:rPr>
        <w:t>Meningkatkan pemahaman terhadap kebutuhan yang akan dituangkan dalam Perda</w:t>
      </w:r>
    </w:p>
    <w:p w:rsidR="005D7090" w:rsidRPr="00177974" w:rsidRDefault="00AB1E28" w:rsidP="00066402">
      <w:pPr>
        <w:pStyle w:val="ListParagraph1"/>
        <w:numPr>
          <w:ilvl w:val="0"/>
          <w:numId w:val="19"/>
        </w:numPr>
        <w:tabs>
          <w:tab w:val="left" w:pos="360"/>
          <w:tab w:val="left" w:pos="720"/>
        </w:tabs>
        <w:autoSpaceDE w:val="0"/>
        <w:autoSpaceDN w:val="0"/>
        <w:spacing w:after="0" w:line="360" w:lineRule="auto"/>
        <w:ind w:left="1701" w:hanging="283"/>
        <w:rPr>
          <w:rFonts w:ascii="Verdana" w:hAnsi="Verdana" w:cs="Calibri"/>
          <w:color w:val="000000" w:themeColor="text1"/>
          <w:sz w:val="24"/>
          <w:szCs w:val="24"/>
        </w:rPr>
      </w:pPr>
      <w:r>
        <w:rPr>
          <w:rFonts w:ascii="Verdana" w:hAnsi="Verdana" w:cs="Calibri"/>
          <w:color w:val="000000" w:themeColor="text1"/>
          <w:sz w:val="24"/>
          <w:szCs w:val="24"/>
        </w:rPr>
        <w:t xml:space="preserve">Meningkatkan </w:t>
      </w:r>
      <w:r w:rsidRPr="00AB1E28">
        <w:rPr>
          <w:rFonts w:ascii="Verdana" w:hAnsi="Verdana" w:cs="Calibri"/>
          <w:color w:val="000000" w:themeColor="text1"/>
          <w:sz w:val="24"/>
          <w:szCs w:val="24"/>
        </w:rPr>
        <w:t>Koodinasi dengan pihak pemrakarsa, dan pemahaman terhadap peraturan perundang-undangan yang berlaku</w:t>
      </w:r>
    </w:p>
    <w:p w:rsidR="005D47A6" w:rsidRDefault="00A125AC" w:rsidP="00066402">
      <w:pPr>
        <w:pStyle w:val="ListParagraph1"/>
        <w:numPr>
          <w:ilvl w:val="0"/>
          <w:numId w:val="17"/>
        </w:numPr>
        <w:tabs>
          <w:tab w:val="left" w:pos="360"/>
          <w:tab w:val="left" w:pos="720"/>
        </w:tabs>
        <w:autoSpaceDE w:val="0"/>
        <w:autoSpaceDN w:val="0"/>
        <w:spacing w:after="0" w:line="360" w:lineRule="auto"/>
        <w:ind w:left="1418" w:hanging="284"/>
        <w:rPr>
          <w:rFonts w:ascii="Verdana" w:hAnsi="Verdana" w:cs="Calibri"/>
          <w:color w:val="000000" w:themeColor="text1"/>
          <w:sz w:val="24"/>
          <w:szCs w:val="24"/>
        </w:rPr>
      </w:pPr>
      <w:r>
        <w:rPr>
          <w:rFonts w:ascii="Verdana" w:hAnsi="Verdana" w:cs="Calibri"/>
          <w:color w:val="000000" w:themeColor="text1"/>
          <w:sz w:val="24"/>
          <w:szCs w:val="24"/>
          <w:lang w:val="id-ID"/>
        </w:rPr>
        <w:t xml:space="preserve">Kegiatan </w:t>
      </w:r>
      <w:r w:rsidR="003F316C">
        <w:rPr>
          <w:rFonts w:ascii="Verdana" w:hAnsi="Verdana" w:cs="Calibri"/>
          <w:color w:val="000000" w:themeColor="text1"/>
          <w:sz w:val="24"/>
          <w:szCs w:val="24"/>
        </w:rPr>
        <w:t>Penanganan Perkara dan Bantuan Advokasi Hukum</w:t>
      </w:r>
    </w:p>
    <w:p w:rsidR="005D47A6" w:rsidRDefault="00AB1E28" w:rsidP="00066402">
      <w:pPr>
        <w:pStyle w:val="ListParagraph1"/>
        <w:numPr>
          <w:ilvl w:val="0"/>
          <w:numId w:val="20"/>
        </w:numPr>
        <w:tabs>
          <w:tab w:val="left" w:pos="360"/>
          <w:tab w:val="left" w:pos="720"/>
        </w:tabs>
        <w:autoSpaceDE w:val="0"/>
        <w:autoSpaceDN w:val="0"/>
        <w:spacing w:after="0" w:line="360" w:lineRule="auto"/>
        <w:ind w:left="1701" w:hanging="283"/>
        <w:rPr>
          <w:rFonts w:ascii="Verdana" w:hAnsi="Verdana" w:cs="Calibri"/>
          <w:color w:val="000000" w:themeColor="text1"/>
          <w:sz w:val="24"/>
          <w:szCs w:val="24"/>
        </w:rPr>
      </w:pPr>
      <w:r>
        <w:rPr>
          <w:rFonts w:ascii="Verdana" w:hAnsi="Verdana" w:cs="Calibri"/>
          <w:color w:val="000000" w:themeColor="text1"/>
          <w:sz w:val="24"/>
          <w:szCs w:val="24"/>
        </w:rPr>
        <w:t xml:space="preserve"> M</w:t>
      </w:r>
      <w:r w:rsidRPr="00AB1E28">
        <w:rPr>
          <w:rFonts w:ascii="Verdana" w:hAnsi="Verdana" w:cs="Calibri"/>
          <w:color w:val="000000" w:themeColor="text1"/>
          <w:sz w:val="24"/>
          <w:szCs w:val="24"/>
        </w:rPr>
        <w:t>enyurati OBH/pengacara untuk mengajukan proposal</w:t>
      </w:r>
    </w:p>
    <w:p w:rsidR="00AB1E28" w:rsidRDefault="00AB1E28" w:rsidP="00066402">
      <w:pPr>
        <w:pStyle w:val="ListParagraph1"/>
        <w:numPr>
          <w:ilvl w:val="0"/>
          <w:numId w:val="20"/>
        </w:numPr>
        <w:tabs>
          <w:tab w:val="left" w:pos="360"/>
          <w:tab w:val="left" w:pos="720"/>
          <w:tab w:val="left" w:pos="1701"/>
        </w:tabs>
        <w:autoSpaceDE w:val="0"/>
        <w:autoSpaceDN w:val="0"/>
        <w:spacing w:after="0" w:line="360" w:lineRule="auto"/>
        <w:ind w:left="1843" w:hanging="425"/>
        <w:rPr>
          <w:rFonts w:ascii="Verdana" w:hAnsi="Verdana" w:cs="Calibri"/>
          <w:color w:val="000000" w:themeColor="text1"/>
          <w:sz w:val="24"/>
          <w:szCs w:val="24"/>
        </w:rPr>
      </w:pPr>
      <w:r>
        <w:rPr>
          <w:rFonts w:ascii="Verdana" w:hAnsi="Verdana" w:cs="Calibri"/>
          <w:color w:val="000000" w:themeColor="text1"/>
          <w:sz w:val="24"/>
          <w:szCs w:val="24"/>
        </w:rPr>
        <w:t xml:space="preserve"> Melakukan validasi data yang masuk, dan menindaklanjutinya sesuai prosedur</w:t>
      </w:r>
    </w:p>
    <w:p w:rsidR="005D47A6" w:rsidRDefault="00342F4E" w:rsidP="00066402">
      <w:pPr>
        <w:pStyle w:val="ListParagraph1"/>
        <w:numPr>
          <w:ilvl w:val="0"/>
          <w:numId w:val="17"/>
        </w:numPr>
        <w:tabs>
          <w:tab w:val="left" w:pos="360"/>
          <w:tab w:val="left" w:pos="720"/>
        </w:tabs>
        <w:autoSpaceDE w:val="0"/>
        <w:autoSpaceDN w:val="0"/>
        <w:spacing w:after="0" w:line="360" w:lineRule="auto"/>
        <w:ind w:left="1418"/>
        <w:rPr>
          <w:rFonts w:ascii="Verdana" w:hAnsi="Verdana" w:cs="Calibri"/>
          <w:color w:val="000000" w:themeColor="text1"/>
          <w:sz w:val="24"/>
          <w:szCs w:val="24"/>
        </w:rPr>
      </w:pPr>
      <w:r>
        <w:rPr>
          <w:rFonts w:ascii="Verdana" w:hAnsi="Verdana" w:cs="Calibri"/>
          <w:color w:val="000000" w:themeColor="text1"/>
          <w:sz w:val="24"/>
          <w:szCs w:val="24"/>
        </w:rPr>
        <w:t>Kegiatan Sarana dan Informasi Hukum</w:t>
      </w:r>
    </w:p>
    <w:p w:rsidR="005D47A6" w:rsidRDefault="00342F4E" w:rsidP="00066402">
      <w:pPr>
        <w:pStyle w:val="ListParagraph1"/>
        <w:numPr>
          <w:ilvl w:val="0"/>
          <w:numId w:val="24"/>
        </w:numPr>
        <w:tabs>
          <w:tab w:val="left" w:pos="360"/>
          <w:tab w:val="left" w:pos="720"/>
        </w:tabs>
        <w:autoSpaceDE w:val="0"/>
        <w:autoSpaceDN w:val="0"/>
        <w:spacing w:after="0" w:line="360" w:lineRule="auto"/>
        <w:rPr>
          <w:rFonts w:ascii="Verdana" w:hAnsi="Verdana" w:cs="Calibri"/>
          <w:color w:val="000000" w:themeColor="text1"/>
          <w:sz w:val="24"/>
          <w:szCs w:val="24"/>
        </w:rPr>
      </w:pPr>
      <w:r>
        <w:rPr>
          <w:rFonts w:ascii="Verdana" w:hAnsi="Verdana" w:cs="Calibri"/>
          <w:color w:val="000000" w:themeColor="text1"/>
          <w:sz w:val="24"/>
          <w:szCs w:val="24"/>
        </w:rPr>
        <w:t>M</w:t>
      </w:r>
      <w:r w:rsidRPr="00342F4E">
        <w:rPr>
          <w:rFonts w:ascii="Verdana" w:hAnsi="Verdana" w:cs="Calibri"/>
          <w:color w:val="000000" w:themeColor="text1"/>
          <w:sz w:val="24"/>
          <w:szCs w:val="24"/>
        </w:rPr>
        <w:t>enyurati SKP</w:t>
      </w:r>
      <w:r>
        <w:rPr>
          <w:rFonts w:ascii="Verdana" w:hAnsi="Verdana" w:cs="Calibri"/>
          <w:color w:val="000000" w:themeColor="text1"/>
          <w:sz w:val="24"/>
          <w:szCs w:val="24"/>
        </w:rPr>
        <w:t>D/OP</w:t>
      </w:r>
      <w:r w:rsidRPr="00342F4E">
        <w:rPr>
          <w:rFonts w:ascii="Verdana" w:hAnsi="Verdana" w:cs="Calibri"/>
          <w:color w:val="000000" w:themeColor="text1"/>
          <w:sz w:val="24"/>
          <w:szCs w:val="24"/>
        </w:rPr>
        <w:t>D untuk menyerahkan softcopy peraturan setelah penomoran produk hukum</w:t>
      </w:r>
    </w:p>
    <w:p w:rsidR="00342F4E" w:rsidRPr="00C36EEA" w:rsidRDefault="00342F4E" w:rsidP="00066402">
      <w:pPr>
        <w:pStyle w:val="ListParagraph1"/>
        <w:numPr>
          <w:ilvl w:val="0"/>
          <w:numId w:val="24"/>
        </w:numPr>
        <w:tabs>
          <w:tab w:val="left" w:pos="360"/>
          <w:tab w:val="left" w:pos="720"/>
        </w:tabs>
        <w:autoSpaceDE w:val="0"/>
        <w:autoSpaceDN w:val="0"/>
        <w:spacing w:after="120" w:line="360" w:lineRule="auto"/>
        <w:ind w:left="1775" w:hanging="357"/>
        <w:contextualSpacing w:val="0"/>
        <w:rPr>
          <w:rFonts w:ascii="Verdana" w:hAnsi="Verdana" w:cs="Calibri"/>
          <w:color w:val="000000" w:themeColor="text1"/>
          <w:sz w:val="24"/>
          <w:szCs w:val="24"/>
        </w:rPr>
      </w:pPr>
      <w:r>
        <w:rPr>
          <w:rFonts w:ascii="Verdana" w:hAnsi="Verdana" w:cs="Calibri"/>
          <w:color w:val="000000" w:themeColor="text1"/>
          <w:sz w:val="24"/>
          <w:szCs w:val="24"/>
        </w:rPr>
        <w:t>Meningkatkan kualitas SDM pengelola layanan informasi hukum</w:t>
      </w:r>
    </w:p>
    <w:p w:rsidR="005D47A6" w:rsidRDefault="00A125AC">
      <w:pPr>
        <w:pStyle w:val="ListParagraph1"/>
        <w:numPr>
          <w:ilvl w:val="0"/>
          <w:numId w:val="16"/>
        </w:numPr>
        <w:tabs>
          <w:tab w:val="left" w:pos="360"/>
          <w:tab w:val="left" w:pos="720"/>
        </w:tabs>
        <w:autoSpaceDE w:val="0"/>
        <w:autoSpaceDN w:val="0"/>
        <w:spacing w:before="18" w:after="0" w:line="360" w:lineRule="auto"/>
        <w:rPr>
          <w:rFonts w:ascii="Verdana" w:hAnsi="Verdana" w:cs="Calibri"/>
          <w:sz w:val="24"/>
          <w:szCs w:val="24"/>
        </w:rPr>
      </w:pPr>
      <w:r>
        <w:rPr>
          <w:rFonts w:ascii="Verdana" w:hAnsi="Verdana" w:cs="Calibri"/>
          <w:sz w:val="24"/>
          <w:szCs w:val="24"/>
        </w:rPr>
        <w:t>Kegiatan Pengendalian Yang Masih Dibutuhkan</w:t>
      </w:r>
    </w:p>
    <w:p w:rsidR="000473AB" w:rsidRPr="00177974" w:rsidRDefault="000473AB" w:rsidP="000473AB">
      <w:pPr>
        <w:pStyle w:val="ListParagraph1"/>
        <w:numPr>
          <w:ilvl w:val="0"/>
          <w:numId w:val="31"/>
        </w:numPr>
        <w:tabs>
          <w:tab w:val="left" w:pos="360"/>
          <w:tab w:val="left" w:pos="720"/>
        </w:tabs>
        <w:autoSpaceDE w:val="0"/>
        <w:autoSpaceDN w:val="0"/>
        <w:spacing w:after="0" w:line="360" w:lineRule="auto"/>
        <w:rPr>
          <w:rFonts w:ascii="Verdana" w:hAnsi="Verdana" w:cs="Calibri"/>
          <w:color w:val="000000" w:themeColor="text1"/>
          <w:sz w:val="24"/>
          <w:szCs w:val="24"/>
        </w:rPr>
      </w:pPr>
      <w:r w:rsidRPr="00177974">
        <w:rPr>
          <w:rFonts w:ascii="Verdana" w:hAnsi="Verdana" w:cs="Calibri"/>
          <w:color w:val="000000" w:themeColor="text1"/>
          <w:sz w:val="24"/>
          <w:szCs w:val="24"/>
        </w:rPr>
        <w:t xml:space="preserve">Kegiatan Pengkajian Produk Hukum Daerah </w:t>
      </w:r>
      <w:r>
        <w:rPr>
          <w:rFonts w:ascii="Verdana" w:hAnsi="Verdana" w:cs="Calibri"/>
          <w:color w:val="000000" w:themeColor="text1"/>
          <w:sz w:val="24"/>
          <w:szCs w:val="24"/>
        </w:rPr>
        <w:t xml:space="preserve"> </w:t>
      </w:r>
    </w:p>
    <w:p w:rsidR="000473AB" w:rsidRDefault="000473AB" w:rsidP="000473AB">
      <w:pPr>
        <w:pStyle w:val="ListParagraph1"/>
        <w:numPr>
          <w:ilvl w:val="0"/>
          <w:numId w:val="32"/>
        </w:numPr>
        <w:tabs>
          <w:tab w:val="left" w:pos="360"/>
          <w:tab w:val="left" w:pos="720"/>
        </w:tabs>
        <w:autoSpaceDE w:val="0"/>
        <w:autoSpaceDN w:val="0"/>
        <w:spacing w:after="0" w:line="360" w:lineRule="auto"/>
        <w:rPr>
          <w:rFonts w:ascii="Verdana" w:hAnsi="Verdana" w:cs="Calibri"/>
          <w:color w:val="000000" w:themeColor="text1"/>
          <w:sz w:val="24"/>
          <w:szCs w:val="24"/>
        </w:rPr>
      </w:pPr>
      <w:r>
        <w:rPr>
          <w:rFonts w:ascii="Verdana" w:hAnsi="Verdana" w:cs="Calibri"/>
          <w:color w:val="000000" w:themeColor="text1"/>
          <w:sz w:val="24"/>
          <w:szCs w:val="24"/>
        </w:rPr>
        <w:t>Meningkatkan koordinasi dengan pihak pemrakarsa</w:t>
      </w:r>
    </w:p>
    <w:p w:rsidR="000473AB" w:rsidRDefault="000473AB" w:rsidP="000473AB">
      <w:pPr>
        <w:pStyle w:val="ListParagraph1"/>
        <w:numPr>
          <w:ilvl w:val="0"/>
          <w:numId w:val="32"/>
        </w:numPr>
        <w:tabs>
          <w:tab w:val="left" w:pos="360"/>
          <w:tab w:val="left" w:pos="720"/>
          <w:tab w:val="left" w:pos="1843"/>
        </w:tabs>
        <w:autoSpaceDE w:val="0"/>
        <w:autoSpaceDN w:val="0"/>
        <w:spacing w:after="0" w:line="360" w:lineRule="auto"/>
        <w:rPr>
          <w:rFonts w:ascii="Verdana" w:hAnsi="Verdana" w:cs="Calibri"/>
          <w:color w:val="000000" w:themeColor="text1"/>
          <w:sz w:val="24"/>
          <w:szCs w:val="24"/>
        </w:rPr>
      </w:pPr>
      <w:r w:rsidRPr="005D7090">
        <w:rPr>
          <w:rFonts w:ascii="Verdana" w:hAnsi="Verdana" w:cs="Calibri"/>
          <w:color w:val="000000" w:themeColor="text1"/>
          <w:sz w:val="24"/>
          <w:szCs w:val="24"/>
        </w:rPr>
        <w:t xml:space="preserve">Meningkatkan </w:t>
      </w:r>
      <w:r>
        <w:rPr>
          <w:rFonts w:ascii="Verdana" w:hAnsi="Verdana" w:cs="Calibri"/>
          <w:color w:val="000000" w:themeColor="text1"/>
          <w:sz w:val="24"/>
          <w:szCs w:val="24"/>
        </w:rPr>
        <w:t>ketepatan waktu penyampaian produk hukum daerah provinsi yang akan diklarifikasi</w:t>
      </w:r>
    </w:p>
    <w:p w:rsidR="000473AB" w:rsidRDefault="000473AB" w:rsidP="000473AB">
      <w:pPr>
        <w:pStyle w:val="ListParagraph1"/>
        <w:numPr>
          <w:ilvl w:val="0"/>
          <w:numId w:val="32"/>
        </w:numPr>
        <w:tabs>
          <w:tab w:val="left" w:pos="360"/>
          <w:tab w:val="left" w:pos="720"/>
        </w:tabs>
        <w:autoSpaceDE w:val="0"/>
        <w:autoSpaceDN w:val="0"/>
        <w:spacing w:after="0" w:line="360" w:lineRule="auto"/>
        <w:rPr>
          <w:rFonts w:ascii="Verdana" w:hAnsi="Verdana" w:cs="Calibri"/>
          <w:color w:val="000000" w:themeColor="text1"/>
          <w:sz w:val="24"/>
          <w:szCs w:val="24"/>
        </w:rPr>
      </w:pPr>
      <w:r>
        <w:rPr>
          <w:rFonts w:ascii="Verdana" w:hAnsi="Verdana" w:cs="Calibri"/>
          <w:color w:val="000000" w:themeColor="text1"/>
          <w:sz w:val="24"/>
          <w:szCs w:val="24"/>
        </w:rPr>
        <w:lastRenderedPageBreak/>
        <w:t>Meningkatkan koordinasi dengan pihak pihak kab/kota dan update peraturan Perundang-undangan</w:t>
      </w:r>
    </w:p>
    <w:p w:rsidR="000473AB" w:rsidRDefault="000473AB" w:rsidP="00237340">
      <w:pPr>
        <w:pStyle w:val="ListParagraph1"/>
        <w:numPr>
          <w:ilvl w:val="0"/>
          <w:numId w:val="32"/>
        </w:numPr>
        <w:tabs>
          <w:tab w:val="left" w:pos="360"/>
          <w:tab w:val="left" w:pos="720"/>
        </w:tabs>
        <w:autoSpaceDE w:val="0"/>
        <w:autoSpaceDN w:val="0"/>
        <w:spacing w:after="0" w:line="360" w:lineRule="auto"/>
        <w:rPr>
          <w:rFonts w:ascii="Verdana" w:hAnsi="Verdana" w:cs="Calibri"/>
          <w:color w:val="000000" w:themeColor="text1"/>
          <w:sz w:val="24"/>
          <w:szCs w:val="24"/>
        </w:rPr>
      </w:pPr>
      <w:r>
        <w:rPr>
          <w:rFonts w:ascii="Verdana" w:hAnsi="Verdana" w:cs="Calibri"/>
          <w:color w:val="000000" w:themeColor="text1"/>
          <w:sz w:val="24"/>
          <w:szCs w:val="24"/>
        </w:rPr>
        <w:t xml:space="preserve">Meningkatkan </w:t>
      </w:r>
      <w:r w:rsidR="00930B1E">
        <w:rPr>
          <w:rFonts w:ascii="Verdana" w:hAnsi="Verdana" w:cs="Calibri"/>
          <w:color w:val="000000" w:themeColor="text1"/>
          <w:sz w:val="24"/>
          <w:szCs w:val="24"/>
        </w:rPr>
        <w:t>k</w:t>
      </w:r>
      <w:r w:rsidRPr="00AB1E28">
        <w:rPr>
          <w:rFonts w:ascii="Verdana" w:hAnsi="Verdana" w:cs="Calibri"/>
          <w:color w:val="000000" w:themeColor="text1"/>
          <w:sz w:val="24"/>
          <w:szCs w:val="24"/>
        </w:rPr>
        <w:t>oodinasi dengan pihak pemrakarsa, dan pemahaman terhadap peraturan perundang-undangan yang berlaku</w:t>
      </w:r>
    </w:p>
    <w:p w:rsidR="00930B1E" w:rsidRPr="00177974" w:rsidRDefault="00930B1E" w:rsidP="00930B1E">
      <w:pPr>
        <w:pStyle w:val="ListParagraph1"/>
        <w:numPr>
          <w:ilvl w:val="0"/>
          <w:numId w:val="32"/>
        </w:numPr>
        <w:tabs>
          <w:tab w:val="left" w:pos="360"/>
          <w:tab w:val="left" w:pos="720"/>
        </w:tabs>
        <w:autoSpaceDE w:val="0"/>
        <w:autoSpaceDN w:val="0"/>
        <w:spacing w:after="0" w:line="360" w:lineRule="auto"/>
        <w:rPr>
          <w:rFonts w:ascii="Verdana" w:hAnsi="Verdana" w:cs="Calibri"/>
          <w:color w:val="000000" w:themeColor="text1"/>
          <w:sz w:val="24"/>
          <w:szCs w:val="24"/>
        </w:rPr>
      </w:pPr>
      <w:r>
        <w:rPr>
          <w:rFonts w:ascii="Verdana" w:hAnsi="Verdana" w:cs="Calibri"/>
          <w:color w:val="000000" w:themeColor="text1"/>
          <w:sz w:val="24"/>
          <w:szCs w:val="24"/>
        </w:rPr>
        <w:t xml:space="preserve">Meningkatkan koordinasi </w:t>
      </w:r>
      <w:r w:rsidRPr="00930B1E">
        <w:rPr>
          <w:rFonts w:ascii="Verdana" w:hAnsi="Verdana" w:cs="Calibri"/>
          <w:color w:val="000000" w:themeColor="text1"/>
          <w:sz w:val="24"/>
          <w:szCs w:val="24"/>
        </w:rPr>
        <w:t>secara intensif d</w:t>
      </w:r>
      <w:r>
        <w:rPr>
          <w:rFonts w:ascii="Verdana" w:hAnsi="Verdana" w:cs="Calibri"/>
          <w:color w:val="000000" w:themeColor="text1"/>
          <w:sz w:val="24"/>
          <w:szCs w:val="24"/>
        </w:rPr>
        <w:t>en</w:t>
      </w:r>
      <w:r w:rsidRPr="00930B1E">
        <w:rPr>
          <w:rFonts w:ascii="Verdana" w:hAnsi="Verdana" w:cs="Calibri"/>
          <w:color w:val="000000" w:themeColor="text1"/>
          <w:sz w:val="24"/>
          <w:szCs w:val="24"/>
        </w:rPr>
        <w:t>g</w:t>
      </w:r>
      <w:r>
        <w:rPr>
          <w:rFonts w:ascii="Verdana" w:hAnsi="Verdana" w:cs="Calibri"/>
          <w:color w:val="000000" w:themeColor="text1"/>
          <w:sz w:val="24"/>
          <w:szCs w:val="24"/>
        </w:rPr>
        <w:t>a</w:t>
      </w:r>
      <w:r w:rsidRPr="00930B1E">
        <w:rPr>
          <w:rFonts w:ascii="Verdana" w:hAnsi="Verdana" w:cs="Calibri"/>
          <w:color w:val="000000" w:themeColor="text1"/>
          <w:sz w:val="24"/>
          <w:szCs w:val="24"/>
        </w:rPr>
        <w:t>n instansi dan stakeholders terkait</w:t>
      </w:r>
    </w:p>
    <w:p w:rsidR="000473AB" w:rsidRDefault="000473AB" w:rsidP="000473AB">
      <w:pPr>
        <w:pStyle w:val="ListParagraph1"/>
        <w:numPr>
          <w:ilvl w:val="0"/>
          <w:numId w:val="31"/>
        </w:numPr>
        <w:tabs>
          <w:tab w:val="left" w:pos="360"/>
          <w:tab w:val="left" w:pos="720"/>
        </w:tabs>
        <w:autoSpaceDE w:val="0"/>
        <w:autoSpaceDN w:val="0"/>
        <w:spacing w:after="0" w:line="360" w:lineRule="auto"/>
        <w:ind w:left="1418" w:hanging="284"/>
        <w:rPr>
          <w:rFonts w:ascii="Verdana" w:hAnsi="Verdana" w:cs="Calibri"/>
          <w:color w:val="000000" w:themeColor="text1"/>
          <w:sz w:val="24"/>
          <w:szCs w:val="24"/>
        </w:rPr>
      </w:pPr>
      <w:r>
        <w:rPr>
          <w:rFonts w:ascii="Verdana" w:hAnsi="Verdana" w:cs="Calibri"/>
          <w:color w:val="000000" w:themeColor="text1"/>
          <w:sz w:val="24"/>
          <w:szCs w:val="24"/>
          <w:lang w:val="id-ID"/>
        </w:rPr>
        <w:t xml:space="preserve">Kegiatan </w:t>
      </w:r>
      <w:r>
        <w:rPr>
          <w:rFonts w:ascii="Verdana" w:hAnsi="Verdana" w:cs="Calibri"/>
          <w:color w:val="000000" w:themeColor="text1"/>
          <w:sz w:val="24"/>
          <w:szCs w:val="24"/>
        </w:rPr>
        <w:t>Penanganan Perkara dan Bantuan Advokasi Hukum</w:t>
      </w:r>
    </w:p>
    <w:p w:rsidR="000473AB" w:rsidRDefault="00930B1E" w:rsidP="00237340">
      <w:pPr>
        <w:pStyle w:val="ListParagraph1"/>
        <w:numPr>
          <w:ilvl w:val="0"/>
          <w:numId w:val="33"/>
        </w:numPr>
        <w:tabs>
          <w:tab w:val="left" w:pos="360"/>
          <w:tab w:val="left" w:pos="720"/>
        </w:tabs>
        <w:autoSpaceDE w:val="0"/>
        <w:autoSpaceDN w:val="0"/>
        <w:spacing w:after="0" w:line="360" w:lineRule="auto"/>
        <w:rPr>
          <w:rFonts w:ascii="Verdana" w:hAnsi="Verdana" w:cs="Calibri"/>
          <w:color w:val="000000" w:themeColor="text1"/>
          <w:sz w:val="24"/>
          <w:szCs w:val="24"/>
        </w:rPr>
      </w:pPr>
      <w:r>
        <w:rPr>
          <w:rFonts w:ascii="Verdana" w:hAnsi="Verdana" w:cs="Calibri"/>
          <w:color w:val="000000" w:themeColor="text1"/>
          <w:sz w:val="24"/>
          <w:szCs w:val="24"/>
        </w:rPr>
        <w:t>Meningkatkan koordinasi dengan</w:t>
      </w:r>
      <w:r w:rsidR="000473AB" w:rsidRPr="00AB1E28">
        <w:rPr>
          <w:rFonts w:ascii="Verdana" w:hAnsi="Verdana" w:cs="Calibri"/>
          <w:color w:val="000000" w:themeColor="text1"/>
          <w:sz w:val="24"/>
          <w:szCs w:val="24"/>
        </w:rPr>
        <w:t xml:space="preserve"> OBH/pengacara </w:t>
      </w:r>
      <w:r>
        <w:rPr>
          <w:rFonts w:ascii="Verdana" w:hAnsi="Verdana" w:cs="Calibri"/>
          <w:color w:val="000000" w:themeColor="text1"/>
          <w:sz w:val="24"/>
          <w:szCs w:val="24"/>
        </w:rPr>
        <w:t>secara intensif dalam permasalahan hukum yang ada dan tindak lanjut penyelesaiannya.</w:t>
      </w:r>
    </w:p>
    <w:p w:rsidR="000473AB" w:rsidRDefault="000473AB" w:rsidP="00237340">
      <w:pPr>
        <w:pStyle w:val="ListParagraph1"/>
        <w:numPr>
          <w:ilvl w:val="0"/>
          <w:numId w:val="33"/>
        </w:numPr>
        <w:tabs>
          <w:tab w:val="left" w:pos="360"/>
          <w:tab w:val="left" w:pos="720"/>
          <w:tab w:val="left" w:pos="1701"/>
        </w:tabs>
        <w:autoSpaceDE w:val="0"/>
        <w:autoSpaceDN w:val="0"/>
        <w:spacing w:after="0" w:line="360" w:lineRule="auto"/>
        <w:ind w:left="1843" w:hanging="425"/>
        <w:rPr>
          <w:rFonts w:ascii="Verdana" w:hAnsi="Verdana" w:cs="Calibri"/>
          <w:color w:val="000000" w:themeColor="text1"/>
          <w:sz w:val="24"/>
          <w:szCs w:val="24"/>
        </w:rPr>
      </w:pPr>
      <w:r>
        <w:rPr>
          <w:rFonts w:ascii="Verdana" w:hAnsi="Verdana" w:cs="Calibri"/>
          <w:color w:val="000000" w:themeColor="text1"/>
          <w:sz w:val="24"/>
          <w:szCs w:val="24"/>
        </w:rPr>
        <w:t xml:space="preserve"> </w:t>
      </w:r>
      <w:r w:rsidR="00C857C6">
        <w:rPr>
          <w:rFonts w:ascii="Verdana" w:hAnsi="Verdana" w:cs="Calibri"/>
          <w:color w:val="000000" w:themeColor="text1"/>
          <w:sz w:val="24"/>
          <w:szCs w:val="24"/>
        </w:rPr>
        <w:t>Berkoordinasi dengan pihak terkait terhadap data yang masuk dan telah divalidasi.</w:t>
      </w:r>
    </w:p>
    <w:p w:rsidR="000473AB" w:rsidRDefault="000473AB" w:rsidP="00FC07CE">
      <w:pPr>
        <w:pStyle w:val="ListParagraph1"/>
        <w:numPr>
          <w:ilvl w:val="0"/>
          <w:numId w:val="31"/>
        </w:numPr>
        <w:tabs>
          <w:tab w:val="left" w:pos="360"/>
          <w:tab w:val="left" w:pos="720"/>
        </w:tabs>
        <w:autoSpaceDE w:val="0"/>
        <w:autoSpaceDN w:val="0"/>
        <w:spacing w:after="0" w:line="360" w:lineRule="auto"/>
        <w:ind w:left="1418" w:hanging="284"/>
        <w:rPr>
          <w:rFonts w:ascii="Verdana" w:hAnsi="Verdana" w:cs="Calibri"/>
          <w:color w:val="000000" w:themeColor="text1"/>
          <w:sz w:val="24"/>
          <w:szCs w:val="24"/>
        </w:rPr>
      </w:pPr>
      <w:r>
        <w:rPr>
          <w:rFonts w:ascii="Verdana" w:hAnsi="Verdana" w:cs="Calibri"/>
          <w:color w:val="000000" w:themeColor="text1"/>
          <w:sz w:val="24"/>
          <w:szCs w:val="24"/>
        </w:rPr>
        <w:t>Kegiatan Sarana dan Informasi Hukum</w:t>
      </w:r>
    </w:p>
    <w:p w:rsidR="000473AB" w:rsidRDefault="00C857C6" w:rsidP="00C857C6">
      <w:pPr>
        <w:pStyle w:val="ListParagraph1"/>
        <w:numPr>
          <w:ilvl w:val="0"/>
          <w:numId w:val="34"/>
        </w:numPr>
        <w:tabs>
          <w:tab w:val="left" w:pos="360"/>
          <w:tab w:val="left" w:pos="720"/>
        </w:tabs>
        <w:autoSpaceDE w:val="0"/>
        <w:autoSpaceDN w:val="0"/>
        <w:spacing w:after="0" w:line="360" w:lineRule="auto"/>
        <w:rPr>
          <w:rFonts w:ascii="Verdana" w:hAnsi="Verdana" w:cs="Calibri"/>
          <w:color w:val="000000" w:themeColor="text1"/>
          <w:sz w:val="24"/>
          <w:szCs w:val="24"/>
        </w:rPr>
      </w:pPr>
      <w:r>
        <w:rPr>
          <w:rFonts w:ascii="Verdana" w:hAnsi="Verdana" w:cs="Calibri"/>
          <w:color w:val="000000" w:themeColor="text1"/>
          <w:sz w:val="24"/>
          <w:szCs w:val="24"/>
        </w:rPr>
        <w:t>Berkoordinasi dengan pihak terkait secara intensif.</w:t>
      </w:r>
    </w:p>
    <w:p w:rsidR="00C857C6" w:rsidRDefault="00C857C6" w:rsidP="00C857C6">
      <w:pPr>
        <w:pStyle w:val="ListParagraph1"/>
        <w:numPr>
          <w:ilvl w:val="0"/>
          <w:numId w:val="34"/>
        </w:numPr>
        <w:tabs>
          <w:tab w:val="left" w:pos="360"/>
          <w:tab w:val="left" w:pos="720"/>
        </w:tabs>
        <w:autoSpaceDE w:val="0"/>
        <w:autoSpaceDN w:val="0"/>
        <w:spacing w:after="0" w:line="360" w:lineRule="auto"/>
        <w:rPr>
          <w:rFonts w:ascii="Verdana" w:hAnsi="Verdana" w:cs="Calibri"/>
          <w:color w:val="000000" w:themeColor="text1"/>
          <w:sz w:val="24"/>
          <w:szCs w:val="24"/>
        </w:rPr>
      </w:pPr>
      <w:r>
        <w:rPr>
          <w:rFonts w:ascii="Verdana" w:hAnsi="Verdana" w:cs="Calibri"/>
          <w:color w:val="000000" w:themeColor="text1"/>
          <w:sz w:val="24"/>
          <w:szCs w:val="24"/>
        </w:rPr>
        <w:t>Me</w:t>
      </w:r>
      <w:r w:rsidR="00137B1D">
        <w:rPr>
          <w:rFonts w:ascii="Verdana" w:hAnsi="Verdana" w:cs="Calibri"/>
          <w:color w:val="000000" w:themeColor="text1"/>
          <w:sz w:val="24"/>
          <w:szCs w:val="24"/>
        </w:rPr>
        <w:t xml:space="preserve">ningkatkan </w:t>
      </w:r>
      <w:r w:rsidR="004D7A47">
        <w:rPr>
          <w:rFonts w:ascii="Verdana" w:hAnsi="Verdana" w:cs="Calibri"/>
          <w:color w:val="000000" w:themeColor="text1"/>
          <w:sz w:val="24"/>
          <w:szCs w:val="24"/>
        </w:rPr>
        <w:t>kontribusi</w:t>
      </w:r>
      <w:r w:rsidR="00137B1D">
        <w:rPr>
          <w:rFonts w:ascii="Verdana" w:hAnsi="Verdana" w:cs="Calibri"/>
          <w:color w:val="000000" w:themeColor="text1"/>
          <w:sz w:val="24"/>
          <w:szCs w:val="24"/>
        </w:rPr>
        <w:t xml:space="preserve"> anggaran yang memadai bagi pengelola layanan informasi hukum.</w:t>
      </w:r>
    </w:p>
    <w:p w:rsidR="002C2CA7" w:rsidRDefault="002C2CA7" w:rsidP="002C2CA7">
      <w:pPr>
        <w:pStyle w:val="ListParagraph1"/>
        <w:tabs>
          <w:tab w:val="left" w:pos="1080"/>
        </w:tabs>
        <w:autoSpaceDE w:val="0"/>
        <w:autoSpaceDN w:val="0"/>
        <w:spacing w:before="120" w:after="120" w:line="360" w:lineRule="auto"/>
        <w:ind w:left="1080"/>
        <w:outlineLvl w:val="0"/>
        <w:rPr>
          <w:rFonts w:ascii="Verdana" w:hAnsi="Verdana" w:cs="Calibri"/>
          <w:bCs/>
          <w:spacing w:val="1"/>
          <w:sz w:val="24"/>
          <w:szCs w:val="24"/>
        </w:rPr>
      </w:pPr>
      <w:r>
        <w:rPr>
          <w:rFonts w:ascii="Verdana" w:hAnsi="Verdana" w:cs="Calibri"/>
          <w:bCs/>
          <w:spacing w:val="1"/>
          <w:sz w:val="24"/>
          <w:szCs w:val="24"/>
        </w:rPr>
        <w:tab/>
        <w:t xml:space="preserve">Rincian kegiatan pengendalian yang </w:t>
      </w:r>
      <w:proofErr w:type="gramStart"/>
      <w:r>
        <w:rPr>
          <w:rFonts w:ascii="Verdana" w:hAnsi="Verdana" w:cs="Calibri"/>
          <w:bCs/>
          <w:spacing w:val="1"/>
          <w:sz w:val="24"/>
          <w:szCs w:val="24"/>
        </w:rPr>
        <w:t>akan</w:t>
      </w:r>
      <w:proofErr w:type="gramEnd"/>
      <w:r>
        <w:rPr>
          <w:rFonts w:ascii="Verdana" w:hAnsi="Verdana" w:cs="Calibri"/>
          <w:bCs/>
          <w:spacing w:val="1"/>
          <w:sz w:val="24"/>
          <w:szCs w:val="24"/>
        </w:rPr>
        <w:t xml:space="preserve"> dilakukan secara rinci tertuan</w:t>
      </w:r>
      <w:r>
        <w:rPr>
          <w:rFonts w:ascii="Verdana" w:hAnsi="Verdana" w:cs="Calibri"/>
          <w:bCs/>
          <w:spacing w:val="1"/>
          <w:sz w:val="24"/>
          <w:szCs w:val="24"/>
          <w:lang w:val="id-ID"/>
        </w:rPr>
        <w:t>g</w:t>
      </w:r>
      <w:r>
        <w:rPr>
          <w:rFonts w:ascii="Verdana" w:hAnsi="Verdana" w:cs="Calibri"/>
          <w:bCs/>
          <w:spacing w:val="1"/>
          <w:sz w:val="24"/>
          <w:szCs w:val="24"/>
        </w:rPr>
        <w:t xml:space="preserve"> pada lampiran 3.</w:t>
      </w:r>
    </w:p>
    <w:p w:rsidR="002C2CA7" w:rsidRPr="00C36EEA" w:rsidRDefault="002C2CA7" w:rsidP="002C2CA7">
      <w:pPr>
        <w:pStyle w:val="ListParagraph1"/>
        <w:tabs>
          <w:tab w:val="left" w:pos="360"/>
          <w:tab w:val="left" w:pos="720"/>
        </w:tabs>
        <w:autoSpaceDE w:val="0"/>
        <w:autoSpaceDN w:val="0"/>
        <w:spacing w:after="0" w:line="360" w:lineRule="auto"/>
        <w:ind w:left="1418" w:firstLine="0"/>
        <w:rPr>
          <w:rFonts w:ascii="Verdana" w:hAnsi="Verdana" w:cs="Calibri"/>
          <w:color w:val="000000" w:themeColor="text1"/>
          <w:sz w:val="24"/>
          <w:szCs w:val="24"/>
        </w:rPr>
      </w:pPr>
    </w:p>
    <w:p w:rsidR="005D47A6" w:rsidRDefault="00A125AC">
      <w:pPr>
        <w:pStyle w:val="ListParagraph1"/>
        <w:numPr>
          <w:ilvl w:val="0"/>
          <w:numId w:val="7"/>
        </w:numPr>
        <w:tabs>
          <w:tab w:val="left" w:pos="630"/>
        </w:tabs>
        <w:autoSpaceDE w:val="0"/>
        <w:autoSpaceDN w:val="0"/>
        <w:spacing w:before="120" w:after="120" w:line="360" w:lineRule="auto"/>
        <w:ind w:left="630" w:hanging="630"/>
        <w:outlineLvl w:val="0"/>
        <w:rPr>
          <w:rFonts w:ascii="Verdana" w:hAnsi="Verdana" w:cs="Calibri"/>
          <w:b/>
          <w:bCs/>
          <w:spacing w:val="1"/>
          <w:sz w:val="24"/>
          <w:szCs w:val="24"/>
        </w:rPr>
      </w:pPr>
      <w:r>
        <w:rPr>
          <w:rFonts w:ascii="Verdana" w:hAnsi="Verdana" w:cs="Calibri"/>
          <w:b/>
          <w:bCs/>
          <w:spacing w:val="1"/>
          <w:sz w:val="24"/>
          <w:szCs w:val="24"/>
        </w:rPr>
        <w:t>INFORMASI DAN</w:t>
      </w:r>
      <w:r w:rsidR="007F429F">
        <w:rPr>
          <w:rFonts w:ascii="Verdana" w:hAnsi="Verdana" w:cs="Calibri"/>
          <w:b/>
          <w:bCs/>
          <w:spacing w:val="1"/>
          <w:sz w:val="24"/>
          <w:szCs w:val="24"/>
        </w:rPr>
        <w:t xml:space="preserve"> </w:t>
      </w:r>
      <w:r>
        <w:rPr>
          <w:rFonts w:ascii="Verdana" w:hAnsi="Verdana" w:cs="Calibri"/>
          <w:b/>
          <w:bCs/>
          <w:spacing w:val="1"/>
          <w:sz w:val="24"/>
          <w:szCs w:val="24"/>
        </w:rPr>
        <w:t>KOMU</w:t>
      </w:r>
      <w:r>
        <w:rPr>
          <w:rFonts w:ascii="Verdana" w:hAnsi="Verdana" w:cs="Calibri"/>
          <w:b/>
          <w:bCs/>
          <w:spacing w:val="1"/>
          <w:sz w:val="24"/>
          <w:szCs w:val="24"/>
          <w:lang w:val="id-ID"/>
        </w:rPr>
        <w:t>N</w:t>
      </w:r>
      <w:r>
        <w:rPr>
          <w:rFonts w:ascii="Verdana" w:hAnsi="Verdana" w:cs="Calibri"/>
          <w:b/>
          <w:bCs/>
          <w:spacing w:val="1"/>
          <w:sz w:val="24"/>
          <w:szCs w:val="24"/>
        </w:rPr>
        <w:t>IKASI</w:t>
      </w:r>
    </w:p>
    <w:p w:rsidR="005D47A6" w:rsidRDefault="00A125AC" w:rsidP="00066402">
      <w:pPr>
        <w:autoSpaceDE w:val="0"/>
        <w:autoSpaceDN w:val="0"/>
        <w:spacing w:before="120" w:after="120" w:line="360" w:lineRule="auto"/>
        <w:ind w:left="709" w:firstLine="284"/>
        <w:jc w:val="both"/>
        <w:outlineLvl w:val="0"/>
        <w:rPr>
          <w:rFonts w:ascii="Verdana" w:hAnsi="Verdana" w:cs="Calibri"/>
          <w:bCs/>
          <w:spacing w:val="1"/>
        </w:rPr>
      </w:pPr>
      <w:proofErr w:type="gramStart"/>
      <w:r>
        <w:rPr>
          <w:rFonts w:ascii="Verdana" w:hAnsi="Verdana" w:cs="Calibri"/>
          <w:bCs/>
          <w:spacing w:val="1"/>
        </w:rPr>
        <w:t xml:space="preserve">Informasi dan komunikasi yang dimaksud dalam RTP ini adalah informasi dan komunikasi yang dibutuhkan oleh </w:t>
      </w:r>
      <w:r w:rsidR="00137B1D">
        <w:rPr>
          <w:rFonts w:ascii="Verdana" w:hAnsi="Verdana" w:cs="Calibri"/>
          <w:color w:val="000000"/>
          <w:position w:val="1"/>
        </w:rPr>
        <w:t>Biro Hukum Sekretariat Daerah Provinsi Sumatera Barat</w:t>
      </w:r>
      <w:r>
        <w:rPr>
          <w:rFonts w:ascii="Verdana" w:hAnsi="Verdana" w:cs="Calibri"/>
          <w:color w:val="000000"/>
          <w:position w:val="1"/>
        </w:rPr>
        <w:t xml:space="preserve"> </w:t>
      </w:r>
      <w:r>
        <w:rPr>
          <w:rFonts w:ascii="Verdana" w:hAnsi="Verdana" w:cs="Calibri"/>
          <w:bCs/>
          <w:spacing w:val="1"/>
        </w:rPr>
        <w:t>dalam rangka mendukung jalannya pengendalian yang dibangun.</w:t>
      </w:r>
      <w:proofErr w:type="gramEnd"/>
      <w:r>
        <w:rPr>
          <w:rFonts w:ascii="Verdana" w:hAnsi="Verdana" w:cs="Calibri"/>
          <w:bCs/>
          <w:spacing w:val="1"/>
        </w:rPr>
        <w:t xml:space="preserve"> Informasi dan komunikasi yang perlu diselenggarakan oleh </w:t>
      </w:r>
      <w:r w:rsidR="00137B1D">
        <w:rPr>
          <w:rFonts w:ascii="Verdana" w:hAnsi="Verdana" w:cs="Calibri"/>
          <w:color w:val="000000"/>
          <w:position w:val="1"/>
        </w:rPr>
        <w:t>Biro Hukum Sekretariat Daerah Provinsi Sumatera Barat</w:t>
      </w:r>
      <w:r>
        <w:rPr>
          <w:rFonts w:ascii="Verdana" w:hAnsi="Verdana" w:cs="Calibri"/>
          <w:bCs/>
          <w:spacing w:val="1"/>
        </w:rPr>
        <w:t xml:space="preserve"> terkait dengan pengendalian yang dibangun sesuai dengan rencana dalam RTP adalah:</w:t>
      </w:r>
    </w:p>
    <w:p w:rsidR="005D47A6" w:rsidRDefault="00017D62" w:rsidP="00066402">
      <w:pPr>
        <w:numPr>
          <w:ilvl w:val="0"/>
          <w:numId w:val="25"/>
        </w:numPr>
        <w:autoSpaceDE w:val="0"/>
        <w:autoSpaceDN w:val="0"/>
        <w:spacing w:before="120" w:after="120" w:line="360" w:lineRule="auto"/>
        <w:ind w:left="1145"/>
        <w:jc w:val="both"/>
        <w:outlineLvl w:val="0"/>
        <w:rPr>
          <w:rFonts w:ascii="Verdana" w:hAnsi="Verdana" w:cs="Calibri"/>
          <w:bCs/>
          <w:spacing w:val="1"/>
        </w:rPr>
      </w:pPr>
      <w:r>
        <w:rPr>
          <w:rFonts w:ascii="Verdana" w:hAnsi="Verdana" w:cs="Calibri"/>
          <w:bCs/>
          <w:spacing w:val="1"/>
        </w:rPr>
        <w:t>Proses pembahasan</w:t>
      </w:r>
      <w:r w:rsidR="00D87F80">
        <w:rPr>
          <w:rFonts w:ascii="Verdana" w:hAnsi="Verdana" w:cs="Calibri"/>
          <w:bCs/>
          <w:spacing w:val="1"/>
        </w:rPr>
        <w:t xml:space="preserve">, sinkronisasi, evaluasi, fasilitasi dan klarifikasi </w:t>
      </w:r>
      <w:r>
        <w:rPr>
          <w:rFonts w:ascii="Verdana" w:hAnsi="Verdana" w:cs="Calibri"/>
          <w:bCs/>
          <w:spacing w:val="1"/>
        </w:rPr>
        <w:t xml:space="preserve">produk hukum daerah </w:t>
      </w:r>
      <w:r w:rsidR="00A125AC">
        <w:rPr>
          <w:rFonts w:ascii="Verdana" w:hAnsi="Verdana" w:cs="Calibri"/>
          <w:bCs/>
          <w:spacing w:val="1"/>
        </w:rPr>
        <w:t>:</w:t>
      </w:r>
    </w:p>
    <w:p w:rsidR="00017D62" w:rsidRDefault="00A125AC" w:rsidP="00017D62">
      <w:pPr>
        <w:autoSpaceDE w:val="0"/>
        <w:autoSpaceDN w:val="0"/>
        <w:spacing w:before="120" w:after="120" w:line="360" w:lineRule="auto"/>
        <w:ind w:left="425" w:firstLine="720"/>
        <w:outlineLvl w:val="0"/>
        <w:rPr>
          <w:rFonts w:ascii="Verdana" w:hAnsi="Verdana" w:cs="Calibri"/>
          <w:bCs/>
          <w:spacing w:val="1"/>
        </w:rPr>
      </w:pPr>
      <w:r>
        <w:rPr>
          <w:rFonts w:ascii="Verdana" w:hAnsi="Verdana" w:cs="Calibri"/>
          <w:bCs/>
          <w:spacing w:val="1"/>
        </w:rPr>
        <w:lastRenderedPageBreak/>
        <w:t xml:space="preserve">- </w:t>
      </w:r>
      <w:r w:rsidR="00D87F80">
        <w:rPr>
          <w:rFonts w:ascii="Verdana" w:hAnsi="Verdana" w:cs="Calibri"/>
          <w:bCs/>
          <w:spacing w:val="1"/>
        </w:rPr>
        <w:t xml:space="preserve"> </w:t>
      </w:r>
      <w:r w:rsidR="00017D62" w:rsidRPr="00017D62">
        <w:rPr>
          <w:rFonts w:ascii="Verdana" w:hAnsi="Verdana" w:cs="Calibri"/>
          <w:bCs/>
          <w:spacing w:val="1"/>
        </w:rPr>
        <w:t>Koordinasi Langsung ke OPD terkait, telepon, email, WA</w:t>
      </w:r>
    </w:p>
    <w:p w:rsidR="00017D62" w:rsidRPr="00017D62" w:rsidRDefault="00017D62" w:rsidP="00D87F80">
      <w:pPr>
        <w:pStyle w:val="ListParagraph"/>
        <w:numPr>
          <w:ilvl w:val="0"/>
          <w:numId w:val="35"/>
        </w:numPr>
        <w:autoSpaceDE w:val="0"/>
        <w:autoSpaceDN w:val="0"/>
        <w:spacing w:before="120" w:after="120" w:line="360" w:lineRule="auto"/>
        <w:ind w:left="1134" w:hanging="414"/>
        <w:outlineLvl w:val="0"/>
        <w:rPr>
          <w:rFonts w:ascii="Verdana" w:hAnsi="Verdana" w:cs="Calibri"/>
          <w:bCs/>
          <w:spacing w:val="1"/>
          <w:sz w:val="24"/>
          <w:szCs w:val="24"/>
          <w:lang w:val="en-US"/>
        </w:rPr>
      </w:pPr>
      <w:r>
        <w:rPr>
          <w:rFonts w:ascii="Verdana" w:hAnsi="Verdana"/>
          <w:color w:val="000000"/>
          <w:sz w:val="24"/>
          <w:szCs w:val="24"/>
          <w:lang w:val="en-US" w:eastAsia="en-US"/>
        </w:rPr>
        <w:t>F</w:t>
      </w:r>
      <w:r w:rsidRPr="00017D62">
        <w:rPr>
          <w:rFonts w:ascii="Verdana" w:hAnsi="Verdana"/>
          <w:color w:val="000000"/>
          <w:sz w:val="24"/>
          <w:szCs w:val="24"/>
          <w:lang w:val="en-US" w:eastAsia="en-US"/>
        </w:rPr>
        <w:t xml:space="preserve">asilitasi </w:t>
      </w:r>
      <w:r>
        <w:rPr>
          <w:rFonts w:ascii="Verdana" w:hAnsi="Verdana"/>
          <w:color w:val="000000"/>
          <w:sz w:val="24"/>
          <w:szCs w:val="24"/>
          <w:lang w:val="en-US" w:eastAsia="en-US"/>
        </w:rPr>
        <w:t>penanganan perkara dan advokasi</w:t>
      </w:r>
      <w:r w:rsidRPr="00017D62">
        <w:rPr>
          <w:rFonts w:ascii="Verdana" w:hAnsi="Verdana"/>
          <w:color w:val="000000"/>
          <w:sz w:val="24"/>
          <w:szCs w:val="24"/>
          <w:lang w:val="en-US" w:eastAsia="en-US"/>
        </w:rPr>
        <w:t xml:space="preserve"> bantuan hukum </w:t>
      </w:r>
      <w:r>
        <w:rPr>
          <w:rFonts w:ascii="Verdana" w:hAnsi="Verdana"/>
          <w:color w:val="000000"/>
          <w:sz w:val="24"/>
          <w:szCs w:val="24"/>
          <w:lang w:val="en-US" w:eastAsia="en-US"/>
        </w:rPr>
        <w:t>serta</w:t>
      </w:r>
      <w:r w:rsidRPr="00017D62">
        <w:rPr>
          <w:rFonts w:ascii="Verdana" w:hAnsi="Verdana"/>
          <w:color w:val="000000"/>
          <w:sz w:val="24"/>
          <w:szCs w:val="24"/>
          <w:lang w:val="en-US" w:eastAsia="en-US"/>
        </w:rPr>
        <w:t xml:space="preserve"> perlindungan HAM bagi masyarakat</w:t>
      </w:r>
      <w:r>
        <w:rPr>
          <w:rFonts w:ascii="Verdana" w:hAnsi="Verdana"/>
          <w:color w:val="000000"/>
          <w:sz w:val="24"/>
          <w:szCs w:val="24"/>
          <w:lang w:val="en-US" w:eastAsia="en-US"/>
        </w:rPr>
        <w:t>:</w:t>
      </w:r>
    </w:p>
    <w:p w:rsidR="00017D62" w:rsidRPr="00017D62" w:rsidRDefault="00D87F80" w:rsidP="00D87F80">
      <w:pPr>
        <w:pStyle w:val="ListParagraph"/>
        <w:numPr>
          <w:ilvl w:val="0"/>
          <w:numId w:val="15"/>
        </w:numPr>
        <w:autoSpaceDE w:val="0"/>
        <w:autoSpaceDN w:val="0"/>
        <w:spacing w:before="120" w:after="120" w:line="360" w:lineRule="auto"/>
        <w:ind w:left="1418" w:hanging="284"/>
        <w:outlineLvl w:val="0"/>
        <w:rPr>
          <w:rFonts w:ascii="Verdana" w:hAnsi="Verdana" w:cs="Calibri"/>
          <w:bCs/>
          <w:spacing w:val="1"/>
          <w:sz w:val="24"/>
          <w:szCs w:val="24"/>
          <w:lang w:val="en-US"/>
        </w:rPr>
      </w:pPr>
      <w:r w:rsidRPr="00D87F80">
        <w:rPr>
          <w:rFonts w:ascii="Verdana" w:hAnsi="Verdana"/>
          <w:color w:val="000000"/>
          <w:sz w:val="24"/>
          <w:szCs w:val="24"/>
          <w:lang w:val="en-US" w:eastAsia="en-US"/>
        </w:rPr>
        <w:t>Koordinasi Langsung ke OPD terkait, telepon, email, WA</w:t>
      </w:r>
    </w:p>
    <w:p w:rsidR="00D87F80" w:rsidRDefault="00D87F80" w:rsidP="00D87F80">
      <w:pPr>
        <w:pStyle w:val="ListParagraph"/>
        <w:numPr>
          <w:ilvl w:val="0"/>
          <w:numId w:val="35"/>
        </w:numPr>
        <w:autoSpaceDE w:val="0"/>
        <w:autoSpaceDN w:val="0"/>
        <w:spacing w:before="120" w:after="120" w:line="360" w:lineRule="auto"/>
        <w:ind w:left="1134" w:hanging="414"/>
        <w:outlineLvl w:val="0"/>
        <w:rPr>
          <w:rFonts w:ascii="Verdana" w:hAnsi="Verdana" w:cs="Calibri"/>
          <w:bCs/>
          <w:spacing w:val="1"/>
          <w:sz w:val="24"/>
          <w:szCs w:val="24"/>
          <w:lang w:val="en-US"/>
        </w:rPr>
      </w:pPr>
      <w:r>
        <w:rPr>
          <w:rFonts w:ascii="Verdana" w:hAnsi="Verdana" w:cs="Calibri"/>
          <w:bCs/>
          <w:spacing w:val="1"/>
          <w:sz w:val="24"/>
          <w:szCs w:val="24"/>
          <w:lang w:val="en-US"/>
        </w:rPr>
        <w:t>Pengelolaan dan pendokumentasian produk hukum daerah :</w:t>
      </w:r>
    </w:p>
    <w:p w:rsidR="00D87F80" w:rsidRPr="002C2CA7" w:rsidRDefault="00D87F80" w:rsidP="00D87F80">
      <w:pPr>
        <w:pStyle w:val="ListParagraph"/>
        <w:numPr>
          <w:ilvl w:val="0"/>
          <w:numId w:val="15"/>
        </w:numPr>
        <w:autoSpaceDE w:val="0"/>
        <w:autoSpaceDN w:val="0"/>
        <w:spacing w:before="120" w:after="120" w:line="360" w:lineRule="auto"/>
        <w:ind w:left="1418" w:hanging="284"/>
        <w:outlineLvl w:val="0"/>
        <w:rPr>
          <w:rFonts w:ascii="Verdana" w:hAnsi="Verdana" w:cs="Calibri"/>
          <w:bCs/>
          <w:spacing w:val="1"/>
          <w:sz w:val="24"/>
          <w:szCs w:val="24"/>
          <w:lang w:val="en-US"/>
        </w:rPr>
      </w:pPr>
      <w:r w:rsidRPr="00D87F80">
        <w:rPr>
          <w:rFonts w:ascii="Verdana" w:hAnsi="Verdana"/>
          <w:color w:val="000000"/>
          <w:sz w:val="24"/>
          <w:szCs w:val="24"/>
          <w:lang w:val="en-US" w:eastAsia="en-US"/>
        </w:rPr>
        <w:t>Koordinasi Langsung ke OPD terkait, telepon, email, WA</w:t>
      </w:r>
    </w:p>
    <w:p w:rsidR="002C2CA7" w:rsidRDefault="002C2CA7" w:rsidP="002C2CA7">
      <w:pPr>
        <w:pStyle w:val="ListParagraph1"/>
        <w:tabs>
          <w:tab w:val="left" w:pos="1080"/>
        </w:tabs>
        <w:autoSpaceDE w:val="0"/>
        <w:autoSpaceDN w:val="0"/>
        <w:spacing w:before="120" w:after="120" w:line="360" w:lineRule="auto"/>
        <w:outlineLvl w:val="0"/>
        <w:rPr>
          <w:rFonts w:ascii="Verdana" w:hAnsi="Verdana" w:cs="Calibri"/>
          <w:bCs/>
          <w:spacing w:val="1"/>
          <w:sz w:val="24"/>
          <w:szCs w:val="24"/>
        </w:rPr>
      </w:pPr>
      <w:r>
        <w:rPr>
          <w:rFonts w:ascii="Verdana" w:hAnsi="Verdana" w:cs="Calibri"/>
          <w:bCs/>
          <w:spacing w:val="1"/>
          <w:sz w:val="24"/>
          <w:szCs w:val="24"/>
        </w:rPr>
        <w:tab/>
        <w:t xml:space="preserve">Rincian informasi dan komunikasi yang </w:t>
      </w:r>
      <w:proofErr w:type="gramStart"/>
      <w:r>
        <w:rPr>
          <w:rFonts w:ascii="Verdana" w:hAnsi="Verdana" w:cs="Calibri"/>
          <w:bCs/>
          <w:spacing w:val="1"/>
          <w:sz w:val="24"/>
          <w:szCs w:val="24"/>
        </w:rPr>
        <w:t>akan</w:t>
      </w:r>
      <w:proofErr w:type="gramEnd"/>
      <w:r>
        <w:rPr>
          <w:rFonts w:ascii="Verdana" w:hAnsi="Verdana" w:cs="Calibri"/>
          <w:bCs/>
          <w:spacing w:val="1"/>
          <w:sz w:val="24"/>
          <w:szCs w:val="24"/>
        </w:rPr>
        <w:t xml:space="preserve"> dilakukan secara rinci tertuan</w:t>
      </w:r>
      <w:r>
        <w:rPr>
          <w:rFonts w:ascii="Verdana" w:hAnsi="Verdana" w:cs="Calibri"/>
          <w:bCs/>
          <w:spacing w:val="1"/>
          <w:sz w:val="24"/>
          <w:szCs w:val="24"/>
          <w:lang w:val="id-ID"/>
        </w:rPr>
        <w:t>g</w:t>
      </w:r>
      <w:r>
        <w:rPr>
          <w:rFonts w:ascii="Verdana" w:hAnsi="Verdana" w:cs="Calibri"/>
          <w:bCs/>
          <w:spacing w:val="1"/>
          <w:sz w:val="24"/>
          <w:szCs w:val="24"/>
        </w:rPr>
        <w:t xml:space="preserve"> pada lampiran 4</w:t>
      </w:r>
      <w:r w:rsidR="00066402">
        <w:rPr>
          <w:rFonts w:ascii="Verdana" w:hAnsi="Verdana" w:cs="Calibri"/>
          <w:bCs/>
          <w:spacing w:val="1"/>
          <w:sz w:val="24"/>
          <w:szCs w:val="24"/>
        </w:rPr>
        <w:t>.</w:t>
      </w:r>
    </w:p>
    <w:p w:rsidR="00066402" w:rsidRDefault="00066402" w:rsidP="002C2CA7">
      <w:pPr>
        <w:pStyle w:val="ListParagraph1"/>
        <w:tabs>
          <w:tab w:val="left" w:pos="1080"/>
        </w:tabs>
        <w:autoSpaceDE w:val="0"/>
        <w:autoSpaceDN w:val="0"/>
        <w:spacing w:before="120" w:after="120" w:line="360" w:lineRule="auto"/>
        <w:outlineLvl w:val="0"/>
        <w:rPr>
          <w:rFonts w:ascii="Verdana" w:hAnsi="Verdana" w:cs="Calibri"/>
          <w:bCs/>
          <w:spacing w:val="1"/>
          <w:sz w:val="24"/>
          <w:szCs w:val="24"/>
        </w:rPr>
      </w:pPr>
    </w:p>
    <w:p w:rsidR="005D47A6" w:rsidRDefault="00A125AC">
      <w:pPr>
        <w:pStyle w:val="ListParagraph1"/>
        <w:numPr>
          <w:ilvl w:val="0"/>
          <w:numId w:val="7"/>
        </w:numPr>
        <w:tabs>
          <w:tab w:val="left" w:pos="630"/>
          <w:tab w:val="left" w:pos="990"/>
          <w:tab w:val="left" w:pos="5040"/>
        </w:tabs>
        <w:autoSpaceDE w:val="0"/>
        <w:autoSpaceDN w:val="0"/>
        <w:spacing w:before="120" w:after="120" w:line="360" w:lineRule="auto"/>
        <w:ind w:left="630" w:hanging="630"/>
        <w:outlineLvl w:val="0"/>
        <w:rPr>
          <w:rFonts w:ascii="Verdana" w:hAnsi="Verdana" w:cs="Calibri"/>
          <w:b/>
          <w:bCs/>
          <w:spacing w:val="1"/>
          <w:sz w:val="24"/>
          <w:szCs w:val="24"/>
        </w:rPr>
      </w:pPr>
      <w:r>
        <w:rPr>
          <w:rFonts w:ascii="Verdana" w:hAnsi="Verdana" w:cs="Calibri"/>
          <w:b/>
          <w:bCs/>
          <w:spacing w:val="1"/>
          <w:sz w:val="24"/>
          <w:szCs w:val="24"/>
        </w:rPr>
        <w:t>PEMANTAUAN DAN EVALUASI</w:t>
      </w:r>
    </w:p>
    <w:p w:rsidR="005D47A6" w:rsidRDefault="00A125AC" w:rsidP="00066402">
      <w:pPr>
        <w:autoSpaceDE w:val="0"/>
        <w:autoSpaceDN w:val="0"/>
        <w:spacing w:before="120" w:after="120" w:line="360" w:lineRule="auto"/>
        <w:ind w:left="709" w:firstLine="284"/>
        <w:jc w:val="both"/>
        <w:outlineLvl w:val="0"/>
        <w:rPr>
          <w:rFonts w:ascii="Verdana" w:hAnsi="Verdana" w:cs="Calibri"/>
          <w:bCs/>
          <w:spacing w:val="1"/>
        </w:rPr>
      </w:pPr>
      <w:proofErr w:type="gramStart"/>
      <w:r>
        <w:rPr>
          <w:rFonts w:ascii="Verdana" w:hAnsi="Verdana" w:cs="Calibri"/>
          <w:bCs/>
          <w:spacing w:val="1"/>
        </w:rPr>
        <w:t>Pemantauan dan evaluasi atas pengendalian intern pada dasarnya ditujukan untuk meyakinkan apakah pengendalian intern yang terpasang telah berjalan efektif mengatasi risiko dan apakah tindakan yang diperlukan dilaksanakan.</w:t>
      </w:r>
      <w:proofErr w:type="gramEnd"/>
      <w:r>
        <w:rPr>
          <w:rFonts w:ascii="Verdana" w:hAnsi="Verdana" w:cs="Calibri"/>
          <w:bCs/>
          <w:spacing w:val="1"/>
        </w:rPr>
        <w:t xml:space="preserve"> Pemantauan</w:t>
      </w:r>
      <w:r w:rsidR="00330C7C">
        <w:rPr>
          <w:rFonts w:ascii="Verdana" w:hAnsi="Verdana" w:cs="Calibri"/>
          <w:bCs/>
          <w:spacing w:val="1"/>
        </w:rPr>
        <w:t xml:space="preserve"> dan evaluasi yang dilaksanakan </w:t>
      </w:r>
      <w:proofErr w:type="gramStart"/>
      <w:r>
        <w:rPr>
          <w:rFonts w:ascii="Verdana" w:hAnsi="Verdana" w:cs="Calibri"/>
          <w:bCs/>
          <w:spacing w:val="1"/>
        </w:rPr>
        <w:t>meliputi :</w:t>
      </w:r>
      <w:proofErr w:type="gramEnd"/>
    </w:p>
    <w:p w:rsidR="005D47A6" w:rsidRDefault="00A125AC" w:rsidP="00066402">
      <w:pPr>
        <w:pStyle w:val="ListParagraph1"/>
        <w:numPr>
          <w:ilvl w:val="0"/>
          <w:numId w:val="26"/>
        </w:numPr>
        <w:tabs>
          <w:tab w:val="left" w:pos="1080"/>
        </w:tabs>
        <w:autoSpaceDE w:val="0"/>
        <w:autoSpaceDN w:val="0"/>
        <w:spacing w:after="120" w:line="360" w:lineRule="auto"/>
        <w:ind w:left="1078" w:hanging="386"/>
        <w:contextualSpacing w:val="0"/>
        <w:outlineLvl w:val="0"/>
        <w:rPr>
          <w:rFonts w:ascii="Verdana" w:hAnsi="Verdana" w:cs="Calibri"/>
          <w:bCs/>
          <w:spacing w:val="1"/>
          <w:sz w:val="24"/>
          <w:szCs w:val="24"/>
        </w:rPr>
      </w:pPr>
      <w:r>
        <w:rPr>
          <w:rFonts w:ascii="Verdana" w:hAnsi="Verdana" w:cs="Calibri"/>
          <w:bCs/>
          <w:spacing w:val="1"/>
          <w:sz w:val="24"/>
          <w:szCs w:val="24"/>
        </w:rPr>
        <w:t>Pemantauan Berkelanjutan</w:t>
      </w:r>
    </w:p>
    <w:p w:rsidR="005D47A6" w:rsidRDefault="00A125AC">
      <w:pPr>
        <w:pStyle w:val="ListParagraph1"/>
        <w:tabs>
          <w:tab w:val="left" w:pos="1080"/>
        </w:tabs>
        <w:autoSpaceDE w:val="0"/>
        <w:autoSpaceDN w:val="0"/>
        <w:spacing w:before="120" w:after="120" w:line="360" w:lineRule="auto"/>
        <w:ind w:left="1080" w:firstLine="0"/>
        <w:outlineLvl w:val="0"/>
        <w:rPr>
          <w:rFonts w:ascii="Verdana" w:hAnsi="Verdana" w:cs="Calibri"/>
          <w:bCs/>
          <w:spacing w:val="1"/>
          <w:sz w:val="24"/>
          <w:szCs w:val="24"/>
        </w:rPr>
      </w:pPr>
      <w:proofErr w:type="gramStart"/>
      <w:r>
        <w:rPr>
          <w:rFonts w:ascii="Verdana" w:hAnsi="Verdana" w:cs="Calibri"/>
          <w:bCs/>
          <w:spacing w:val="1"/>
          <w:sz w:val="24"/>
          <w:szCs w:val="24"/>
        </w:rPr>
        <w:t>Pemantauan berkelanjutan dilaksanakan atas pengendalian kunci untuk meyakinkan bahwa pengendalian tersebut dijalankan sebagaimana seharusnya.</w:t>
      </w:r>
      <w:proofErr w:type="gramEnd"/>
      <w:r>
        <w:rPr>
          <w:rFonts w:ascii="Verdana" w:hAnsi="Verdana" w:cs="Calibri"/>
          <w:bCs/>
          <w:spacing w:val="1"/>
          <w:sz w:val="24"/>
          <w:szCs w:val="24"/>
        </w:rPr>
        <w:t xml:space="preserve"> </w:t>
      </w:r>
      <w:proofErr w:type="gramStart"/>
      <w:r>
        <w:rPr>
          <w:rFonts w:ascii="Verdana" w:hAnsi="Verdana" w:cs="Calibri"/>
          <w:bCs/>
          <w:spacing w:val="1"/>
          <w:sz w:val="24"/>
          <w:szCs w:val="24"/>
        </w:rPr>
        <w:t xml:space="preserve">Pemantauan yang dilaksanakan di </w:t>
      </w:r>
      <w:r w:rsidR="00330C7C">
        <w:rPr>
          <w:rFonts w:ascii="Verdana" w:hAnsi="Verdana" w:cs="Calibri"/>
          <w:color w:val="000000"/>
          <w:position w:val="1"/>
          <w:sz w:val="24"/>
          <w:szCs w:val="24"/>
        </w:rPr>
        <w:t xml:space="preserve">Biro Hukum Sekretariat Daerah Provinsi Sumatera Barat </w:t>
      </w:r>
      <w:r>
        <w:rPr>
          <w:rFonts w:ascii="Verdana" w:hAnsi="Verdana" w:cs="Calibri"/>
          <w:bCs/>
          <w:spacing w:val="1"/>
          <w:sz w:val="24"/>
          <w:szCs w:val="24"/>
        </w:rPr>
        <w:t>adalah Pemantauan Berkelanjutan.</w:t>
      </w:r>
      <w:proofErr w:type="gramEnd"/>
      <w:r>
        <w:rPr>
          <w:rFonts w:ascii="Verdana" w:hAnsi="Verdana" w:cs="Calibri"/>
          <w:bCs/>
          <w:spacing w:val="1"/>
          <w:sz w:val="24"/>
          <w:szCs w:val="24"/>
        </w:rPr>
        <w:t xml:space="preserve"> Masing-masing </w:t>
      </w:r>
      <w:r w:rsidR="00330C7C">
        <w:rPr>
          <w:rFonts w:ascii="Verdana" w:hAnsi="Verdana" w:cs="Calibri"/>
          <w:bCs/>
          <w:spacing w:val="1"/>
          <w:sz w:val="24"/>
          <w:szCs w:val="24"/>
        </w:rPr>
        <w:t>bagian</w:t>
      </w:r>
      <w:r>
        <w:rPr>
          <w:rFonts w:ascii="Verdana" w:hAnsi="Verdana" w:cs="Calibri"/>
          <w:bCs/>
          <w:spacing w:val="1"/>
          <w:sz w:val="24"/>
          <w:szCs w:val="24"/>
        </w:rPr>
        <w:t xml:space="preserve"> pada </w:t>
      </w:r>
      <w:r w:rsidR="00330C7C">
        <w:rPr>
          <w:rFonts w:ascii="Verdana" w:hAnsi="Verdana" w:cs="Calibri"/>
          <w:color w:val="000000"/>
          <w:position w:val="1"/>
          <w:sz w:val="24"/>
          <w:szCs w:val="24"/>
        </w:rPr>
        <w:t>Biro Hukum Sekretariat Daerah Provinsi Sumatera Barat</w:t>
      </w:r>
      <w:r>
        <w:rPr>
          <w:rFonts w:ascii="Verdana" w:hAnsi="Verdana" w:cs="Calibri"/>
          <w:bCs/>
          <w:spacing w:val="1"/>
          <w:sz w:val="24"/>
          <w:szCs w:val="24"/>
        </w:rPr>
        <w:t xml:space="preserve"> sebagai pemilik risiko </w:t>
      </w:r>
      <w:proofErr w:type="gramStart"/>
      <w:r>
        <w:rPr>
          <w:rFonts w:ascii="Verdana" w:hAnsi="Verdana" w:cs="Calibri"/>
          <w:bCs/>
          <w:spacing w:val="1"/>
          <w:sz w:val="24"/>
          <w:szCs w:val="24"/>
        </w:rPr>
        <w:t>akan</w:t>
      </w:r>
      <w:proofErr w:type="gramEnd"/>
      <w:r>
        <w:rPr>
          <w:rFonts w:ascii="Verdana" w:hAnsi="Verdana" w:cs="Calibri"/>
          <w:bCs/>
          <w:spacing w:val="1"/>
          <w:sz w:val="24"/>
          <w:szCs w:val="24"/>
        </w:rPr>
        <w:t xml:space="preserve"> melakukan pemantauan berkelanjutan. Pemantauan berkelanjutan ini dilaksanakan oleh atasan langsung pada setiap kegiatan-kegiatan yang dilaksanakan oleh </w:t>
      </w:r>
      <w:r w:rsidR="005C2787">
        <w:rPr>
          <w:rFonts w:ascii="Verdana" w:hAnsi="Verdana" w:cs="Calibri"/>
          <w:bCs/>
          <w:spacing w:val="1"/>
          <w:sz w:val="24"/>
          <w:szCs w:val="24"/>
        </w:rPr>
        <w:t>bagian dan sub bagian</w:t>
      </w:r>
      <w:r>
        <w:rPr>
          <w:rFonts w:ascii="Verdana" w:hAnsi="Verdana" w:cs="Calibri"/>
          <w:bCs/>
          <w:spacing w:val="1"/>
          <w:sz w:val="24"/>
          <w:szCs w:val="24"/>
        </w:rPr>
        <w:t xml:space="preserve"> sesuai dengan uraian tugas masing-masing. Pemantauan berkelanjutan di </w:t>
      </w:r>
      <w:r w:rsidR="005C2787">
        <w:rPr>
          <w:rFonts w:ascii="Verdana" w:hAnsi="Verdana" w:cs="Calibri"/>
          <w:color w:val="000000"/>
          <w:position w:val="1"/>
          <w:sz w:val="24"/>
          <w:szCs w:val="24"/>
        </w:rPr>
        <w:t>Biro Hukum Sekretariat Daerah Provinsi Sumatera Barat</w:t>
      </w:r>
      <w:r>
        <w:rPr>
          <w:rFonts w:ascii="Verdana" w:hAnsi="Verdana" w:cs="Calibri"/>
          <w:bCs/>
          <w:spacing w:val="1"/>
          <w:sz w:val="24"/>
          <w:szCs w:val="24"/>
        </w:rPr>
        <w:t xml:space="preserve"> sesuai dengan risiko-risiko yang ada meliputi sebagai berikut: </w:t>
      </w:r>
    </w:p>
    <w:p w:rsidR="005D47A6" w:rsidRDefault="00A125AC" w:rsidP="005C2787">
      <w:pPr>
        <w:pStyle w:val="ListParagraph1"/>
        <w:numPr>
          <w:ilvl w:val="0"/>
          <w:numId w:val="27"/>
        </w:numPr>
        <w:tabs>
          <w:tab w:val="left" w:pos="1701"/>
        </w:tabs>
        <w:autoSpaceDE w:val="0"/>
        <w:autoSpaceDN w:val="0"/>
        <w:spacing w:before="120" w:after="120" w:line="360" w:lineRule="auto"/>
        <w:ind w:left="1350" w:hanging="270"/>
        <w:outlineLvl w:val="0"/>
        <w:rPr>
          <w:rFonts w:ascii="Verdana" w:hAnsi="Verdana" w:cs="Calibri"/>
          <w:bCs/>
          <w:spacing w:val="1"/>
          <w:sz w:val="24"/>
          <w:szCs w:val="24"/>
        </w:rPr>
      </w:pPr>
      <w:r>
        <w:rPr>
          <w:rFonts w:ascii="Verdana" w:hAnsi="Verdana" w:cs="Calibri"/>
          <w:bCs/>
          <w:spacing w:val="1"/>
          <w:sz w:val="24"/>
          <w:szCs w:val="24"/>
        </w:rPr>
        <w:lastRenderedPageBreak/>
        <w:t xml:space="preserve">Pemantauan terhadap </w:t>
      </w:r>
      <w:r w:rsidR="005C2787">
        <w:rPr>
          <w:rFonts w:ascii="Verdana" w:hAnsi="Verdana" w:cs="Calibri"/>
          <w:bCs/>
          <w:spacing w:val="1"/>
          <w:sz w:val="24"/>
          <w:szCs w:val="24"/>
        </w:rPr>
        <w:t>terlaksananya proses pembahasan dan pembentukan produk hukum daerah</w:t>
      </w:r>
    </w:p>
    <w:p w:rsidR="005D47A6" w:rsidRDefault="00A125AC" w:rsidP="005C2787">
      <w:pPr>
        <w:pStyle w:val="ListParagraph1"/>
        <w:numPr>
          <w:ilvl w:val="0"/>
          <w:numId w:val="27"/>
        </w:numPr>
        <w:tabs>
          <w:tab w:val="left" w:pos="1701"/>
        </w:tabs>
        <w:autoSpaceDE w:val="0"/>
        <w:autoSpaceDN w:val="0"/>
        <w:spacing w:before="120" w:after="120" w:line="360" w:lineRule="auto"/>
        <w:ind w:left="1350" w:hanging="270"/>
        <w:outlineLvl w:val="0"/>
        <w:rPr>
          <w:rFonts w:ascii="Verdana" w:hAnsi="Verdana" w:cs="Calibri"/>
          <w:bCs/>
          <w:spacing w:val="1"/>
          <w:sz w:val="24"/>
          <w:szCs w:val="24"/>
        </w:rPr>
      </w:pPr>
      <w:r>
        <w:rPr>
          <w:rFonts w:ascii="Verdana" w:hAnsi="Verdana" w:cs="Calibri"/>
          <w:bCs/>
          <w:spacing w:val="1"/>
          <w:sz w:val="24"/>
          <w:szCs w:val="24"/>
        </w:rPr>
        <w:t xml:space="preserve">Pemantauan dan </w:t>
      </w:r>
      <w:r w:rsidR="005C2787">
        <w:rPr>
          <w:rFonts w:ascii="Verdana" w:hAnsi="Verdana" w:cs="Calibri"/>
          <w:bCs/>
          <w:spacing w:val="1"/>
          <w:sz w:val="24"/>
          <w:szCs w:val="24"/>
        </w:rPr>
        <w:t>monitoring</w:t>
      </w:r>
      <w:r>
        <w:rPr>
          <w:rFonts w:ascii="Verdana" w:hAnsi="Verdana" w:cs="Calibri"/>
          <w:bCs/>
          <w:spacing w:val="1"/>
          <w:sz w:val="24"/>
          <w:szCs w:val="24"/>
        </w:rPr>
        <w:t xml:space="preserve"> atas </w:t>
      </w:r>
      <w:r w:rsidR="005C2787">
        <w:rPr>
          <w:rFonts w:ascii="Verdana" w:hAnsi="Verdana" w:cs="Calibri"/>
          <w:bCs/>
          <w:spacing w:val="1"/>
          <w:sz w:val="24"/>
          <w:szCs w:val="24"/>
        </w:rPr>
        <w:t>harmonisasi dan sinkronisasi produk hukum daerah</w:t>
      </w:r>
    </w:p>
    <w:p w:rsidR="005C2787" w:rsidRDefault="005C2787" w:rsidP="005C2787">
      <w:pPr>
        <w:pStyle w:val="ListParagraph1"/>
        <w:numPr>
          <w:ilvl w:val="0"/>
          <w:numId w:val="27"/>
        </w:numPr>
        <w:tabs>
          <w:tab w:val="left" w:pos="1701"/>
        </w:tabs>
        <w:autoSpaceDE w:val="0"/>
        <w:autoSpaceDN w:val="0"/>
        <w:spacing w:before="120" w:after="120" w:line="360" w:lineRule="auto"/>
        <w:ind w:left="1350" w:hanging="270"/>
        <w:outlineLvl w:val="0"/>
        <w:rPr>
          <w:rFonts w:ascii="Verdana" w:hAnsi="Verdana" w:cs="Calibri"/>
          <w:bCs/>
          <w:spacing w:val="1"/>
          <w:sz w:val="24"/>
          <w:szCs w:val="24"/>
        </w:rPr>
      </w:pPr>
      <w:r>
        <w:rPr>
          <w:rFonts w:ascii="Verdana" w:hAnsi="Verdana" w:cs="Calibri"/>
          <w:bCs/>
          <w:spacing w:val="1"/>
          <w:sz w:val="24"/>
          <w:szCs w:val="24"/>
        </w:rPr>
        <w:t>Pemantauan terhadap penyusunan propem perda</w:t>
      </w:r>
    </w:p>
    <w:p w:rsidR="005D47A6" w:rsidRDefault="005C2787" w:rsidP="005C2787">
      <w:pPr>
        <w:pStyle w:val="ListParagraph1"/>
        <w:numPr>
          <w:ilvl w:val="0"/>
          <w:numId w:val="27"/>
        </w:numPr>
        <w:tabs>
          <w:tab w:val="left" w:pos="1701"/>
        </w:tabs>
        <w:autoSpaceDE w:val="0"/>
        <w:autoSpaceDN w:val="0"/>
        <w:spacing w:before="120" w:after="120" w:line="360" w:lineRule="auto"/>
        <w:ind w:left="1350" w:hanging="270"/>
        <w:outlineLvl w:val="0"/>
        <w:rPr>
          <w:rFonts w:ascii="Verdana" w:hAnsi="Verdana" w:cs="Calibri"/>
          <w:bCs/>
          <w:spacing w:val="1"/>
          <w:sz w:val="24"/>
          <w:szCs w:val="24"/>
        </w:rPr>
      </w:pPr>
      <w:r>
        <w:rPr>
          <w:rFonts w:ascii="Verdana" w:hAnsi="Verdana" w:cs="Calibri"/>
          <w:bCs/>
          <w:spacing w:val="1"/>
          <w:sz w:val="24"/>
          <w:szCs w:val="24"/>
        </w:rPr>
        <w:t>Pemantauan terhadap proses evaluasi, klarifikasi, dan fasilitasi produk hukum daerah agar sesuai dengan peraturan perundang-undangan yang berlaku dan tidak bertentangan dengan aturan yang lebih tinggi</w:t>
      </w:r>
      <w:r w:rsidR="00A125AC">
        <w:rPr>
          <w:rFonts w:ascii="Verdana" w:hAnsi="Verdana" w:cs="Calibri"/>
          <w:bCs/>
          <w:spacing w:val="1"/>
          <w:sz w:val="24"/>
          <w:szCs w:val="24"/>
        </w:rPr>
        <w:t>.</w:t>
      </w:r>
    </w:p>
    <w:p w:rsidR="002C2CA7" w:rsidRDefault="002C2CA7" w:rsidP="005C2787">
      <w:pPr>
        <w:pStyle w:val="ListParagraph1"/>
        <w:numPr>
          <w:ilvl w:val="0"/>
          <w:numId w:val="27"/>
        </w:numPr>
        <w:tabs>
          <w:tab w:val="left" w:pos="1701"/>
        </w:tabs>
        <w:autoSpaceDE w:val="0"/>
        <w:autoSpaceDN w:val="0"/>
        <w:spacing w:before="120" w:after="120" w:line="360" w:lineRule="auto"/>
        <w:ind w:left="1350" w:hanging="270"/>
        <w:outlineLvl w:val="0"/>
        <w:rPr>
          <w:rFonts w:ascii="Verdana" w:hAnsi="Verdana" w:cs="Calibri"/>
          <w:bCs/>
          <w:spacing w:val="1"/>
          <w:sz w:val="24"/>
          <w:szCs w:val="24"/>
        </w:rPr>
      </w:pPr>
      <w:r>
        <w:rPr>
          <w:rFonts w:ascii="Verdana" w:hAnsi="Verdana" w:cs="Calibri"/>
          <w:bCs/>
          <w:spacing w:val="1"/>
          <w:sz w:val="24"/>
          <w:szCs w:val="24"/>
        </w:rPr>
        <w:t xml:space="preserve">Pemantauan terhadap penyaluran bantuan hukum dan perlindungan HAM bagi masyarakat yang </w:t>
      </w:r>
      <w:r w:rsidR="009E6F85">
        <w:rPr>
          <w:rFonts w:ascii="Verdana" w:hAnsi="Verdana" w:cs="Calibri"/>
          <w:bCs/>
          <w:spacing w:val="1"/>
          <w:sz w:val="24"/>
          <w:szCs w:val="24"/>
        </w:rPr>
        <w:t xml:space="preserve">membutuhkan dengan dukungan data yang </w:t>
      </w:r>
      <w:r>
        <w:rPr>
          <w:rFonts w:ascii="Verdana" w:hAnsi="Verdana" w:cs="Calibri"/>
          <w:bCs/>
          <w:spacing w:val="1"/>
          <w:sz w:val="24"/>
          <w:szCs w:val="24"/>
        </w:rPr>
        <w:t>valid dan sesuai prosedur</w:t>
      </w:r>
      <w:r w:rsidR="009E6F85">
        <w:rPr>
          <w:rFonts w:ascii="Verdana" w:hAnsi="Verdana" w:cs="Calibri"/>
          <w:bCs/>
          <w:spacing w:val="1"/>
          <w:sz w:val="24"/>
          <w:szCs w:val="24"/>
        </w:rPr>
        <w:t>.</w:t>
      </w:r>
    </w:p>
    <w:p w:rsidR="009E6F85" w:rsidRDefault="009E6F85" w:rsidP="005C2787">
      <w:pPr>
        <w:pStyle w:val="ListParagraph1"/>
        <w:numPr>
          <w:ilvl w:val="0"/>
          <w:numId w:val="27"/>
        </w:numPr>
        <w:tabs>
          <w:tab w:val="left" w:pos="1701"/>
        </w:tabs>
        <w:autoSpaceDE w:val="0"/>
        <w:autoSpaceDN w:val="0"/>
        <w:spacing w:before="120" w:after="120" w:line="360" w:lineRule="auto"/>
        <w:ind w:left="1350" w:hanging="270"/>
        <w:outlineLvl w:val="0"/>
        <w:rPr>
          <w:rFonts w:ascii="Verdana" w:hAnsi="Verdana" w:cs="Calibri"/>
          <w:bCs/>
          <w:spacing w:val="1"/>
          <w:sz w:val="24"/>
          <w:szCs w:val="24"/>
        </w:rPr>
      </w:pPr>
      <w:r>
        <w:rPr>
          <w:rFonts w:ascii="Verdana" w:hAnsi="Verdana" w:cs="Calibri"/>
          <w:bCs/>
          <w:spacing w:val="1"/>
          <w:sz w:val="24"/>
          <w:szCs w:val="24"/>
        </w:rPr>
        <w:t>Pemantauan yang b</w:t>
      </w:r>
      <w:r w:rsidR="00C24F08">
        <w:rPr>
          <w:rFonts w:ascii="Verdana" w:hAnsi="Verdana" w:cs="Calibri"/>
          <w:bCs/>
          <w:spacing w:val="1"/>
          <w:sz w:val="24"/>
          <w:szCs w:val="24"/>
        </w:rPr>
        <w:t>erkelanjutan terhadap pengelolaan dan pendokumentasian produk hukum</w:t>
      </w:r>
    </w:p>
    <w:p w:rsidR="005D47A6" w:rsidRDefault="00A125AC">
      <w:pPr>
        <w:pStyle w:val="ListParagraph1"/>
        <w:tabs>
          <w:tab w:val="left" w:pos="1080"/>
        </w:tabs>
        <w:autoSpaceDE w:val="0"/>
        <w:autoSpaceDN w:val="0"/>
        <w:spacing w:before="120" w:after="120" w:line="360" w:lineRule="auto"/>
        <w:ind w:left="1080" w:firstLine="0"/>
        <w:outlineLvl w:val="0"/>
        <w:rPr>
          <w:rFonts w:ascii="Verdana" w:hAnsi="Verdana" w:cs="Calibri"/>
          <w:bCs/>
          <w:spacing w:val="1"/>
          <w:sz w:val="24"/>
          <w:szCs w:val="24"/>
        </w:rPr>
      </w:pPr>
      <w:r>
        <w:rPr>
          <w:rFonts w:ascii="Verdana" w:hAnsi="Verdana" w:cs="Calibri"/>
          <w:bCs/>
          <w:spacing w:val="1"/>
          <w:sz w:val="24"/>
          <w:szCs w:val="24"/>
        </w:rPr>
        <w:t xml:space="preserve">Rincian Pemantauan berkelanjutan yang </w:t>
      </w:r>
      <w:proofErr w:type="gramStart"/>
      <w:r>
        <w:rPr>
          <w:rFonts w:ascii="Verdana" w:hAnsi="Verdana" w:cs="Calibri"/>
          <w:bCs/>
          <w:spacing w:val="1"/>
          <w:sz w:val="24"/>
          <w:szCs w:val="24"/>
        </w:rPr>
        <w:t>akan</w:t>
      </w:r>
      <w:proofErr w:type="gramEnd"/>
      <w:r>
        <w:rPr>
          <w:rFonts w:ascii="Verdana" w:hAnsi="Verdana" w:cs="Calibri"/>
          <w:bCs/>
          <w:spacing w:val="1"/>
          <w:sz w:val="24"/>
          <w:szCs w:val="24"/>
        </w:rPr>
        <w:t xml:space="preserve"> dilakukan </w:t>
      </w:r>
      <w:r w:rsidR="00C24F08">
        <w:rPr>
          <w:rFonts w:ascii="Verdana" w:hAnsi="Verdana" w:cs="Calibri"/>
          <w:bCs/>
          <w:spacing w:val="1"/>
          <w:sz w:val="24"/>
          <w:szCs w:val="24"/>
        </w:rPr>
        <w:t xml:space="preserve">secara rinci </w:t>
      </w:r>
      <w:r>
        <w:rPr>
          <w:rFonts w:ascii="Verdana" w:hAnsi="Verdana" w:cs="Calibri"/>
          <w:bCs/>
          <w:spacing w:val="1"/>
          <w:sz w:val="24"/>
          <w:szCs w:val="24"/>
        </w:rPr>
        <w:t>tertuan</w:t>
      </w:r>
      <w:r>
        <w:rPr>
          <w:rFonts w:ascii="Verdana" w:hAnsi="Verdana" w:cs="Calibri"/>
          <w:bCs/>
          <w:spacing w:val="1"/>
          <w:sz w:val="24"/>
          <w:szCs w:val="24"/>
          <w:lang w:val="id-ID"/>
        </w:rPr>
        <w:t>g</w:t>
      </w:r>
      <w:r>
        <w:rPr>
          <w:rFonts w:ascii="Verdana" w:hAnsi="Verdana" w:cs="Calibri"/>
          <w:bCs/>
          <w:spacing w:val="1"/>
          <w:sz w:val="24"/>
          <w:szCs w:val="24"/>
        </w:rPr>
        <w:t xml:space="preserve"> pada lampiran 5</w:t>
      </w:r>
    </w:p>
    <w:p w:rsidR="005D47A6" w:rsidRDefault="00A125AC">
      <w:pPr>
        <w:pStyle w:val="ListParagraph1"/>
        <w:numPr>
          <w:ilvl w:val="0"/>
          <w:numId w:val="26"/>
        </w:numPr>
        <w:tabs>
          <w:tab w:val="left" w:pos="1080"/>
        </w:tabs>
        <w:autoSpaceDE w:val="0"/>
        <w:autoSpaceDN w:val="0"/>
        <w:spacing w:before="120" w:after="120" w:line="360" w:lineRule="auto"/>
        <w:ind w:left="1080" w:hanging="386"/>
        <w:outlineLvl w:val="0"/>
        <w:rPr>
          <w:rFonts w:ascii="Verdana" w:hAnsi="Verdana" w:cs="Calibri"/>
          <w:bCs/>
          <w:spacing w:val="1"/>
          <w:sz w:val="24"/>
          <w:szCs w:val="24"/>
        </w:rPr>
      </w:pPr>
      <w:r>
        <w:rPr>
          <w:rFonts w:ascii="Verdana" w:hAnsi="Verdana" w:cs="Calibri"/>
          <w:bCs/>
          <w:spacing w:val="1"/>
          <w:sz w:val="24"/>
          <w:szCs w:val="24"/>
        </w:rPr>
        <w:t>Evaluasi Terpisah</w:t>
      </w:r>
    </w:p>
    <w:p w:rsidR="005D47A6" w:rsidRDefault="00A125AC">
      <w:pPr>
        <w:pStyle w:val="ListParagraph1"/>
        <w:tabs>
          <w:tab w:val="left" w:pos="1080"/>
        </w:tabs>
        <w:autoSpaceDE w:val="0"/>
        <w:autoSpaceDN w:val="0"/>
        <w:spacing w:before="120" w:after="120" w:line="360" w:lineRule="auto"/>
        <w:ind w:left="1080" w:firstLine="0"/>
        <w:outlineLvl w:val="0"/>
        <w:rPr>
          <w:rFonts w:ascii="Verdana" w:hAnsi="Verdana" w:cs="Calibri"/>
          <w:bCs/>
          <w:spacing w:val="1"/>
          <w:sz w:val="24"/>
          <w:szCs w:val="24"/>
          <w:lang w:val="id-ID"/>
        </w:rPr>
      </w:pPr>
      <w:proofErr w:type="gramStart"/>
      <w:r>
        <w:rPr>
          <w:rFonts w:ascii="Verdana" w:hAnsi="Verdana" w:cs="Calibri"/>
          <w:bCs/>
          <w:spacing w:val="1"/>
          <w:sz w:val="24"/>
          <w:szCs w:val="24"/>
        </w:rPr>
        <w:t>Evaluasi terpisah dapat dilaksanakan oleh Inspektorat Provinsi Sumatera Barat selaku auditor Pemerintah Provinsi Sumatera Barat dari seluruh kegiatan SKPD</w:t>
      </w:r>
      <w:r w:rsidR="00C24F08">
        <w:rPr>
          <w:rFonts w:ascii="Verdana" w:hAnsi="Verdana" w:cs="Calibri"/>
          <w:bCs/>
          <w:spacing w:val="1"/>
          <w:sz w:val="24"/>
          <w:szCs w:val="24"/>
        </w:rPr>
        <w:t xml:space="preserve">/OPD </w:t>
      </w:r>
      <w:r>
        <w:rPr>
          <w:rFonts w:ascii="Verdana" w:hAnsi="Verdana" w:cs="Calibri"/>
          <w:bCs/>
          <w:spacing w:val="1"/>
          <w:sz w:val="24"/>
          <w:szCs w:val="24"/>
        </w:rPr>
        <w:t>Provinsi Sumatera Barat atau oleh pihak luar seperti BPKP.</w:t>
      </w:r>
      <w:proofErr w:type="gramEnd"/>
      <w:r>
        <w:rPr>
          <w:rFonts w:ascii="Verdana" w:hAnsi="Verdana" w:cs="Calibri"/>
          <w:bCs/>
          <w:spacing w:val="1"/>
          <w:sz w:val="24"/>
          <w:szCs w:val="24"/>
        </w:rPr>
        <w:t xml:space="preserve"> Evaluasi bertujuan untuk meyakinkan apakah pengendalian intern yang </w:t>
      </w:r>
      <w:proofErr w:type="gramStart"/>
      <w:r>
        <w:rPr>
          <w:rFonts w:ascii="Verdana" w:hAnsi="Verdana" w:cs="Calibri"/>
          <w:bCs/>
          <w:spacing w:val="1"/>
          <w:sz w:val="24"/>
          <w:szCs w:val="24"/>
        </w:rPr>
        <w:t>terpasang  telah</w:t>
      </w:r>
      <w:proofErr w:type="gramEnd"/>
      <w:r>
        <w:rPr>
          <w:rFonts w:ascii="Verdana" w:hAnsi="Verdana" w:cs="Calibri"/>
          <w:bCs/>
          <w:spacing w:val="1"/>
          <w:sz w:val="24"/>
          <w:szCs w:val="24"/>
        </w:rPr>
        <w:t xml:space="preserve"> berjalan efektif.</w:t>
      </w:r>
    </w:p>
    <w:p w:rsidR="005D47A6" w:rsidRDefault="00A125AC">
      <w:pPr>
        <w:pStyle w:val="ListParagraph1"/>
        <w:numPr>
          <w:ilvl w:val="0"/>
          <w:numId w:val="26"/>
        </w:numPr>
        <w:tabs>
          <w:tab w:val="left" w:pos="1080"/>
        </w:tabs>
        <w:autoSpaceDE w:val="0"/>
        <w:autoSpaceDN w:val="0"/>
        <w:spacing w:before="120" w:after="120" w:line="360" w:lineRule="auto"/>
        <w:ind w:left="1080" w:hanging="386"/>
        <w:outlineLvl w:val="0"/>
        <w:rPr>
          <w:rFonts w:ascii="Verdana" w:hAnsi="Verdana" w:cs="Calibri"/>
          <w:bCs/>
          <w:spacing w:val="1"/>
          <w:sz w:val="24"/>
          <w:szCs w:val="24"/>
        </w:rPr>
      </w:pPr>
      <w:r>
        <w:rPr>
          <w:rFonts w:ascii="Verdana" w:hAnsi="Verdana" w:cs="Calibri"/>
          <w:bCs/>
          <w:spacing w:val="1"/>
          <w:sz w:val="24"/>
          <w:szCs w:val="24"/>
        </w:rPr>
        <w:t>Pelaksanaan Tindak Lanjut</w:t>
      </w:r>
    </w:p>
    <w:p w:rsidR="005D47A6" w:rsidRDefault="00A125AC">
      <w:pPr>
        <w:pStyle w:val="ListParagraph1"/>
        <w:tabs>
          <w:tab w:val="left" w:pos="1080"/>
        </w:tabs>
        <w:autoSpaceDE w:val="0"/>
        <w:autoSpaceDN w:val="0"/>
        <w:spacing w:before="120" w:after="120" w:line="360" w:lineRule="auto"/>
        <w:ind w:left="1080" w:firstLine="0"/>
        <w:outlineLvl w:val="0"/>
        <w:rPr>
          <w:rFonts w:ascii="Verdana" w:hAnsi="Verdana" w:cs="Calibri"/>
          <w:bCs/>
          <w:spacing w:val="1"/>
          <w:sz w:val="24"/>
          <w:szCs w:val="24"/>
        </w:rPr>
      </w:pPr>
      <w:proofErr w:type="gramStart"/>
      <w:r>
        <w:rPr>
          <w:rFonts w:ascii="Verdana" w:hAnsi="Verdana" w:cs="Calibri"/>
          <w:bCs/>
          <w:spacing w:val="1"/>
          <w:sz w:val="24"/>
          <w:szCs w:val="24"/>
        </w:rPr>
        <w:t>Sebagai bagian dari penyelenggaraan dan perbaikan SPIP, atas setiap rekomendari hasil audit/evaluasi/reviu dari auditor eksternal maupun internal, setiap unit kerja SKPD</w:t>
      </w:r>
      <w:r w:rsidR="00C24F08">
        <w:rPr>
          <w:rFonts w:ascii="Verdana" w:hAnsi="Verdana" w:cs="Calibri"/>
          <w:bCs/>
          <w:spacing w:val="1"/>
          <w:sz w:val="24"/>
          <w:szCs w:val="24"/>
        </w:rPr>
        <w:t>/OPD</w:t>
      </w:r>
      <w:r>
        <w:rPr>
          <w:rFonts w:ascii="Verdana" w:hAnsi="Verdana" w:cs="Calibri"/>
          <w:bCs/>
          <w:spacing w:val="1"/>
          <w:sz w:val="24"/>
          <w:szCs w:val="24"/>
        </w:rPr>
        <w:t xml:space="preserve"> di lingkungan Pemerintah Provinsi Sumatera Barat melaksanakan tindak lanjutnya.</w:t>
      </w:r>
      <w:proofErr w:type="gramEnd"/>
    </w:p>
    <w:p w:rsidR="005D47A6" w:rsidRDefault="00A125AC">
      <w:pPr>
        <w:pStyle w:val="ListParagraph1"/>
        <w:numPr>
          <w:ilvl w:val="0"/>
          <w:numId w:val="26"/>
        </w:numPr>
        <w:tabs>
          <w:tab w:val="left" w:pos="1080"/>
        </w:tabs>
        <w:autoSpaceDE w:val="0"/>
        <w:autoSpaceDN w:val="0"/>
        <w:spacing w:before="120" w:after="120" w:line="360" w:lineRule="auto"/>
        <w:ind w:left="1080" w:hanging="386"/>
        <w:outlineLvl w:val="0"/>
        <w:rPr>
          <w:rFonts w:ascii="Verdana" w:hAnsi="Verdana" w:cs="Calibri"/>
          <w:bCs/>
          <w:spacing w:val="1"/>
          <w:sz w:val="24"/>
          <w:szCs w:val="24"/>
        </w:rPr>
      </w:pPr>
      <w:r>
        <w:rPr>
          <w:rFonts w:ascii="Verdana" w:hAnsi="Verdana" w:cs="Calibri"/>
          <w:bCs/>
          <w:spacing w:val="1"/>
          <w:sz w:val="24"/>
          <w:szCs w:val="24"/>
        </w:rPr>
        <w:t>Pemantauan atas Pelaksanaan RTP</w:t>
      </w:r>
    </w:p>
    <w:p w:rsidR="005D47A6" w:rsidRDefault="00A125AC">
      <w:pPr>
        <w:pStyle w:val="ListParagraph1"/>
        <w:tabs>
          <w:tab w:val="left" w:pos="1080"/>
        </w:tabs>
        <w:autoSpaceDE w:val="0"/>
        <w:autoSpaceDN w:val="0"/>
        <w:spacing w:before="120" w:after="120" w:line="360" w:lineRule="auto"/>
        <w:ind w:left="1080" w:firstLine="0"/>
        <w:outlineLvl w:val="0"/>
        <w:rPr>
          <w:rFonts w:ascii="Verdana" w:hAnsi="Verdana" w:cs="Calibri"/>
          <w:bCs/>
          <w:spacing w:val="1"/>
          <w:sz w:val="24"/>
          <w:szCs w:val="24"/>
          <w:lang w:val="id-ID"/>
        </w:rPr>
      </w:pPr>
      <w:proofErr w:type="gramStart"/>
      <w:r>
        <w:rPr>
          <w:rFonts w:ascii="Verdana" w:hAnsi="Verdana" w:cs="Calibri"/>
          <w:bCs/>
          <w:spacing w:val="1"/>
          <w:sz w:val="24"/>
          <w:szCs w:val="24"/>
        </w:rPr>
        <w:t>Setiap SKPD</w:t>
      </w:r>
      <w:r w:rsidR="00C24F08">
        <w:rPr>
          <w:rFonts w:ascii="Verdana" w:hAnsi="Verdana" w:cs="Calibri"/>
          <w:bCs/>
          <w:spacing w:val="1"/>
          <w:sz w:val="24"/>
          <w:szCs w:val="24"/>
        </w:rPr>
        <w:t>/OPD</w:t>
      </w:r>
      <w:r>
        <w:rPr>
          <w:rFonts w:ascii="Verdana" w:hAnsi="Verdana" w:cs="Calibri"/>
          <w:bCs/>
          <w:spacing w:val="1"/>
          <w:sz w:val="24"/>
          <w:szCs w:val="24"/>
        </w:rPr>
        <w:t xml:space="preserve"> di lingkungan Pemerintah Provinsi Sumatera </w:t>
      </w:r>
      <w:r>
        <w:rPr>
          <w:rFonts w:ascii="Verdana" w:hAnsi="Verdana" w:cs="Calibri"/>
          <w:bCs/>
          <w:spacing w:val="1"/>
          <w:sz w:val="24"/>
          <w:szCs w:val="24"/>
        </w:rPr>
        <w:lastRenderedPageBreak/>
        <w:t>Barat memberikan l</w:t>
      </w:r>
      <w:r w:rsidR="00C24F08">
        <w:rPr>
          <w:rFonts w:ascii="Verdana" w:hAnsi="Verdana" w:cs="Calibri"/>
          <w:bCs/>
          <w:spacing w:val="1"/>
          <w:sz w:val="24"/>
          <w:szCs w:val="24"/>
        </w:rPr>
        <w:t xml:space="preserve">aporan atas RTP sesuai tanggung </w:t>
      </w:r>
      <w:r>
        <w:rPr>
          <w:rFonts w:ascii="Verdana" w:hAnsi="Verdana" w:cs="Calibri"/>
          <w:bCs/>
          <w:spacing w:val="1"/>
          <w:sz w:val="24"/>
          <w:szCs w:val="24"/>
        </w:rPr>
        <w:t>jawabnya secara berkala kepada Tim pemantau yang dalam hal ini adalah Inspektorat Provinsi Sumatera Barat.</w:t>
      </w:r>
      <w:proofErr w:type="gramEnd"/>
      <w:r>
        <w:rPr>
          <w:rFonts w:ascii="Verdana" w:hAnsi="Verdana" w:cs="Calibri"/>
          <w:bCs/>
          <w:spacing w:val="1"/>
          <w:sz w:val="24"/>
          <w:szCs w:val="24"/>
        </w:rPr>
        <w:t xml:space="preserve"> Hasil pemantauan </w:t>
      </w:r>
      <w:proofErr w:type="gramStart"/>
      <w:r>
        <w:rPr>
          <w:rFonts w:ascii="Verdana" w:hAnsi="Verdana" w:cs="Calibri"/>
          <w:bCs/>
          <w:spacing w:val="1"/>
          <w:sz w:val="24"/>
          <w:szCs w:val="24"/>
        </w:rPr>
        <w:t>tim</w:t>
      </w:r>
      <w:proofErr w:type="gramEnd"/>
      <w:r>
        <w:rPr>
          <w:rFonts w:ascii="Verdana" w:hAnsi="Verdana" w:cs="Calibri"/>
          <w:bCs/>
          <w:spacing w:val="1"/>
          <w:sz w:val="24"/>
          <w:szCs w:val="24"/>
        </w:rPr>
        <w:t xml:space="preserve"> pemantau dilaporkan kepada Gubernur Sumatera Barat.</w:t>
      </w:r>
    </w:p>
    <w:p w:rsidR="00066402" w:rsidRPr="00066402" w:rsidRDefault="00066402">
      <w:pPr>
        <w:pStyle w:val="ListParagraph1"/>
        <w:tabs>
          <w:tab w:val="left" w:pos="1080"/>
        </w:tabs>
        <w:autoSpaceDE w:val="0"/>
        <w:autoSpaceDN w:val="0"/>
        <w:spacing w:before="120" w:after="120" w:line="360" w:lineRule="auto"/>
        <w:ind w:left="0" w:firstLine="0"/>
        <w:outlineLvl w:val="0"/>
        <w:rPr>
          <w:rFonts w:ascii="Verdana" w:hAnsi="Verdana" w:cs="Calibri"/>
          <w:bCs/>
          <w:spacing w:val="1"/>
          <w:sz w:val="24"/>
          <w:szCs w:val="24"/>
        </w:rPr>
      </w:pPr>
    </w:p>
    <w:p w:rsidR="005D47A6" w:rsidRPr="00C24F08" w:rsidRDefault="00A125AC" w:rsidP="00066402">
      <w:pPr>
        <w:pStyle w:val="ListParagraph1"/>
        <w:numPr>
          <w:ilvl w:val="0"/>
          <w:numId w:val="7"/>
        </w:numPr>
        <w:tabs>
          <w:tab w:val="left" w:pos="720"/>
        </w:tabs>
        <w:autoSpaceDE w:val="0"/>
        <w:autoSpaceDN w:val="0"/>
        <w:spacing w:after="120" w:line="360" w:lineRule="auto"/>
        <w:ind w:left="720"/>
        <w:contextualSpacing w:val="0"/>
        <w:outlineLvl w:val="0"/>
        <w:rPr>
          <w:rFonts w:ascii="Verdana" w:hAnsi="Verdana" w:cs="Calibri"/>
          <w:b/>
          <w:bCs/>
          <w:spacing w:val="1"/>
          <w:sz w:val="24"/>
          <w:szCs w:val="24"/>
        </w:rPr>
      </w:pPr>
      <w:r w:rsidRPr="00C24F08">
        <w:rPr>
          <w:rFonts w:ascii="Verdana" w:hAnsi="Verdana" w:cs="Calibri"/>
          <w:b/>
          <w:bCs/>
          <w:spacing w:val="1"/>
          <w:sz w:val="24"/>
          <w:szCs w:val="24"/>
        </w:rPr>
        <w:t>PENUTUP</w:t>
      </w:r>
    </w:p>
    <w:p w:rsidR="005D47A6" w:rsidRDefault="00A125AC" w:rsidP="00066402">
      <w:pPr>
        <w:pStyle w:val="ListParagraph1"/>
        <w:tabs>
          <w:tab w:val="left" w:pos="720"/>
        </w:tabs>
        <w:autoSpaceDE w:val="0"/>
        <w:autoSpaceDN w:val="0"/>
        <w:spacing w:before="120" w:after="120" w:line="360" w:lineRule="auto"/>
        <w:ind w:firstLine="273"/>
        <w:outlineLvl w:val="0"/>
        <w:rPr>
          <w:rFonts w:ascii="Verdana" w:hAnsi="Verdana" w:cs="Calibri"/>
          <w:bCs/>
          <w:spacing w:val="1"/>
          <w:sz w:val="24"/>
          <w:szCs w:val="24"/>
        </w:rPr>
      </w:pPr>
      <w:r>
        <w:rPr>
          <w:rFonts w:ascii="Verdana" w:hAnsi="Verdana" w:cs="Calibri"/>
          <w:bCs/>
          <w:spacing w:val="1"/>
          <w:sz w:val="24"/>
          <w:szCs w:val="24"/>
        </w:rPr>
        <w:t xml:space="preserve">Rencana Tindak Pengendalian Intern </w:t>
      </w:r>
      <w:r w:rsidR="00C24F08">
        <w:rPr>
          <w:rFonts w:ascii="Verdana" w:hAnsi="Verdana" w:cs="Calibri"/>
          <w:color w:val="000000"/>
          <w:position w:val="1"/>
          <w:sz w:val="24"/>
          <w:szCs w:val="24"/>
        </w:rPr>
        <w:t>Biro Hukum Sekretariat Daerah Provinsi Sumatera Barat</w:t>
      </w:r>
      <w:r>
        <w:rPr>
          <w:rFonts w:ascii="Verdana" w:hAnsi="Verdana" w:cs="Calibri"/>
          <w:bCs/>
          <w:spacing w:val="1"/>
          <w:sz w:val="24"/>
          <w:szCs w:val="24"/>
        </w:rPr>
        <w:t xml:space="preserve"> Tahun 201</w:t>
      </w:r>
      <w:r>
        <w:rPr>
          <w:rFonts w:ascii="Verdana" w:hAnsi="Verdana" w:cs="Calibri"/>
          <w:bCs/>
          <w:spacing w:val="1"/>
          <w:sz w:val="24"/>
          <w:szCs w:val="24"/>
          <w:lang w:val="id-ID"/>
        </w:rPr>
        <w:t>7</w:t>
      </w:r>
      <w:r>
        <w:rPr>
          <w:rFonts w:ascii="Verdana" w:hAnsi="Verdana" w:cs="Calibri"/>
          <w:bCs/>
          <w:spacing w:val="1"/>
          <w:sz w:val="24"/>
          <w:szCs w:val="24"/>
        </w:rPr>
        <w:t xml:space="preserve"> merupakan salah satu dokumen penting dalam penyelenggaraan Sistem Pengendalian Intern Pemerintah (SPIP) dalam rangka mewujudkan proses yang integral pada tindakan dan kegiatan yang dilakukan secara terus menerus oleh pimpinan dan seluruh pegawai untuk memberikan keyakinan memadai atas tercapainya tujuan organisasi melalui kegiatan yang efektif dan efesien, keandalan pelaporan keuangan, pengamanan aset negara, dan ketaatan terhadap peraturan perundang-undangan.</w:t>
      </w:r>
    </w:p>
    <w:p w:rsidR="005D47A6" w:rsidRDefault="00A125AC" w:rsidP="00066402">
      <w:pPr>
        <w:pStyle w:val="ListParagraph1"/>
        <w:tabs>
          <w:tab w:val="left" w:pos="720"/>
        </w:tabs>
        <w:autoSpaceDE w:val="0"/>
        <w:autoSpaceDN w:val="0"/>
        <w:spacing w:before="120" w:after="120" w:line="360" w:lineRule="auto"/>
        <w:ind w:firstLine="273"/>
        <w:outlineLvl w:val="0"/>
        <w:rPr>
          <w:rFonts w:ascii="Verdana" w:hAnsi="Verdana" w:cs="Calibri"/>
          <w:bCs/>
          <w:spacing w:val="1"/>
          <w:sz w:val="24"/>
          <w:szCs w:val="24"/>
          <w:lang w:val="id-ID"/>
        </w:rPr>
      </w:pPr>
      <w:r>
        <w:rPr>
          <w:rFonts w:ascii="Verdana" w:hAnsi="Verdana" w:cs="Calibri"/>
          <w:bCs/>
          <w:spacing w:val="1"/>
          <w:sz w:val="24"/>
          <w:szCs w:val="24"/>
        </w:rPr>
        <w:t xml:space="preserve">Pemantauan atas pelaksanaan sesuai rencana tindak pengendalian ini dan evaluasi atas efektifitas pengendalian yang ada </w:t>
      </w:r>
      <w:proofErr w:type="gramStart"/>
      <w:r>
        <w:rPr>
          <w:rFonts w:ascii="Verdana" w:hAnsi="Verdana" w:cs="Calibri"/>
          <w:bCs/>
          <w:spacing w:val="1"/>
          <w:sz w:val="24"/>
          <w:szCs w:val="24"/>
        </w:rPr>
        <w:t>akan</w:t>
      </w:r>
      <w:proofErr w:type="gramEnd"/>
      <w:r>
        <w:rPr>
          <w:rFonts w:ascii="Verdana" w:hAnsi="Verdana" w:cs="Calibri"/>
          <w:bCs/>
          <w:spacing w:val="1"/>
          <w:sz w:val="24"/>
          <w:szCs w:val="24"/>
        </w:rPr>
        <w:t xml:space="preserve"> menjadi dasar pertimbangan pembuatan </w:t>
      </w:r>
      <w:r>
        <w:rPr>
          <w:rFonts w:ascii="Verdana" w:hAnsi="Verdana" w:cs="Calibri"/>
          <w:bCs/>
          <w:i/>
          <w:spacing w:val="1"/>
          <w:sz w:val="24"/>
          <w:szCs w:val="24"/>
        </w:rPr>
        <w:t>Statement of Responsibility</w:t>
      </w:r>
      <w:r>
        <w:rPr>
          <w:rFonts w:ascii="Verdana" w:hAnsi="Verdana" w:cs="Calibri"/>
          <w:bCs/>
          <w:spacing w:val="1"/>
          <w:sz w:val="24"/>
          <w:szCs w:val="24"/>
        </w:rPr>
        <w:t xml:space="preserve"> dalam laporan keuangan.</w:t>
      </w:r>
    </w:p>
    <w:p w:rsidR="005D47A6" w:rsidRDefault="005D47A6">
      <w:pPr>
        <w:pStyle w:val="ListParagraph1"/>
        <w:tabs>
          <w:tab w:val="left" w:pos="720"/>
        </w:tabs>
        <w:autoSpaceDE w:val="0"/>
        <w:autoSpaceDN w:val="0"/>
        <w:spacing w:before="120" w:after="120" w:line="360" w:lineRule="auto"/>
        <w:ind w:firstLine="0"/>
        <w:outlineLvl w:val="0"/>
        <w:rPr>
          <w:rFonts w:ascii="Verdana" w:hAnsi="Verdana" w:cs="Calibri"/>
          <w:bCs/>
          <w:spacing w:val="1"/>
          <w:sz w:val="24"/>
          <w:szCs w:val="24"/>
          <w:lang w:val="id-ID"/>
        </w:rPr>
      </w:pPr>
    </w:p>
    <w:p w:rsidR="005D47A6" w:rsidRDefault="005D47A6">
      <w:pPr>
        <w:pStyle w:val="ListParagraph1"/>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5D47A6" w:rsidRDefault="005D47A6">
      <w:pPr>
        <w:pStyle w:val="ListParagraph1"/>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5D47A6" w:rsidRDefault="005D47A6">
      <w:pPr>
        <w:pStyle w:val="ListParagraph1"/>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5D47A6" w:rsidRDefault="005D47A6">
      <w:pPr>
        <w:pStyle w:val="ListParagraph1"/>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5D47A6" w:rsidRDefault="005D47A6">
      <w:pPr>
        <w:pStyle w:val="ListParagraph1"/>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5D47A6" w:rsidRDefault="005D47A6">
      <w:pPr>
        <w:pStyle w:val="ListParagraph1"/>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p>
    <w:p w:rsidR="005D47A6" w:rsidRDefault="005D47A6">
      <w:pPr>
        <w:pStyle w:val="ListParagraph1"/>
        <w:tabs>
          <w:tab w:val="left" w:pos="720"/>
        </w:tabs>
        <w:autoSpaceDE w:val="0"/>
        <w:autoSpaceDN w:val="0"/>
        <w:spacing w:before="120" w:after="120" w:line="360" w:lineRule="auto"/>
        <w:ind w:firstLine="0"/>
        <w:jc w:val="left"/>
        <w:outlineLvl w:val="0"/>
        <w:rPr>
          <w:rFonts w:ascii="Verdana" w:hAnsi="Verdana" w:cs="Calibri"/>
          <w:b/>
          <w:bCs/>
          <w:spacing w:val="1"/>
          <w:sz w:val="20"/>
          <w:szCs w:val="20"/>
        </w:rPr>
      </w:pPr>
    </w:p>
    <w:p w:rsidR="00066402" w:rsidRDefault="00066402">
      <w:pPr>
        <w:pStyle w:val="ListParagraph1"/>
        <w:tabs>
          <w:tab w:val="left" w:pos="720"/>
        </w:tabs>
        <w:autoSpaceDE w:val="0"/>
        <w:autoSpaceDN w:val="0"/>
        <w:spacing w:before="120" w:after="120" w:line="360" w:lineRule="auto"/>
        <w:ind w:firstLine="0"/>
        <w:jc w:val="left"/>
        <w:outlineLvl w:val="0"/>
        <w:rPr>
          <w:rFonts w:ascii="Verdana" w:hAnsi="Verdana" w:cs="Calibri"/>
          <w:b/>
          <w:bCs/>
          <w:spacing w:val="1"/>
          <w:sz w:val="20"/>
          <w:szCs w:val="20"/>
        </w:rPr>
      </w:pPr>
    </w:p>
    <w:p w:rsidR="00066402" w:rsidRDefault="00066402">
      <w:pPr>
        <w:pStyle w:val="ListParagraph1"/>
        <w:tabs>
          <w:tab w:val="left" w:pos="720"/>
        </w:tabs>
        <w:autoSpaceDE w:val="0"/>
        <w:autoSpaceDN w:val="0"/>
        <w:spacing w:before="120" w:after="120" w:line="360" w:lineRule="auto"/>
        <w:ind w:firstLine="0"/>
        <w:jc w:val="left"/>
        <w:outlineLvl w:val="0"/>
        <w:rPr>
          <w:rFonts w:ascii="Verdana" w:hAnsi="Verdana" w:cs="Calibri"/>
          <w:b/>
          <w:bCs/>
          <w:spacing w:val="1"/>
          <w:sz w:val="20"/>
          <w:szCs w:val="20"/>
        </w:rPr>
      </w:pPr>
    </w:p>
    <w:p w:rsidR="00066402" w:rsidRDefault="00066402">
      <w:pPr>
        <w:pStyle w:val="ListParagraph1"/>
        <w:tabs>
          <w:tab w:val="left" w:pos="720"/>
        </w:tabs>
        <w:autoSpaceDE w:val="0"/>
        <w:autoSpaceDN w:val="0"/>
        <w:spacing w:before="120" w:after="120" w:line="360" w:lineRule="auto"/>
        <w:ind w:firstLine="0"/>
        <w:jc w:val="left"/>
        <w:outlineLvl w:val="0"/>
        <w:rPr>
          <w:rFonts w:ascii="Verdana" w:hAnsi="Verdana" w:cs="Calibri"/>
          <w:b/>
          <w:bCs/>
          <w:spacing w:val="1"/>
          <w:sz w:val="20"/>
          <w:szCs w:val="20"/>
        </w:rPr>
      </w:pPr>
    </w:p>
    <w:p w:rsidR="00066402" w:rsidRDefault="00066402">
      <w:pPr>
        <w:pStyle w:val="ListParagraph1"/>
        <w:tabs>
          <w:tab w:val="left" w:pos="720"/>
        </w:tabs>
        <w:autoSpaceDE w:val="0"/>
        <w:autoSpaceDN w:val="0"/>
        <w:spacing w:before="120" w:after="120" w:line="360" w:lineRule="auto"/>
        <w:ind w:firstLine="0"/>
        <w:jc w:val="left"/>
        <w:outlineLvl w:val="0"/>
        <w:rPr>
          <w:rFonts w:ascii="Verdana" w:hAnsi="Verdana" w:cs="Calibri"/>
          <w:b/>
          <w:bCs/>
          <w:spacing w:val="1"/>
          <w:sz w:val="20"/>
          <w:szCs w:val="20"/>
        </w:rPr>
      </w:pPr>
    </w:p>
    <w:p w:rsidR="00066402" w:rsidRDefault="00066402">
      <w:pPr>
        <w:pStyle w:val="ListParagraph1"/>
        <w:tabs>
          <w:tab w:val="left" w:pos="720"/>
        </w:tabs>
        <w:autoSpaceDE w:val="0"/>
        <w:autoSpaceDN w:val="0"/>
        <w:spacing w:before="120" w:after="120" w:line="360" w:lineRule="auto"/>
        <w:ind w:firstLine="0"/>
        <w:jc w:val="left"/>
        <w:outlineLvl w:val="0"/>
        <w:rPr>
          <w:rFonts w:ascii="Verdana" w:hAnsi="Verdana" w:cs="Calibri"/>
          <w:b/>
          <w:bCs/>
          <w:spacing w:val="1"/>
          <w:sz w:val="20"/>
          <w:szCs w:val="20"/>
        </w:rPr>
      </w:pPr>
    </w:p>
    <w:p w:rsidR="005D47A6" w:rsidRDefault="00A125AC">
      <w:pPr>
        <w:pStyle w:val="ListParagraph1"/>
        <w:tabs>
          <w:tab w:val="left" w:pos="720"/>
        </w:tabs>
        <w:autoSpaceDE w:val="0"/>
        <w:autoSpaceDN w:val="0"/>
        <w:spacing w:before="120" w:after="120" w:line="360" w:lineRule="auto"/>
        <w:ind w:firstLine="0"/>
        <w:jc w:val="left"/>
        <w:outlineLvl w:val="0"/>
        <w:rPr>
          <w:rFonts w:ascii="Verdana" w:hAnsi="Verdana" w:cs="Calibri"/>
          <w:b/>
          <w:bCs/>
          <w:spacing w:val="1"/>
          <w:sz w:val="20"/>
          <w:szCs w:val="20"/>
          <w:lang w:val="id-ID"/>
        </w:rPr>
      </w:pPr>
      <w:bookmarkStart w:id="0" w:name="_GoBack"/>
      <w:bookmarkEnd w:id="0"/>
      <w:r>
        <w:rPr>
          <w:rFonts w:ascii="Verdana" w:hAnsi="Verdana" w:cs="Calibri"/>
          <w:b/>
          <w:bCs/>
          <w:spacing w:val="1"/>
          <w:sz w:val="20"/>
          <w:szCs w:val="20"/>
          <w:lang w:val="id-ID"/>
        </w:rPr>
        <w:lastRenderedPageBreak/>
        <w:t>Lampiran 1</w:t>
      </w:r>
    </w:p>
    <w:p w:rsidR="005D47A6" w:rsidRDefault="005D47A6">
      <w:pPr>
        <w:pStyle w:val="ListParagraph1"/>
        <w:tabs>
          <w:tab w:val="left" w:pos="720"/>
        </w:tabs>
        <w:autoSpaceDE w:val="0"/>
        <w:autoSpaceDN w:val="0"/>
        <w:spacing w:before="120" w:after="120" w:line="360" w:lineRule="auto"/>
        <w:ind w:firstLine="0"/>
        <w:jc w:val="right"/>
        <w:outlineLvl w:val="0"/>
        <w:rPr>
          <w:rFonts w:ascii="Verdana" w:hAnsi="Verdana" w:cs="Calibri"/>
          <w:bCs/>
          <w:spacing w:val="1"/>
          <w:sz w:val="20"/>
          <w:szCs w:val="20"/>
          <w:lang w:val="id-ID"/>
        </w:rPr>
      </w:pPr>
    </w:p>
    <w:p w:rsidR="005D47A6" w:rsidRDefault="00A125AC">
      <w:pPr>
        <w:pStyle w:val="ListParagraph1"/>
        <w:tabs>
          <w:tab w:val="left" w:pos="720"/>
        </w:tabs>
        <w:autoSpaceDE w:val="0"/>
        <w:autoSpaceDN w:val="0"/>
        <w:spacing w:before="120" w:after="120" w:line="360" w:lineRule="auto"/>
        <w:ind w:firstLine="0"/>
        <w:outlineLvl w:val="0"/>
        <w:rPr>
          <w:rFonts w:ascii="Verdana" w:hAnsi="Verdana" w:cs="Calibri"/>
          <w:b/>
          <w:bCs/>
          <w:spacing w:val="1"/>
          <w:sz w:val="20"/>
          <w:szCs w:val="20"/>
          <w:lang w:val="id-ID"/>
        </w:rPr>
      </w:pPr>
      <w:r>
        <w:rPr>
          <w:rFonts w:ascii="Verdana" w:hAnsi="Verdana" w:cs="Calibri"/>
          <w:b/>
          <w:bCs/>
          <w:spacing w:val="1"/>
          <w:sz w:val="20"/>
          <w:szCs w:val="20"/>
          <w:lang w:val="id-ID"/>
        </w:rPr>
        <w:tab/>
        <w:t>Rencana Tindak Perbaikan Lingkungan Pengendalian</w:t>
      </w:r>
    </w:p>
    <w:tbl>
      <w:tblPr>
        <w:tblW w:w="9792" w:type="dxa"/>
        <w:tblInd w:w="93" w:type="dxa"/>
        <w:tblLook w:val="04A0" w:firstRow="1" w:lastRow="0" w:firstColumn="1" w:lastColumn="0" w:noHBand="0" w:noVBand="1"/>
      </w:tblPr>
      <w:tblGrid>
        <w:gridCol w:w="523"/>
        <w:gridCol w:w="2894"/>
        <w:gridCol w:w="2268"/>
        <w:gridCol w:w="2127"/>
        <w:gridCol w:w="1980"/>
      </w:tblGrid>
      <w:tr w:rsidR="00A125AC" w:rsidRPr="00A125AC" w:rsidTr="00A125AC">
        <w:trPr>
          <w:trHeight w:val="300"/>
        </w:trPr>
        <w:tc>
          <w:tcPr>
            <w:tcW w:w="9792" w:type="dxa"/>
            <w:gridSpan w:val="5"/>
            <w:tcBorders>
              <w:top w:val="nil"/>
              <w:left w:val="nil"/>
              <w:bottom w:val="nil"/>
              <w:right w:val="nil"/>
            </w:tcBorders>
            <w:shd w:val="clear" w:color="auto" w:fill="auto"/>
            <w:noWrap/>
            <w:vAlign w:val="bottom"/>
            <w:hideMark/>
          </w:tcPr>
          <w:p w:rsidR="00A125AC" w:rsidRPr="00A125AC" w:rsidRDefault="00A125AC" w:rsidP="00A125AC">
            <w:pPr>
              <w:jc w:val="center"/>
              <w:rPr>
                <w:rFonts w:ascii="Verdana" w:hAnsi="Verdana"/>
                <w:b/>
                <w:bCs/>
                <w:color w:val="000000"/>
                <w:sz w:val="20"/>
                <w:szCs w:val="20"/>
              </w:rPr>
            </w:pPr>
          </w:p>
        </w:tc>
      </w:tr>
      <w:tr w:rsidR="00A125AC" w:rsidRPr="00A125AC" w:rsidTr="00A125AC">
        <w:trPr>
          <w:trHeight w:val="1275"/>
        </w:trPr>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25AC" w:rsidRPr="00A125AC" w:rsidRDefault="00A125AC" w:rsidP="00A125AC">
            <w:pPr>
              <w:jc w:val="center"/>
              <w:rPr>
                <w:rFonts w:ascii="Verdana" w:hAnsi="Verdana"/>
                <w:b/>
                <w:bCs/>
                <w:color w:val="000000"/>
                <w:sz w:val="20"/>
                <w:szCs w:val="20"/>
              </w:rPr>
            </w:pPr>
            <w:r w:rsidRPr="00A125AC">
              <w:rPr>
                <w:rFonts w:ascii="Verdana" w:hAnsi="Verdana"/>
                <w:b/>
                <w:bCs/>
                <w:color w:val="000000"/>
                <w:sz w:val="20"/>
                <w:szCs w:val="20"/>
              </w:rPr>
              <w:t>No</w:t>
            </w:r>
          </w:p>
        </w:tc>
        <w:tc>
          <w:tcPr>
            <w:tcW w:w="2894" w:type="dxa"/>
            <w:tcBorders>
              <w:top w:val="single" w:sz="4" w:space="0" w:color="auto"/>
              <w:left w:val="nil"/>
              <w:bottom w:val="single" w:sz="4" w:space="0" w:color="auto"/>
              <w:right w:val="single" w:sz="4" w:space="0" w:color="auto"/>
            </w:tcBorders>
            <w:shd w:val="clear" w:color="auto" w:fill="auto"/>
            <w:vAlign w:val="center"/>
            <w:hideMark/>
          </w:tcPr>
          <w:p w:rsidR="00A125AC" w:rsidRPr="00A125AC" w:rsidRDefault="00A125AC" w:rsidP="00A125AC">
            <w:pPr>
              <w:jc w:val="center"/>
              <w:rPr>
                <w:rFonts w:ascii="Verdana" w:hAnsi="Verdana"/>
                <w:b/>
                <w:bCs/>
                <w:color w:val="000000"/>
                <w:sz w:val="20"/>
                <w:szCs w:val="20"/>
              </w:rPr>
            </w:pPr>
            <w:r w:rsidRPr="00A125AC">
              <w:rPr>
                <w:rFonts w:ascii="Verdana" w:hAnsi="Verdana"/>
                <w:b/>
                <w:bCs/>
                <w:color w:val="000000"/>
                <w:sz w:val="20"/>
                <w:szCs w:val="20"/>
              </w:rPr>
              <w:t>Kondisi Lingkungan Pengendalian Yang Belum Memadai (Sub Unsur)</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A125AC" w:rsidRPr="00A125AC" w:rsidRDefault="00A125AC" w:rsidP="00A125AC">
            <w:pPr>
              <w:jc w:val="center"/>
              <w:rPr>
                <w:rFonts w:ascii="Verdana" w:hAnsi="Verdana"/>
                <w:b/>
                <w:bCs/>
                <w:color w:val="000000"/>
                <w:sz w:val="20"/>
                <w:szCs w:val="20"/>
              </w:rPr>
            </w:pPr>
            <w:r w:rsidRPr="00A125AC">
              <w:rPr>
                <w:rFonts w:ascii="Verdana" w:hAnsi="Verdana"/>
                <w:b/>
                <w:bCs/>
                <w:color w:val="000000"/>
                <w:sz w:val="20"/>
                <w:szCs w:val="20"/>
              </w:rPr>
              <w:t>Rencana Tindak Perbaikan/ Penguatan Lingkungan Pengendalian</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A125AC" w:rsidRPr="00A125AC" w:rsidRDefault="00A125AC" w:rsidP="00A125AC">
            <w:pPr>
              <w:jc w:val="center"/>
              <w:rPr>
                <w:rFonts w:ascii="Verdana" w:hAnsi="Verdana"/>
                <w:b/>
                <w:bCs/>
                <w:color w:val="000000"/>
                <w:sz w:val="20"/>
                <w:szCs w:val="20"/>
              </w:rPr>
            </w:pPr>
            <w:r w:rsidRPr="00A125AC">
              <w:rPr>
                <w:rFonts w:ascii="Verdana" w:hAnsi="Verdana"/>
                <w:b/>
                <w:bCs/>
                <w:color w:val="000000"/>
                <w:sz w:val="20"/>
                <w:szCs w:val="20"/>
              </w:rPr>
              <w:t>Penanggung Jawab Pelaksanaan perbaikan</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A125AC" w:rsidRPr="00A125AC" w:rsidRDefault="00A125AC" w:rsidP="00A125AC">
            <w:pPr>
              <w:jc w:val="center"/>
              <w:rPr>
                <w:rFonts w:ascii="Verdana" w:hAnsi="Verdana"/>
                <w:b/>
                <w:bCs/>
                <w:color w:val="000000"/>
                <w:sz w:val="20"/>
                <w:szCs w:val="20"/>
              </w:rPr>
            </w:pPr>
            <w:r w:rsidRPr="00A125AC">
              <w:rPr>
                <w:rFonts w:ascii="Verdana" w:hAnsi="Verdana"/>
                <w:b/>
                <w:bCs/>
                <w:color w:val="000000"/>
                <w:sz w:val="20"/>
                <w:szCs w:val="20"/>
              </w:rPr>
              <w:t>Target Waktu Penyelesaian</w:t>
            </w:r>
          </w:p>
        </w:tc>
      </w:tr>
      <w:tr w:rsidR="00A125AC" w:rsidRPr="00A125AC" w:rsidTr="00A125AC">
        <w:trPr>
          <w:trHeight w:val="300"/>
        </w:trPr>
        <w:tc>
          <w:tcPr>
            <w:tcW w:w="523" w:type="dxa"/>
            <w:tcBorders>
              <w:top w:val="nil"/>
              <w:left w:val="single" w:sz="4" w:space="0" w:color="auto"/>
              <w:bottom w:val="single" w:sz="4" w:space="0" w:color="auto"/>
              <w:right w:val="single" w:sz="4" w:space="0" w:color="auto"/>
            </w:tcBorders>
            <w:shd w:val="clear" w:color="auto" w:fill="auto"/>
            <w:noWrap/>
            <w:vAlign w:val="bottom"/>
            <w:hideMark/>
          </w:tcPr>
          <w:p w:rsidR="00A125AC" w:rsidRPr="00A125AC" w:rsidRDefault="00A125AC" w:rsidP="00A125AC">
            <w:pPr>
              <w:rPr>
                <w:rFonts w:ascii="Calibri" w:hAnsi="Calibri"/>
                <w:color w:val="000000"/>
              </w:rPr>
            </w:pPr>
            <w:r w:rsidRPr="00A125AC">
              <w:rPr>
                <w:rFonts w:ascii="Calibri" w:hAnsi="Calibri"/>
                <w:color w:val="000000"/>
              </w:rPr>
              <w:t> </w:t>
            </w:r>
          </w:p>
        </w:tc>
        <w:tc>
          <w:tcPr>
            <w:tcW w:w="2894" w:type="dxa"/>
            <w:tcBorders>
              <w:top w:val="nil"/>
              <w:left w:val="nil"/>
              <w:bottom w:val="single" w:sz="4" w:space="0" w:color="auto"/>
              <w:right w:val="single" w:sz="4" w:space="0" w:color="auto"/>
            </w:tcBorders>
            <w:shd w:val="clear" w:color="auto" w:fill="auto"/>
            <w:noWrap/>
            <w:vAlign w:val="bottom"/>
            <w:hideMark/>
          </w:tcPr>
          <w:p w:rsidR="00A125AC" w:rsidRPr="00A125AC" w:rsidRDefault="00A125AC" w:rsidP="00A125AC">
            <w:pPr>
              <w:rPr>
                <w:rFonts w:ascii="Calibri" w:hAnsi="Calibri"/>
                <w:color w:val="000000"/>
              </w:rPr>
            </w:pPr>
            <w:r w:rsidRPr="00A125AC">
              <w:rPr>
                <w:rFonts w:ascii="Calibri" w:hAnsi="Calibri"/>
                <w:color w:val="000000"/>
              </w:rPr>
              <w:t> </w:t>
            </w:r>
          </w:p>
        </w:tc>
        <w:tc>
          <w:tcPr>
            <w:tcW w:w="2268" w:type="dxa"/>
            <w:tcBorders>
              <w:top w:val="nil"/>
              <w:left w:val="nil"/>
              <w:bottom w:val="single" w:sz="4" w:space="0" w:color="auto"/>
              <w:right w:val="single" w:sz="4" w:space="0" w:color="auto"/>
            </w:tcBorders>
            <w:shd w:val="clear" w:color="auto" w:fill="auto"/>
            <w:noWrap/>
            <w:vAlign w:val="bottom"/>
            <w:hideMark/>
          </w:tcPr>
          <w:p w:rsidR="00A125AC" w:rsidRPr="00A125AC" w:rsidRDefault="00A125AC" w:rsidP="00A125AC">
            <w:pPr>
              <w:rPr>
                <w:rFonts w:ascii="Calibri" w:hAnsi="Calibri"/>
                <w:color w:val="000000"/>
              </w:rPr>
            </w:pPr>
            <w:r w:rsidRPr="00A125AC">
              <w:rPr>
                <w:rFonts w:ascii="Calibri" w:hAnsi="Calibri"/>
                <w:color w:val="000000"/>
              </w:rPr>
              <w:t> </w:t>
            </w:r>
          </w:p>
        </w:tc>
        <w:tc>
          <w:tcPr>
            <w:tcW w:w="2127" w:type="dxa"/>
            <w:tcBorders>
              <w:top w:val="nil"/>
              <w:left w:val="nil"/>
              <w:bottom w:val="single" w:sz="4" w:space="0" w:color="auto"/>
              <w:right w:val="single" w:sz="4" w:space="0" w:color="auto"/>
            </w:tcBorders>
            <w:shd w:val="clear" w:color="auto" w:fill="auto"/>
            <w:noWrap/>
            <w:vAlign w:val="bottom"/>
            <w:hideMark/>
          </w:tcPr>
          <w:p w:rsidR="00A125AC" w:rsidRPr="00A125AC" w:rsidRDefault="00A125AC" w:rsidP="00A125AC">
            <w:pPr>
              <w:rPr>
                <w:rFonts w:ascii="Calibri" w:hAnsi="Calibri"/>
                <w:color w:val="000000"/>
              </w:rPr>
            </w:pPr>
            <w:r w:rsidRPr="00A125AC">
              <w:rPr>
                <w:rFonts w:ascii="Calibri" w:hAnsi="Calibri"/>
                <w:color w:val="000000"/>
              </w:rPr>
              <w:t> </w:t>
            </w:r>
          </w:p>
        </w:tc>
        <w:tc>
          <w:tcPr>
            <w:tcW w:w="1980" w:type="dxa"/>
            <w:tcBorders>
              <w:top w:val="nil"/>
              <w:left w:val="nil"/>
              <w:bottom w:val="single" w:sz="4" w:space="0" w:color="auto"/>
              <w:right w:val="single" w:sz="4" w:space="0" w:color="auto"/>
            </w:tcBorders>
            <w:shd w:val="clear" w:color="auto" w:fill="auto"/>
            <w:noWrap/>
            <w:vAlign w:val="bottom"/>
            <w:hideMark/>
          </w:tcPr>
          <w:p w:rsidR="00A125AC" w:rsidRPr="00A125AC" w:rsidRDefault="00A125AC" w:rsidP="00A125AC">
            <w:pPr>
              <w:rPr>
                <w:rFonts w:ascii="Calibri" w:hAnsi="Calibri"/>
                <w:color w:val="000000"/>
              </w:rPr>
            </w:pPr>
            <w:r w:rsidRPr="00A125AC">
              <w:rPr>
                <w:rFonts w:ascii="Calibri" w:hAnsi="Calibri"/>
                <w:color w:val="000000"/>
              </w:rPr>
              <w:t> </w:t>
            </w:r>
          </w:p>
        </w:tc>
      </w:tr>
      <w:tr w:rsidR="00A125AC" w:rsidRPr="00A125AC" w:rsidTr="00A125AC">
        <w:trPr>
          <w:trHeight w:val="630"/>
        </w:trPr>
        <w:tc>
          <w:tcPr>
            <w:tcW w:w="523" w:type="dxa"/>
            <w:tcBorders>
              <w:top w:val="nil"/>
              <w:left w:val="single" w:sz="4" w:space="0" w:color="auto"/>
              <w:bottom w:val="single" w:sz="4" w:space="0" w:color="auto"/>
              <w:right w:val="single" w:sz="4" w:space="0" w:color="auto"/>
            </w:tcBorders>
            <w:shd w:val="clear" w:color="auto" w:fill="auto"/>
            <w:noWrap/>
            <w:hideMark/>
          </w:tcPr>
          <w:p w:rsidR="00A125AC" w:rsidRPr="00A125AC" w:rsidRDefault="00A125AC" w:rsidP="00A125AC">
            <w:pPr>
              <w:jc w:val="right"/>
              <w:rPr>
                <w:rFonts w:ascii="Calibri" w:hAnsi="Calibri"/>
                <w:color w:val="000000"/>
              </w:rPr>
            </w:pPr>
            <w:r w:rsidRPr="00A125AC">
              <w:rPr>
                <w:rFonts w:ascii="Calibri" w:hAnsi="Calibri"/>
                <w:color w:val="000000"/>
              </w:rPr>
              <w:t>1</w:t>
            </w:r>
          </w:p>
        </w:tc>
        <w:tc>
          <w:tcPr>
            <w:tcW w:w="2894" w:type="dxa"/>
            <w:tcBorders>
              <w:top w:val="nil"/>
              <w:left w:val="nil"/>
              <w:bottom w:val="single" w:sz="4" w:space="0" w:color="auto"/>
              <w:right w:val="single" w:sz="4" w:space="0" w:color="auto"/>
            </w:tcBorders>
            <w:shd w:val="clear" w:color="auto" w:fill="auto"/>
            <w:hideMark/>
          </w:tcPr>
          <w:p w:rsidR="00A125AC" w:rsidRPr="00A125AC" w:rsidRDefault="00A125AC" w:rsidP="00A125AC">
            <w:pPr>
              <w:rPr>
                <w:rFonts w:ascii="Arial Narrow" w:hAnsi="Arial Narrow"/>
                <w:b/>
                <w:bCs/>
              </w:rPr>
            </w:pPr>
            <w:r w:rsidRPr="00A125AC">
              <w:rPr>
                <w:rFonts w:ascii="Arial Narrow" w:hAnsi="Arial Narrow"/>
                <w:b/>
                <w:bCs/>
              </w:rPr>
              <w:t>PENEGAKAN INTEGRITAS DAN NILAI ETIKA</w:t>
            </w:r>
          </w:p>
        </w:tc>
        <w:tc>
          <w:tcPr>
            <w:tcW w:w="2268" w:type="dxa"/>
            <w:tcBorders>
              <w:top w:val="nil"/>
              <w:left w:val="nil"/>
              <w:bottom w:val="single" w:sz="4" w:space="0" w:color="auto"/>
              <w:right w:val="single" w:sz="4" w:space="0" w:color="auto"/>
            </w:tcBorders>
            <w:shd w:val="clear" w:color="auto" w:fill="auto"/>
            <w:hideMark/>
          </w:tcPr>
          <w:p w:rsidR="00A125AC" w:rsidRPr="00E34460" w:rsidRDefault="00E34460" w:rsidP="00E34460">
            <w:pPr>
              <w:rPr>
                <w:rFonts w:ascii="Calibri" w:hAnsi="Calibri"/>
                <w:color w:val="000000"/>
              </w:rPr>
            </w:pPr>
            <w:r>
              <w:rPr>
                <w:rFonts w:ascii="Calibri" w:hAnsi="Calibri"/>
                <w:color w:val="000000"/>
              </w:rPr>
              <w:t xml:space="preserve">Memantau keberadaan dokumen pengenaan sanksi bagi pelanggaran aturan perilaku </w:t>
            </w:r>
          </w:p>
        </w:tc>
        <w:tc>
          <w:tcPr>
            <w:tcW w:w="2127" w:type="dxa"/>
            <w:tcBorders>
              <w:top w:val="nil"/>
              <w:left w:val="nil"/>
              <w:bottom w:val="single" w:sz="4" w:space="0" w:color="auto"/>
              <w:right w:val="single" w:sz="4" w:space="0" w:color="auto"/>
            </w:tcBorders>
            <w:shd w:val="clear" w:color="auto" w:fill="auto"/>
            <w:noWrap/>
            <w:hideMark/>
          </w:tcPr>
          <w:p w:rsidR="00A125AC" w:rsidRPr="00E34460" w:rsidRDefault="006110D9" w:rsidP="00A125AC">
            <w:pPr>
              <w:rPr>
                <w:rFonts w:ascii="Calibri" w:hAnsi="Calibri"/>
                <w:color w:val="000000"/>
              </w:rPr>
            </w:pPr>
            <w:r>
              <w:rPr>
                <w:rFonts w:ascii="Calibri" w:hAnsi="Calibri"/>
                <w:color w:val="000000"/>
              </w:rPr>
              <w:t>Subag</w:t>
            </w:r>
            <w:r w:rsidR="00E34460">
              <w:rPr>
                <w:rFonts w:ascii="Calibri" w:hAnsi="Calibri"/>
                <w:color w:val="000000"/>
              </w:rPr>
              <w:t xml:space="preserve"> Tata Usaha</w:t>
            </w:r>
          </w:p>
        </w:tc>
        <w:tc>
          <w:tcPr>
            <w:tcW w:w="1980" w:type="dxa"/>
            <w:tcBorders>
              <w:top w:val="nil"/>
              <w:left w:val="nil"/>
              <w:bottom w:val="single" w:sz="4" w:space="0" w:color="auto"/>
              <w:right w:val="single" w:sz="4" w:space="0" w:color="auto"/>
            </w:tcBorders>
            <w:shd w:val="clear" w:color="auto" w:fill="auto"/>
            <w:noWrap/>
            <w:hideMark/>
          </w:tcPr>
          <w:p w:rsidR="00A125AC" w:rsidRPr="00A125AC" w:rsidRDefault="00A125AC" w:rsidP="00A125AC">
            <w:pPr>
              <w:rPr>
                <w:rFonts w:ascii="Calibri" w:hAnsi="Calibri"/>
                <w:color w:val="000000"/>
              </w:rPr>
            </w:pPr>
            <w:r w:rsidRPr="00A125AC">
              <w:rPr>
                <w:rFonts w:ascii="Calibri" w:hAnsi="Calibri"/>
                <w:color w:val="000000"/>
              </w:rPr>
              <w:t>Per</w:t>
            </w:r>
            <w:r w:rsidR="006110D9">
              <w:rPr>
                <w:rFonts w:ascii="Calibri" w:hAnsi="Calibri"/>
                <w:color w:val="000000"/>
              </w:rPr>
              <w:t xml:space="preserve"> </w:t>
            </w:r>
            <w:r w:rsidRPr="00A125AC">
              <w:rPr>
                <w:rFonts w:ascii="Calibri" w:hAnsi="Calibri"/>
                <w:color w:val="000000"/>
              </w:rPr>
              <w:t>triwulan</w:t>
            </w:r>
          </w:p>
        </w:tc>
      </w:tr>
      <w:tr w:rsidR="00E34460" w:rsidRPr="00A125AC" w:rsidTr="00A125AC">
        <w:trPr>
          <w:trHeight w:val="600"/>
        </w:trPr>
        <w:tc>
          <w:tcPr>
            <w:tcW w:w="523" w:type="dxa"/>
            <w:tcBorders>
              <w:top w:val="nil"/>
              <w:left w:val="single" w:sz="4" w:space="0" w:color="auto"/>
              <w:bottom w:val="single" w:sz="4" w:space="0" w:color="auto"/>
              <w:right w:val="single" w:sz="4" w:space="0" w:color="auto"/>
            </w:tcBorders>
            <w:shd w:val="clear" w:color="auto" w:fill="auto"/>
            <w:noWrap/>
            <w:hideMark/>
          </w:tcPr>
          <w:p w:rsidR="00E34460" w:rsidRPr="00A125AC" w:rsidRDefault="00E34460" w:rsidP="00A125AC">
            <w:pPr>
              <w:rPr>
                <w:rFonts w:ascii="Calibri" w:hAnsi="Calibri"/>
                <w:color w:val="000000"/>
              </w:rPr>
            </w:pPr>
            <w:r w:rsidRPr="00A125AC">
              <w:rPr>
                <w:rFonts w:ascii="Calibri" w:hAnsi="Calibri"/>
                <w:color w:val="000000"/>
              </w:rPr>
              <w:t> </w:t>
            </w:r>
          </w:p>
        </w:tc>
        <w:tc>
          <w:tcPr>
            <w:tcW w:w="2894" w:type="dxa"/>
            <w:tcBorders>
              <w:top w:val="nil"/>
              <w:left w:val="nil"/>
              <w:bottom w:val="single" w:sz="4" w:space="0" w:color="auto"/>
              <w:right w:val="single" w:sz="4" w:space="0" w:color="auto"/>
            </w:tcBorders>
            <w:shd w:val="clear" w:color="auto" w:fill="auto"/>
            <w:noWrap/>
            <w:hideMark/>
          </w:tcPr>
          <w:p w:rsidR="00E34460" w:rsidRPr="00A125AC" w:rsidRDefault="00E34460" w:rsidP="00A125AC">
            <w:pPr>
              <w:rPr>
                <w:rFonts w:ascii="Calibri" w:hAnsi="Calibri"/>
                <w:color w:val="000000"/>
              </w:rPr>
            </w:pPr>
            <w:r w:rsidRPr="00A125AC">
              <w:rPr>
                <w:rFonts w:ascii="Calibri" w:hAnsi="Calibri"/>
                <w:color w:val="000000"/>
              </w:rPr>
              <w:t> </w:t>
            </w:r>
          </w:p>
        </w:tc>
        <w:tc>
          <w:tcPr>
            <w:tcW w:w="2268" w:type="dxa"/>
            <w:tcBorders>
              <w:top w:val="nil"/>
              <w:left w:val="nil"/>
              <w:bottom w:val="single" w:sz="4" w:space="0" w:color="auto"/>
              <w:right w:val="single" w:sz="4" w:space="0" w:color="auto"/>
            </w:tcBorders>
            <w:shd w:val="clear" w:color="auto" w:fill="auto"/>
            <w:hideMark/>
          </w:tcPr>
          <w:p w:rsidR="00E34460" w:rsidRPr="00A125AC" w:rsidRDefault="00E34460" w:rsidP="00A125AC">
            <w:pPr>
              <w:rPr>
                <w:rFonts w:ascii="Calibri" w:hAnsi="Calibri"/>
                <w:color w:val="000000"/>
              </w:rPr>
            </w:pPr>
            <w:r w:rsidRPr="00A125AC">
              <w:rPr>
                <w:rFonts w:ascii="Calibri" w:hAnsi="Calibri"/>
                <w:color w:val="000000"/>
              </w:rPr>
              <w:t xml:space="preserve">Memantau </w:t>
            </w:r>
            <w:r w:rsidRPr="00E34460">
              <w:rPr>
                <w:rFonts w:ascii="Calibri" w:hAnsi="Calibri"/>
                <w:color w:val="000000"/>
              </w:rPr>
              <w:t>evaluasi terhadap efektivitas pemberlakuan Aturan Perilaku secara berkala</w:t>
            </w:r>
          </w:p>
        </w:tc>
        <w:tc>
          <w:tcPr>
            <w:tcW w:w="2127" w:type="dxa"/>
            <w:tcBorders>
              <w:top w:val="nil"/>
              <w:left w:val="nil"/>
              <w:bottom w:val="single" w:sz="4" w:space="0" w:color="auto"/>
              <w:right w:val="single" w:sz="4" w:space="0" w:color="auto"/>
            </w:tcBorders>
            <w:shd w:val="clear" w:color="auto" w:fill="auto"/>
            <w:noWrap/>
            <w:hideMark/>
          </w:tcPr>
          <w:p w:rsidR="00E34460" w:rsidRPr="00E34460" w:rsidRDefault="00E34460" w:rsidP="006110D9">
            <w:pPr>
              <w:rPr>
                <w:rFonts w:ascii="Calibri" w:hAnsi="Calibri"/>
                <w:color w:val="000000"/>
              </w:rPr>
            </w:pPr>
            <w:r>
              <w:rPr>
                <w:rFonts w:ascii="Calibri" w:hAnsi="Calibri"/>
                <w:color w:val="000000"/>
              </w:rPr>
              <w:t>Sub</w:t>
            </w:r>
            <w:r w:rsidR="006110D9">
              <w:rPr>
                <w:rFonts w:ascii="Calibri" w:hAnsi="Calibri"/>
                <w:color w:val="000000"/>
              </w:rPr>
              <w:t>ag</w:t>
            </w:r>
            <w:r>
              <w:rPr>
                <w:rFonts w:ascii="Calibri" w:hAnsi="Calibri"/>
                <w:color w:val="000000"/>
              </w:rPr>
              <w:t xml:space="preserve"> Tata Usaha</w:t>
            </w:r>
          </w:p>
        </w:tc>
        <w:tc>
          <w:tcPr>
            <w:tcW w:w="1980" w:type="dxa"/>
            <w:tcBorders>
              <w:top w:val="nil"/>
              <w:left w:val="nil"/>
              <w:bottom w:val="single" w:sz="4" w:space="0" w:color="auto"/>
              <w:right w:val="single" w:sz="4" w:space="0" w:color="auto"/>
            </w:tcBorders>
            <w:shd w:val="clear" w:color="auto" w:fill="auto"/>
            <w:noWrap/>
            <w:hideMark/>
          </w:tcPr>
          <w:p w:rsidR="00E34460" w:rsidRPr="00A125AC" w:rsidRDefault="00E34460" w:rsidP="003565A5">
            <w:pPr>
              <w:rPr>
                <w:rFonts w:ascii="Calibri" w:hAnsi="Calibri"/>
                <w:color w:val="000000"/>
              </w:rPr>
            </w:pPr>
            <w:r w:rsidRPr="00A125AC">
              <w:rPr>
                <w:rFonts w:ascii="Calibri" w:hAnsi="Calibri"/>
                <w:color w:val="000000"/>
              </w:rPr>
              <w:t>Per</w:t>
            </w:r>
            <w:r w:rsidR="006110D9">
              <w:rPr>
                <w:rFonts w:ascii="Calibri" w:hAnsi="Calibri"/>
                <w:color w:val="000000"/>
              </w:rPr>
              <w:t xml:space="preserve"> </w:t>
            </w:r>
            <w:r w:rsidRPr="00A125AC">
              <w:rPr>
                <w:rFonts w:ascii="Calibri" w:hAnsi="Calibri"/>
                <w:color w:val="000000"/>
              </w:rPr>
              <w:t>triwulan</w:t>
            </w:r>
          </w:p>
        </w:tc>
      </w:tr>
      <w:tr w:rsidR="00A125AC" w:rsidRPr="00A125AC" w:rsidTr="00A125AC">
        <w:trPr>
          <w:trHeight w:val="1035"/>
        </w:trPr>
        <w:tc>
          <w:tcPr>
            <w:tcW w:w="523" w:type="dxa"/>
            <w:tcBorders>
              <w:top w:val="nil"/>
              <w:left w:val="single" w:sz="4" w:space="0" w:color="auto"/>
              <w:bottom w:val="single" w:sz="4" w:space="0" w:color="auto"/>
              <w:right w:val="single" w:sz="4" w:space="0" w:color="auto"/>
            </w:tcBorders>
            <w:shd w:val="clear" w:color="auto" w:fill="auto"/>
            <w:noWrap/>
            <w:hideMark/>
          </w:tcPr>
          <w:p w:rsidR="00A125AC" w:rsidRPr="00A125AC" w:rsidRDefault="00A125AC" w:rsidP="00A125AC">
            <w:pPr>
              <w:jc w:val="right"/>
              <w:rPr>
                <w:rFonts w:ascii="Calibri" w:hAnsi="Calibri"/>
                <w:color w:val="000000"/>
              </w:rPr>
            </w:pPr>
            <w:r w:rsidRPr="00A125AC">
              <w:rPr>
                <w:rFonts w:ascii="Calibri" w:hAnsi="Calibri"/>
                <w:color w:val="000000"/>
              </w:rPr>
              <w:t>2</w:t>
            </w:r>
          </w:p>
        </w:tc>
        <w:tc>
          <w:tcPr>
            <w:tcW w:w="2894" w:type="dxa"/>
            <w:tcBorders>
              <w:top w:val="nil"/>
              <w:left w:val="nil"/>
              <w:bottom w:val="single" w:sz="4" w:space="0" w:color="auto"/>
              <w:right w:val="single" w:sz="4" w:space="0" w:color="auto"/>
            </w:tcBorders>
            <w:shd w:val="clear" w:color="auto" w:fill="auto"/>
            <w:hideMark/>
          </w:tcPr>
          <w:p w:rsidR="00A125AC" w:rsidRPr="00A125AC" w:rsidRDefault="00A125AC" w:rsidP="00A125AC">
            <w:pPr>
              <w:rPr>
                <w:rFonts w:ascii="Arial Narrow" w:hAnsi="Arial Narrow"/>
                <w:b/>
                <w:bCs/>
              </w:rPr>
            </w:pPr>
            <w:r w:rsidRPr="00A125AC">
              <w:rPr>
                <w:rFonts w:ascii="Arial Narrow" w:hAnsi="Arial Narrow"/>
                <w:b/>
                <w:bCs/>
              </w:rPr>
              <w:t>KOMITMEN TERHADAP KOMPETENSI;</w:t>
            </w:r>
          </w:p>
        </w:tc>
        <w:tc>
          <w:tcPr>
            <w:tcW w:w="2268" w:type="dxa"/>
            <w:tcBorders>
              <w:top w:val="nil"/>
              <w:left w:val="nil"/>
              <w:bottom w:val="single" w:sz="4" w:space="0" w:color="auto"/>
              <w:right w:val="single" w:sz="4" w:space="0" w:color="auto"/>
            </w:tcBorders>
            <w:shd w:val="clear" w:color="auto" w:fill="auto"/>
            <w:hideMark/>
          </w:tcPr>
          <w:p w:rsidR="00A125AC" w:rsidRPr="00A125AC" w:rsidRDefault="00A125AC" w:rsidP="00A125AC">
            <w:pPr>
              <w:rPr>
                <w:rFonts w:ascii="Calibri" w:hAnsi="Calibri"/>
                <w:color w:val="000000"/>
              </w:rPr>
            </w:pPr>
            <w:r w:rsidRPr="00A125AC">
              <w:rPr>
                <w:rFonts w:ascii="Calibri" w:hAnsi="Calibri"/>
                <w:color w:val="000000"/>
              </w:rPr>
              <w:t>Melakukan  perencanaan peningkatan kebutuhan kompetensi</w:t>
            </w:r>
          </w:p>
        </w:tc>
        <w:tc>
          <w:tcPr>
            <w:tcW w:w="2127" w:type="dxa"/>
            <w:tcBorders>
              <w:top w:val="nil"/>
              <w:left w:val="nil"/>
              <w:bottom w:val="single" w:sz="4" w:space="0" w:color="auto"/>
              <w:right w:val="single" w:sz="4" w:space="0" w:color="auto"/>
            </w:tcBorders>
            <w:shd w:val="clear" w:color="auto" w:fill="auto"/>
            <w:noWrap/>
            <w:hideMark/>
          </w:tcPr>
          <w:p w:rsidR="00A125AC" w:rsidRPr="00A125AC" w:rsidRDefault="006110D9" w:rsidP="00A125AC">
            <w:pPr>
              <w:rPr>
                <w:rFonts w:ascii="Calibri" w:hAnsi="Calibri"/>
                <w:color w:val="000000"/>
              </w:rPr>
            </w:pPr>
            <w:r>
              <w:rPr>
                <w:rFonts w:ascii="Calibri" w:hAnsi="Calibri"/>
                <w:color w:val="000000"/>
              </w:rPr>
              <w:t>Subag Tata Usaha</w:t>
            </w:r>
          </w:p>
        </w:tc>
        <w:tc>
          <w:tcPr>
            <w:tcW w:w="1980" w:type="dxa"/>
            <w:tcBorders>
              <w:top w:val="nil"/>
              <w:left w:val="nil"/>
              <w:bottom w:val="single" w:sz="4" w:space="0" w:color="auto"/>
              <w:right w:val="single" w:sz="4" w:space="0" w:color="auto"/>
            </w:tcBorders>
            <w:shd w:val="clear" w:color="auto" w:fill="auto"/>
            <w:noWrap/>
            <w:hideMark/>
          </w:tcPr>
          <w:p w:rsidR="00A125AC" w:rsidRPr="003565A5" w:rsidRDefault="00A125AC" w:rsidP="003565A5">
            <w:pPr>
              <w:rPr>
                <w:rFonts w:ascii="Calibri" w:hAnsi="Calibri"/>
                <w:color w:val="000000"/>
              </w:rPr>
            </w:pPr>
            <w:r w:rsidRPr="00A125AC">
              <w:rPr>
                <w:rFonts w:ascii="Calibri" w:hAnsi="Calibri"/>
                <w:color w:val="000000"/>
              </w:rPr>
              <w:t>Per</w:t>
            </w:r>
            <w:r w:rsidR="003565A5">
              <w:rPr>
                <w:rFonts w:ascii="Calibri" w:hAnsi="Calibri"/>
                <w:color w:val="000000"/>
              </w:rPr>
              <w:t xml:space="preserve"> tahun</w:t>
            </w:r>
          </w:p>
        </w:tc>
      </w:tr>
      <w:tr w:rsidR="00A125AC" w:rsidRPr="00A125AC" w:rsidTr="00A125AC">
        <w:trPr>
          <w:trHeight w:val="1200"/>
        </w:trPr>
        <w:tc>
          <w:tcPr>
            <w:tcW w:w="523" w:type="dxa"/>
            <w:tcBorders>
              <w:top w:val="nil"/>
              <w:left w:val="single" w:sz="4" w:space="0" w:color="auto"/>
              <w:bottom w:val="single" w:sz="4" w:space="0" w:color="auto"/>
              <w:right w:val="single" w:sz="4" w:space="0" w:color="auto"/>
            </w:tcBorders>
            <w:shd w:val="clear" w:color="auto" w:fill="auto"/>
            <w:noWrap/>
            <w:hideMark/>
          </w:tcPr>
          <w:p w:rsidR="00A125AC" w:rsidRPr="00A125AC" w:rsidRDefault="00A125AC" w:rsidP="00A125AC">
            <w:pPr>
              <w:rPr>
                <w:rFonts w:ascii="Calibri" w:hAnsi="Calibri"/>
                <w:color w:val="000000"/>
              </w:rPr>
            </w:pPr>
            <w:r w:rsidRPr="00A125AC">
              <w:rPr>
                <w:rFonts w:ascii="Calibri" w:hAnsi="Calibri"/>
                <w:color w:val="000000"/>
              </w:rPr>
              <w:t> </w:t>
            </w:r>
          </w:p>
        </w:tc>
        <w:tc>
          <w:tcPr>
            <w:tcW w:w="2894" w:type="dxa"/>
            <w:tcBorders>
              <w:top w:val="nil"/>
              <w:left w:val="nil"/>
              <w:bottom w:val="single" w:sz="4" w:space="0" w:color="auto"/>
              <w:right w:val="single" w:sz="4" w:space="0" w:color="auto"/>
            </w:tcBorders>
            <w:shd w:val="clear" w:color="auto" w:fill="auto"/>
            <w:hideMark/>
          </w:tcPr>
          <w:p w:rsidR="00A125AC" w:rsidRPr="00A125AC" w:rsidRDefault="00A125AC" w:rsidP="00A125AC">
            <w:pPr>
              <w:rPr>
                <w:rFonts w:ascii="Arial Narrow" w:hAnsi="Arial Narrow"/>
                <w:b/>
                <w:bCs/>
              </w:rPr>
            </w:pPr>
            <w:r w:rsidRPr="00A125AC">
              <w:rPr>
                <w:rFonts w:ascii="Arial Narrow" w:hAnsi="Arial Narrow"/>
                <w:b/>
                <w:bCs/>
              </w:rPr>
              <w:t> </w:t>
            </w:r>
          </w:p>
        </w:tc>
        <w:tc>
          <w:tcPr>
            <w:tcW w:w="2268" w:type="dxa"/>
            <w:tcBorders>
              <w:top w:val="nil"/>
              <w:left w:val="nil"/>
              <w:bottom w:val="single" w:sz="4" w:space="0" w:color="auto"/>
              <w:right w:val="single" w:sz="4" w:space="0" w:color="auto"/>
            </w:tcBorders>
            <w:shd w:val="clear" w:color="auto" w:fill="auto"/>
            <w:hideMark/>
          </w:tcPr>
          <w:p w:rsidR="00A125AC" w:rsidRPr="003565A5" w:rsidRDefault="003565A5" w:rsidP="00A125AC">
            <w:pPr>
              <w:rPr>
                <w:rFonts w:ascii="Calibri" w:hAnsi="Calibri"/>
                <w:color w:val="000000"/>
              </w:rPr>
            </w:pPr>
            <w:r>
              <w:rPr>
                <w:rFonts w:ascii="Calibri" w:hAnsi="Calibri"/>
                <w:color w:val="000000"/>
              </w:rPr>
              <w:t xml:space="preserve">Memantau keberadaan </w:t>
            </w:r>
            <w:r w:rsidRPr="003565A5">
              <w:rPr>
                <w:rFonts w:ascii="Calibri" w:hAnsi="Calibri"/>
                <w:color w:val="000000"/>
              </w:rPr>
              <w:t>dokumen kebijakan/prosedur yang mengatur mengenai uraian tugas untuk seluruh jabatan b</w:t>
            </w:r>
            <w:r>
              <w:rPr>
                <w:rFonts w:ascii="Calibri" w:hAnsi="Calibri"/>
                <w:color w:val="000000"/>
              </w:rPr>
              <w:t>erdasarkan analisis beban kerja</w:t>
            </w:r>
          </w:p>
        </w:tc>
        <w:tc>
          <w:tcPr>
            <w:tcW w:w="2127" w:type="dxa"/>
            <w:tcBorders>
              <w:top w:val="nil"/>
              <w:left w:val="nil"/>
              <w:bottom w:val="single" w:sz="4" w:space="0" w:color="auto"/>
              <w:right w:val="single" w:sz="4" w:space="0" w:color="auto"/>
            </w:tcBorders>
            <w:shd w:val="clear" w:color="auto" w:fill="auto"/>
            <w:noWrap/>
            <w:hideMark/>
          </w:tcPr>
          <w:p w:rsidR="00A125AC" w:rsidRPr="00A125AC" w:rsidRDefault="006110D9" w:rsidP="00A125AC">
            <w:pPr>
              <w:rPr>
                <w:rFonts w:ascii="Calibri" w:hAnsi="Calibri"/>
                <w:color w:val="000000"/>
              </w:rPr>
            </w:pPr>
            <w:r>
              <w:rPr>
                <w:rFonts w:ascii="Calibri" w:hAnsi="Calibri"/>
                <w:color w:val="000000"/>
              </w:rPr>
              <w:t>Subag Tata Usaha</w:t>
            </w:r>
          </w:p>
        </w:tc>
        <w:tc>
          <w:tcPr>
            <w:tcW w:w="1980" w:type="dxa"/>
            <w:tcBorders>
              <w:top w:val="nil"/>
              <w:left w:val="nil"/>
              <w:bottom w:val="single" w:sz="4" w:space="0" w:color="auto"/>
              <w:right w:val="single" w:sz="4" w:space="0" w:color="auto"/>
            </w:tcBorders>
            <w:shd w:val="clear" w:color="auto" w:fill="auto"/>
            <w:noWrap/>
            <w:hideMark/>
          </w:tcPr>
          <w:p w:rsidR="00A125AC" w:rsidRPr="003565A5" w:rsidRDefault="00A125AC" w:rsidP="003565A5">
            <w:pPr>
              <w:rPr>
                <w:rFonts w:ascii="Calibri" w:hAnsi="Calibri"/>
                <w:color w:val="000000"/>
              </w:rPr>
            </w:pPr>
            <w:r w:rsidRPr="00A125AC">
              <w:rPr>
                <w:rFonts w:ascii="Calibri" w:hAnsi="Calibri"/>
                <w:color w:val="000000"/>
              </w:rPr>
              <w:t>Per</w:t>
            </w:r>
            <w:r w:rsidR="003565A5">
              <w:rPr>
                <w:rFonts w:ascii="Calibri" w:hAnsi="Calibri"/>
                <w:color w:val="000000"/>
              </w:rPr>
              <w:t xml:space="preserve"> tahun</w:t>
            </w:r>
          </w:p>
        </w:tc>
      </w:tr>
      <w:tr w:rsidR="00A125AC" w:rsidRPr="00A125AC" w:rsidTr="00A125AC">
        <w:trPr>
          <w:trHeight w:val="630"/>
        </w:trPr>
        <w:tc>
          <w:tcPr>
            <w:tcW w:w="523" w:type="dxa"/>
            <w:tcBorders>
              <w:top w:val="nil"/>
              <w:left w:val="single" w:sz="4" w:space="0" w:color="auto"/>
              <w:bottom w:val="single" w:sz="4" w:space="0" w:color="auto"/>
              <w:right w:val="single" w:sz="4" w:space="0" w:color="auto"/>
            </w:tcBorders>
            <w:shd w:val="clear" w:color="auto" w:fill="auto"/>
            <w:noWrap/>
            <w:hideMark/>
          </w:tcPr>
          <w:p w:rsidR="00A125AC" w:rsidRPr="00A125AC" w:rsidRDefault="00A125AC" w:rsidP="00A125AC">
            <w:pPr>
              <w:jc w:val="right"/>
              <w:rPr>
                <w:rFonts w:ascii="Calibri" w:hAnsi="Calibri"/>
                <w:color w:val="000000"/>
              </w:rPr>
            </w:pPr>
            <w:r w:rsidRPr="00A125AC">
              <w:rPr>
                <w:rFonts w:ascii="Calibri" w:hAnsi="Calibri"/>
                <w:color w:val="000000"/>
              </w:rPr>
              <w:t>3</w:t>
            </w:r>
          </w:p>
        </w:tc>
        <w:tc>
          <w:tcPr>
            <w:tcW w:w="2894" w:type="dxa"/>
            <w:tcBorders>
              <w:top w:val="nil"/>
              <w:left w:val="nil"/>
              <w:bottom w:val="single" w:sz="4" w:space="0" w:color="auto"/>
              <w:right w:val="single" w:sz="4" w:space="0" w:color="auto"/>
            </w:tcBorders>
            <w:shd w:val="clear" w:color="auto" w:fill="auto"/>
            <w:hideMark/>
          </w:tcPr>
          <w:p w:rsidR="00A125AC" w:rsidRPr="00A125AC" w:rsidRDefault="00A125AC" w:rsidP="00A125AC">
            <w:pPr>
              <w:rPr>
                <w:rFonts w:ascii="Arial Narrow" w:hAnsi="Arial Narrow"/>
                <w:b/>
                <w:bCs/>
              </w:rPr>
            </w:pPr>
            <w:r w:rsidRPr="00A125AC">
              <w:rPr>
                <w:rFonts w:ascii="Arial Narrow" w:hAnsi="Arial Narrow"/>
                <w:b/>
                <w:bCs/>
              </w:rPr>
              <w:t>KEPEMIMPINAN YANG KONDUSIF;</w:t>
            </w:r>
          </w:p>
        </w:tc>
        <w:tc>
          <w:tcPr>
            <w:tcW w:w="2268" w:type="dxa"/>
            <w:tcBorders>
              <w:top w:val="nil"/>
              <w:left w:val="nil"/>
              <w:bottom w:val="single" w:sz="4" w:space="0" w:color="auto"/>
              <w:right w:val="single" w:sz="4" w:space="0" w:color="auto"/>
            </w:tcBorders>
            <w:shd w:val="clear" w:color="auto" w:fill="auto"/>
            <w:hideMark/>
          </w:tcPr>
          <w:p w:rsidR="00A125AC" w:rsidRPr="00A125AC" w:rsidRDefault="00A125AC" w:rsidP="00A125AC">
            <w:pPr>
              <w:rPr>
                <w:rFonts w:ascii="Calibri" w:hAnsi="Calibri"/>
                <w:color w:val="000000"/>
              </w:rPr>
            </w:pPr>
            <w:r w:rsidRPr="00A125AC">
              <w:rPr>
                <w:rFonts w:ascii="Calibri" w:hAnsi="Calibri"/>
                <w:color w:val="000000"/>
              </w:rPr>
              <w:t>Melakukan sosialisasi pengendalian intern</w:t>
            </w:r>
          </w:p>
        </w:tc>
        <w:tc>
          <w:tcPr>
            <w:tcW w:w="2127" w:type="dxa"/>
            <w:tcBorders>
              <w:top w:val="nil"/>
              <w:left w:val="nil"/>
              <w:bottom w:val="single" w:sz="4" w:space="0" w:color="auto"/>
              <w:right w:val="single" w:sz="4" w:space="0" w:color="auto"/>
            </w:tcBorders>
            <w:shd w:val="clear" w:color="auto" w:fill="auto"/>
            <w:noWrap/>
            <w:hideMark/>
          </w:tcPr>
          <w:p w:rsidR="00A125AC" w:rsidRPr="00A125AC" w:rsidRDefault="00A125AC" w:rsidP="00A125AC">
            <w:pPr>
              <w:rPr>
                <w:rFonts w:ascii="Calibri" w:hAnsi="Calibri"/>
                <w:color w:val="000000"/>
              </w:rPr>
            </w:pPr>
            <w:r w:rsidRPr="00A125AC">
              <w:rPr>
                <w:rFonts w:ascii="Calibri" w:hAnsi="Calibri"/>
                <w:color w:val="000000"/>
              </w:rPr>
              <w:t>Satgas SPIP</w:t>
            </w:r>
          </w:p>
        </w:tc>
        <w:tc>
          <w:tcPr>
            <w:tcW w:w="1980" w:type="dxa"/>
            <w:tcBorders>
              <w:top w:val="nil"/>
              <w:left w:val="nil"/>
              <w:bottom w:val="single" w:sz="4" w:space="0" w:color="auto"/>
              <w:right w:val="single" w:sz="4" w:space="0" w:color="auto"/>
            </w:tcBorders>
            <w:shd w:val="clear" w:color="auto" w:fill="auto"/>
            <w:noWrap/>
            <w:hideMark/>
          </w:tcPr>
          <w:p w:rsidR="00A125AC" w:rsidRPr="00A125AC" w:rsidRDefault="00A125AC" w:rsidP="00A125AC">
            <w:pPr>
              <w:rPr>
                <w:rFonts w:ascii="Calibri" w:hAnsi="Calibri"/>
                <w:color w:val="000000"/>
              </w:rPr>
            </w:pPr>
            <w:r w:rsidRPr="00A125AC">
              <w:rPr>
                <w:rFonts w:ascii="Calibri" w:hAnsi="Calibri"/>
                <w:color w:val="000000"/>
              </w:rPr>
              <w:t>Per</w:t>
            </w:r>
            <w:r w:rsidR="00324E3E">
              <w:rPr>
                <w:rFonts w:ascii="Calibri" w:hAnsi="Calibri"/>
                <w:color w:val="000000"/>
              </w:rPr>
              <w:t xml:space="preserve"> </w:t>
            </w:r>
            <w:r w:rsidRPr="00A125AC">
              <w:rPr>
                <w:rFonts w:ascii="Calibri" w:hAnsi="Calibri"/>
                <w:color w:val="000000"/>
              </w:rPr>
              <w:t>triwulan</w:t>
            </w:r>
          </w:p>
        </w:tc>
      </w:tr>
      <w:tr w:rsidR="00A125AC" w:rsidRPr="00A125AC" w:rsidTr="00A125AC">
        <w:trPr>
          <w:trHeight w:val="900"/>
        </w:trPr>
        <w:tc>
          <w:tcPr>
            <w:tcW w:w="523" w:type="dxa"/>
            <w:tcBorders>
              <w:top w:val="nil"/>
              <w:left w:val="single" w:sz="4" w:space="0" w:color="auto"/>
              <w:bottom w:val="single" w:sz="4" w:space="0" w:color="auto"/>
              <w:right w:val="single" w:sz="4" w:space="0" w:color="auto"/>
            </w:tcBorders>
            <w:shd w:val="clear" w:color="auto" w:fill="auto"/>
            <w:noWrap/>
            <w:hideMark/>
          </w:tcPr>
          <w:p w:rsidR="00A125AC" w:rsidRPr="00A125AC" w:rsidRDefault="00A125AC" w:rsidP="00A125AC">
            <w:pPr>
              <w:rPr>
                <w:rFonts w:ascii="Calibri" w:hAnsi="Calibri"/>
                <w:color w:val="000000"/>
              </w:rPr>
            </w:pPr>
            <w:r w:rsidRPr="00A125AC">
              <w:rPr>
                <w:rFonts w:ascii="Calibri" w:hAnsi="Calibri"/>
                <w:color w:val="000000"/>
              </w:rPr>
              <w:t> </w:t>
            </w:r>
          </w:p>
        </w:tc>
        <w:tc>
          <w:tcPr>
            <w:tcW w:w="2894" w:type="dxa"/>
            <w:tcBorders>
              <w:top w:val="nil"/>
              <w:left w:val="nil"/>
              <w:bottom w:val="single" w:sz="4" w:space="0" w:color="auto"/>
              <w:right w:val="single" w:sz="4" w:space="0" w:color="auto"/>
            </w:tcBorders>
            <w:shd w:val="clear" w:color="auto" w:fill="auto"/>
            <w:noWrap/>
            <w:hideMark/>
          </w:tcPr>
          <w:p w:rsidR="00A125AC" w:rsidRPr="00A125AC" w:rsidRDefault="00A125AC" w:rsidP="00A125AC">
            <w:pPr>
              <w:rPr>
                <w:rFonts w:ascii="Calibri" w:hAnsi="Calibri"/>
                <w:color w:val="000000"/>
              </w:rPr>
            </w:pPr>
            <w:r w:rsidRPr="00A125AC">
              <w:rPr>
                <w:rFonts w:ascii="Calibri" w:hAnsi="Calibri"/>
                <w:color w:val="000000"/>
              </w:rPr>
              <w:t> </w:t>
            </w:r>
          </w:p>
        </w:tc>
        <w:tc>
          <w:tcPr>
            <w:tcW w:w="2268" w:type="dxa"/>
            <w:tcBorders>
              <w:top w:val="nil"/>
              <w:left w:val="nil"/>
              <w:bottom w:val="single" w:sz="4" w:space="0" w:color="auto"/>
              <w:right w:val="single" w:sz="4" w:space="0" w:color="auto"/>
            </w:tcBorders>
            <w:shd w:val="clear" w:color="auto" w:fill="auto"/>
            <w:hideMark/>
          </w:tcPr>
          <w:p w:rsidR="00A125AC" w:rsidRPr="00A125AC" w:rsidRDefault="00A125AC" w:rsidP="00A125AC">
            <w:pPr>
              <w:rPr>
                <w:rFonts w:ascii="Calibri" w:hAnsi="Calibri"/>
                <w:color w:val="000000"/>
              </w:rPr>
            </w:pPr>
            <w:r w:rsidRPr="00A125AC">
              <w:rPr>
                <w:rFonts w:ascii="Calibri" w:hAnsi="Calibri"/>
                <w:color w:val="000000"/>
              </w:rPr>
              <w:t>Memantau ketaatan dalam pelaksanaan rencana pengendalian</w:t>
            </w:r>
          </w:p>
        </w:tc>
        <w:tc>
          <w:tcPr>
            <w:tcW w:w="2127" w:type="dxa"/>
            <w:tcBorders>
              <w:top w:val="nil"/>
              <w:left w:val="nil"/>
              <w:bottom w:val="single" w:sz="4" w:space="0" w:color="auto"/>
              <w:right w:val="single" w:sz="4" w:space="0" w:color="auto"/>
            </w:tcBorders>
            <w:shd w:val="clear" w:color="auto" w:fill="auto"/>
            <w:noWrap/>
            <w:hideMark/>
          </w:tcPr>
          <w:p w:rsidR="00A125AC" w:rsidRPr="00A125AC" w:rsidRDefault="00A125AC" w:rsidP="00A125AC">
            <w:pPr>
              <w:rPr>
                <w:rFonts w:ascii="Calibri" w:hAnsi="Calibri"/>
                <w:color w:val="000000"/>
              </w:rPr>
            </w:pPr>
            <w:r w:rsidRPr="00A125AC">
              <w:rPr>
                <w:rFonts w:ascii="Calibri" w:hAnsi="Calibri"/>
                <w:color w:val="000000"/>
              </w:rPr>
              <w:t>Satgas SPIP</w:t>
            </w:r>
          </w:p>
        </w:tc>
        <w:tc>
          <w:tcPr>
            <w:tcW w:w="1980" w:type="dxa"/>
            <w:tcBorders>
              <w:top w:val="nil"/>
              <w:left w:val="nil"/>
              <w:bottom w:val="single" w:sz="4" w:space="0" w:color="auto"/>
              <w:right w:val="single" w:sz="4" w:space="0" w:color="auto"/>
            </w:tcBorders>
            <w:shd w:val="clear" w:color="auto" w:fill="auto"/>
            <w:noWrap/>
            <w:hideMark/>
          </w:tcPr>
          <w:p w:rsidR="00A125AC" w:rsidRPr="00A125AC" w:rsidRDefault="00A125AC" w:rsidP="00A125AC">
            <w:pPr>
              <w:rPr>
                <w:rFonts w:ascii="Calibri" w:hAnsi="Calibri"/>
                <w:color w:val="000000"/>
              </w:rPr>
            </w:pPr>
            <w:r w:rsidRPr="00A125AC">
              <w:rPr>
                <w:rFonts w:ascii="Calibri" w:hAnsi="Calibri"/>
                <w:color w:val="000000"/>
              </w:rPr>
              <w:t>Per</w:t>
            </w:r>
            <w:r w:rsidR="00324E3E">
              <w:rPr>
                <w:rFonts w:ascii="Calibri" w:hAnsi="Calibri"/>
                <w:color w:val="000000"/>
              </w:rPr>
              <w:t xml:space="preserve"> </w:t>
            </w:r>
            <w:r w:rsidRPr="00A125AC">
              <w:rPr>
                <w:rFonts w:ascii="Calibri" w:hAnsi="Calibri"/>
                <w:color w:val="000000"/>
              </w:rPr>
              <w:t>triwulan</w:t>
            </w:r>
          </w:p>
        </w:tc>
      </w:tr>
      <w:tr w:rsidR="003565A5" w:rsidRPr="00A125AC" w:rsidTr="003565A5">
        <w:trPr>
          <w:trHeight w:val="1200"/>
        </w:trPr>
        <w:tc>
          <w:tcPr>
            <w:tcW w:w="523" w:type="dxa"/>
            <w:tcBorders>
              <w:top w:val="nil"/>
              <w:left w:val="single" w:sz="4" w:space="0" w:color="auto"/>
              <w:bottom w:val="single" w:sz="4" w:space="0" w:color="auto"/>
              <w:right w:val="single" w:sz="4" w:space="0" w:color="auto"/>
            </w:tcBorders>
            <w:shd w:val="clear" w:color="auto" w:fill="auto"/>
            <w:noWrap/>
            <w:hideMark/>
          </w:tcPr>
          <w:p w:rsidR="003565A5" w:rsidRPr="00A125AC" w:rsidRDefault="003565A5" w:rsidP="00A125AC">
            <w:pPr>
              <w:jc w:val="right"/>
              <w:rPr>
                <w:rFonts w:ascii="Calibri" w:hAnsi="Calibri"/>
                <w:color w:val="000000"/>
              </w:rPr>
            </w:pPr>
            <w:r w:rsidRPr="00A125AC">
              <w:rPr>
                <w:rFonts w:ascii="Calibri" w:hAnsi="Calibri"/>
                <w:color w:val="000000"/>
              </w:rPr>
              <w:lastRenderedPageBreak/>
              <w:t>4</w:t>
            </w:r>
          </w:p>
        </w:tc>
        <w:tc>
          <w:tcPr>
            <w:tcW w:w="2894" w:type="dxa"/>
            <w:tcBorders>
              <w:top w:val="nil"/>
              <w:left w:val="nil"/>
              <w:bottom w:val="single" w:sz="4" w:space="0" w:color="auto"/>
              <w:right w:val="single" w:sz="4" w:space="0" w:color="auto"/>
            </w:tcBorders>
            <w:shd w:val="clear" w:color="auto" w:fill="auto"/>
            <w:hideMark/>
          </w:tcPr>
          <w:p w:rsidR="003565A5" w:rsidRPr="00A125AC" w:rsidRDefault="003565A5" w:rsidP="00A125AC">
            <w:pPr>
              <w:rPr>
                <w:rFonts w:ascii="Arial Narrow" w:hAnsi="Arial Narrow"/>
                <w:b/>
                <w:bCs/>
              </w:rPr>
            </w:pPr>
            <w:r w:rsidRPr="00A125AC">
              <w:rPr>
                <w:rFonts w:ascii="Arial Narrow" w:hAnsi="Arial Narrow"/>
                <w:b/>
                <w:bCs/>
              </w:rPr>
              <w:t>PEMBENTUKAN STRUKTUR ORGANISASI YANG SESUAI DENGAN KEBUTUHAN</w:t>
            </w:r>
          </w:p>
        </w:tc>
        <w:tc>
          <w:tcPr>
            <w:tcW w:w="2268" w:type="dxa"/>
            <w:tcBorders>
              <w:top w:val="nil"/>
              <w:left w:val="nil"/>
              <w:bottom w:val="single" w:sz="4" w:space="0" w:color="auto"/>
              <w:right w:val="single" w:sz="4" w:space="0" w:color="auto"/>
            </w:tcBorders>
            <w:shd w:val="clear" w:color="auto" w:fill="auto"/>
          </w:tcPr>
          <w:p w:rsidR="003565A5" w:rsidRPr="003565A5" w:rsidRDefault="003565A5" w:rsidP="00A125AC">
            <w:pPr>
              <w:rPr>
                <w:rFonts w:ascii="Calibri" w:hAnsi="Calibri"/>
                <w:color w:val="000000"/>
              </w:rPr>
            </w:pPr>
            <w:r w:rsidRPr="003565A5">
              <w:rPr>
                <w:rFonts w:ascii="Calibri" w:hAnsi="Calibri"/>
                <w:color w:val="000000"/>
              </w:rPr>
              <w:t xml:space="preserve">Melakukan evaluasi prosedur proses validasi atas tingkat kehandalan, keakuratan, kelengkapan, ketepatan waktu sistem informasi </w:t>
            </w:r>
          </w:p>
        </w:tc>
        <w:tc>
          <w:tcPr>
            <w:tcW w:w="2127" w:type="dxa"/>
            <w:tcBorders>
              <w:top w:val="nil"/>
              <w:left w:val="nil"/>
              <w:bottom w:val="single" w:sz="4" w:space="0" w:color="auto"/>
              <w:right w:val="single" w:sz="4" w:space="0" w:color="auto"/>
            </w:tcBorders>
            <w:shd w:val="clear" w:color="auto" w:fill="auto"/>
          </w:tcPr>
          <w:p w:rsidR="003565A5" w:rsidRPr="003565A5" w:rsidRDefault="003565A5" w:rsidP="00A125AC">
            <w:pPr>
              <w:rPr>
                <w:rFonts w:ascii="Calibri" w:hAnsi="Calibri"/>
                <w:color w:val="000000"/>
              </w:rPr>
            </w:pPr>
            <w:r>
              <w:rPr>
                <w:rFonts w:ascii="Calibri" w:hAnsi="Calibri"/>
                <w:color w:val="000000"/>
              </w:rPr>
              <w:t>Kabag dan Kasubag</w:t>
            </w:r>
          </w:p>
        </w:tc>
        <w:tc>
          <w:tcPr>
            <w:tcW w:w="1980" w:type="dxa"/>
            <w:tcBorders>
              <w:top w:val="nil"/>
              <w:left w:val="nil"/>
              <w:bottom w:val="single" w:sz="4" w:space="0" w:color="auto"/>
              <w:right w:val="single" w:sz="4" w:space="0" w:color="auto"/>
            </w:tcBorders>
            <w:shd w:val="clear" w:color="auto" w:fill="auto"/>
            <w:noWrap/>
          </w:tcPr>
          <w:p w:rsidR="003565A5" w:rsidRPr="00A125AC" w:rsidRDefault="003565A5" w:rsidP="00A125AC">
            <w:pPr>
              <w:rPr>
                <w:rFonts w:ascii="Calibri" w:hAnsi="Calibri"/>
                <w:color w:val="000000"/>
              </w:rPr>
            </w:pPr>
            <w:r w:rsidRPr="00A125AC">
              <w:rPr>
                <w:rFonts w:ascii="Calibri" w:hAnsi="Calibri"/>
                <w:color w:val="000000"/>
              </w:rPr>
              <w:t>Per</w:t>
            </w:r>
            <w:r w:rsidR="00324E3E">
              <w:rPr>
                <w:rFonts w:ascii="Calibri" w:hAnsi="Calibri"/>
                <w:color w:val="000000"/>
              </w:rPr>
              <w:t xml:space="preserve"> </w:t>
            </w:r>
            <w:r w:rsidRPr="00A125AC">
              <w:rPr>
                <w:rFonts w:ascii="Calibri" w:hAnsi="Calibri"/>
                <w:color w:val="000000"/>
              </w:rPr>
              <w:t>triwulan</w:t>
            </w:r>
          </w:p>
        </w:tc>
      </w:tr>
      <w:tr w:rsidR="003565A5" w:rsidRPr="00A125AC" w:rsidTr="00A125AC">
        <w:trPr>
          <w:trHeight w:val="945"/>
        </w:trPr>
        <w:tc>
          <w:tcPr>
            <w:tcW w:w="523" w:type="dxa"/>
            <w:tcBorders>
              <w:top w:val="nil"/>
              <w:left w:val="single" w:sz="4" w:space="0" w:color="auto"/>
              <w:bottom w:val="single" w:sz="4" w:space="0" w:color="auto"/>
              <w:right w:val="single" w:sz="4" w:space="0" w:color="auto"/>
            </w:tcBorders>
            <w:shd w:val="clear" w:color="auto" w:fill="auto"/>
            <w:noWrap/>
            <w:hideMark/>
          </w:tcPr>
          <w:p w:rsidR="003565A5" w:rsidRPr="00A125AC" w:rsidRDefault="003565A5" w:rsidP="00A125AC">
            <w:pPr>
              <w:jc w:val="right"/>
              <w:rPr>
                <w:rFonts w:ascii="Calibri" w:hAnsi="Calibri"/>
                <w:color w:val="000000"/>
              </w:rPr>
            </w:pPr>
            <w:r w:rsidRPr="00A125AC">
              <w:rPr>
                <w:rFonts w:ascii="Calibri" w:hAnsi="Calibri"/>
                <w:color w:val="000000"/>
              </w:rPr>
              <w:t>5</w:t>
            </w:r>
          </w:p>
        </w:tc>
        <w:tc>
          <w:tcPr>
            <w:tcW w:w="2894" w:type="dxa"/>
            <w:tcBorders>
              <w:top w:val="nil"/>
              <w:left w:val="nil"/>
              <w:bottom w:val="single" w:sz="4" w:space="0" w:color="auto"/>
              <w:right w:val="single" w:sz="4" w:space="0" w:color="auto"/>
            </w:tcBorders>
            <w:shd w:val="clear" w:color="auto" w:fill="auto"/>
            <w:hideMark/>
          </w:tcPr>
          <w:p w:rsidR="003565A5" w:rsidRPr="00A125AC" w:rsidRDefault="003565A5" w:rsidP="00A125AC">
            <w:pPr>
              <w:rPr>
                <w:rFonts w:ascii="Arial Narrow" w:hAnsi="Arial Narrow"/>
                <w:b/>
                <w:bCs/>
              </w:rPr>
            </w:pPr>
            <w:r w:rsidRPr="00A125AC">
              <w:rPr>
                <w:rFonts w:ascii="Arial Narrow" w:hAnsi="Arial Narrow"/>
                <w:b/>
                <w:bCs/>
              </w:rPr>
              <w:t>PENDELEGASIAN WEWENANG DAN TANGGUNG JAWAB YANG TEPAT;</w:t>
            </w:r>
          </w:p>
        </w:tc>
        <w:tc>
          <w:tcPr>
            <w:tcW w:w="2268" w:type="dxa"/>
            <w:tcBorders>
              <w:top w:val="nil"/>
              <w:left w:val="nil"/>
              <w:bottom w:val="single" w:sz="4" w:space="0" w:color="auto"/>
              <w:right w:val="single" w:sz="4" w:space="0" w:color="auto"/>
            </w:tcBorders>
            <w:shd w:val="clear" w:color="auto" w:fill="auto"/>
            <w:hideMark/>
          </w:tcPr>
          <w:p w:rsidR="003565A5" w:rsidRPr="00A125AC" w:rsidRDefault="003565A5" w:rsidP="00A125AC">
            <w:pPr>
              <w:rPr>
                <w:rFonts w:ascii="Calibri" w:hAnsi="Calibri"/>
                <w:color w:val="000000"/>
              </w:rPr>
            </w:pPr>
            <w:r w:rsidRPr="00A125AC">
              <w:rPr>
                <w:rFonts w:ascii="Calibri" w:hAnsi="Calibri"/>
                <w:color w:val="000000"/>
              </w:rPr>
              <w:t>Melakukan evaluasi dan Pengujian pembatasan wewenang</w:t>
            </w:r>
          </w:p>
        </w:tc>
        <w:tc>
          <w:tcPr>
            <w:tcW w:w="2127" w:type="dxa"/>
            <w:tcBorders>
              <w:top w:val="nil"/>
              <w:left w:val="nil"/>
              <w:bottom w:val="single" w:sz="4" w:space="0" w:color="auto"/>
              <w:right w:val="single" w:sz="4" w:space="0" w:color="auto"/>
            </w:tcBorders>
            <w:shd w:val="clear" w:color="auto" w:fill="auto"/>
            <w:hideMark/>
          </w:tcPr>
          <w:p w:rsidR="003565A5" w:rsidRPr="002C41AA" w:rsidRDefault="002C41AA" w:rsidP="00A125AC">
            <w:pPr>
              <w:rPr>
                <w:rFonts w:ascii="Calibri" w:hAnsi="Calibri"/>
                <w:color w:val="000000"/>
              </w:rPr>
            </w:pPr>
            <w:r>
              <w:rPr>
                <w:rFonts w:ascii="Calibri" w:hAnsi="Calibri"/>
                <w:color w:val="000000"/>
              </w:rPr>
              <w:t>Kepala Biro</w:t>
            </w:r>
          </w:p>
        </w:tc>
        <w:tc>
          <w:tcPr>
            <w:tcW w:w="1980" w:type="dxa"/>
            <w:tcBorders>
              <w:top w:val="nil"/>
              <w:left w:val="nil"/>
              <w:bottom w:val="single" w:sz="4" w:space="0" w:color="auto"/>
              <w:right w:val="single" w:sz="4" w:space="0" w:color="auto"/>
            </w:tcBorders>
            <w:shd w:val="clear" w:color="auto" w:fill="auto"/>
            <w:noWrap/>
            <w:hideMark/>
          </w:tcPr>
          <w:p w:rsidR="003565A5" w:rsidRPr="002C41AA" w:rsidRDefault="003565A5" w:rsidP="002C41AA">
            <w:pPr>
              <w:rPr>
                <w:rFonts w:ascii="Calibri" w:hAnsi="Calibri"/>
                <w:color w:val="000000"/>
              </w:rPr>
            </w:pPr>
            <w:r w:rsidRPr="00A125AC">
              <w:rPr>
                <w:rFonts w:ascii="Calibri" w:hAnsi="Calibri"/>
                <w:color w:val="000000"/>
              </w:rPr>
              <w:t>Per</w:t>
            </w:r>
            <w:r w:rsidR="002C41AA">
              <w:rPr>
                <w:rFonts w:ascii="Calibri" w:hAnsi="Calibri"/>
                <w:color w:val="000000"/>
              </w:rPr>
              <w:t xml:space="preserve"> tahun</w:t>
            </w:r>
          </w:p>
        </w:tc>
      </w:tr>
      <w:tr w:rsidR="006110D9" w:rsidRPr="00A125AC" w:rsidTr="00A125AC">
        <w:trPr>
          <w:trHeight w:val="1200"/>
        </w:trPr>
        <w:tc>
          <w:tcPr>
            <w:tcW w:w="523" w:type="dxa"/>
            <w:tcBorders>
              <w:top w:val="nil"/>
              <w:left w:val="single" w:sz="4" w:space="0" w:color="auto"/>
              <w:bottom w:val="single" w:sz="4" w:space="0" w:color="auto"/>
              <w:right w:val="single" w:sz="4" w:space="0" w:color="auto"/>
            </w:tcBorders>
            <w:shd w:val="clear" w:color="auto" w:fill="auto"/>
            <w:noWrap/>
            <w:hideMark/>
          </w:tcPr>
          <w:p w:rsidR="006110D9" w:rsidRPr="006110D9" w:rsidRDefault="006110D9" w:rsidP="00A125AC">
            <w:pPr>
              <w:rPr>
                <w:rFonts w:ascii="Calibri" w:hAnsi="Calibri"/>
                <w:color w:val="000000"/>
              </w:rPr>
            </w:pPr>
            <w:r>
              <w:rPr>
                <w:rFonts w:ascii="Calibri" w:hAnsi="Calibri"/>
                <w:color w:val="000000"/>
              </w:rPr>
              <w:t xml:space="preserve">   6</w:t>
            </w:r>
          </w:p>
        </w:tc>
        <w:tc>
          <w:tcPr>
            <w:tcW w:w="2894" w:type="dxa"/>
            <w:tcBorders>
              <w:top w:val="nil"/>
              <w:left w:val="nil"/>
              <w:bottom w:val="single" w:sz="4" w:space="0" w:color="auto"/>
              <w:right w:val="single" w:sz="4" w:space="0" w:color="auto"/>
            </w:tcBorders>
            <w:shd w:val="clear" w:color="auto" w:fill="auto"/>
            <w:noWrap/>
            <w:hideMark/>
          </w:tcPr>
          <w:p w:rsidR="006110D9" w:rsidRPr="00A125AC" w:rsidRDefault="006110D9" w:rsidP="00A125AC">
            <w:pPr>
              <w:rPr>
                <w:rFonts w:ascii="Calibri" w:hAnsi="Calibri"/>
                <w:color w:val="000000"/>
              </w:rPr>
            </w:pPr>
            <w:r w:rsidRPr="00A125AC">
              <w:rPr>
                <w:rFonts w:ascii="Arial Narrow" w:hAnsi="Arial Narrow"/>
                <w:b/>
                <w:bCs/>
              </w:rPr>
              <w:t>PERWUJUDAN PERAN APARAT PENGAWASAN INTERN PEMERINTAH YANG EFEKTIF</w:t>
            </w:r>
          </w:p>
        </w:tc>
        <w:tc>
          <w:tcPr>
            <w:tcW w:w="2268" w:type="dxa"/>
            <w:tcBorders>
              <w:top w:val="nil"/>
              <w:left w:val="nil"/>
              <w:bottom w:val="single" w:sz="4" w:space="0" w:color="auto"/>
              <w:right w:val="single" w:sz="4" w:space="0" w:color="auto"/>
            </w:tcBorders>
            <w:shd w:val="clear" w:color="auto" w:fill="auto"/>
            <w:hideMark/>
          </w:tcPr>
          <w:p w:rsidR="006110D9" w:rsidRPr="00A125AC" w:rsidRDefault="006110D9" w:rsidP="00A125AC">
            <w:pPr>
              <w:rPr>
                <w:rFonts w:ascii="Calibri" w:hAnsi="Calibri"/>
                <w:color w:val="000000"/>
              </w:rPr>
            </w:pPr>
            <w:r w:rsidRPr="00A125AC">
              <w:rPr>
                <w:rFonts w:ascii="Calibri" w:hAnsi="Calibri"/>
                <w:color w:val="000000"/>
              </w:rPr>
              <w:t>Melakukan evaluasi ketaatan terhadap peraturan dan hukum yang berlaku</w:t>
            </w:r>
          </w:p>
        </w:tc>
        <w:tc>
          <w:tcPr>
            <w:tcW w:w="2127" w:type="dxa"/>
            <w:tcBorders>
              <w:top w:val="nil"/>
              <w:left w:val="nil"/>
              <w:bottom w:val="single" w:sz="4" w:space="0" w:color="auto"/>
              <w:right w:val="single" w:sz="4" w:space="0" w:color="auto"/>
            </w:tcBorders>
            <w:shd w:val="clear" w:color="auto" w:fill="auto"/>
            <w:noWrap/>
            <w:hideMark/>
          </w:tcPr>
          <w:p w:rsidR="006110D9" w:rsidRPr="002C41AA" w:rsidRDefault="006110D9" w:rsidP="00CE3682">
            <w:pPr>
              <w:rPr>
                <w:rFonts w:ascii="Calibri" w:hAnsi="Calibri"/>
                <w:color w:val="000000"/>
              </w:rPr>
            </w:pPr>
            <w:r>
              <w:rPr>
                <w:rFonts w:ascii="Calibri" w:hAnsi="Calibri"/>
                <w:color w:val="000000"/>
              </w:rPr>
              <w:t>Kepala Biro</w:t>
            </w:r>
          </w:p>
        </w:tc>
        <w:tc>
          <w:tcPr>
            <w:tcW w:w="1980" w:type="dxa"/>
            <w:tcBorders>
              <w:top w:val="nil"/>
              <w:left w:val="nil"/>
              <w:bottom w:val="single" w:sz="4" w:space="0" w:color="auto"/>
              <w:right w:val="single" w:sz="4" w:space="0" w:color="auto"/>
            </w:tcBorders>
            <w:shd w:val="clear" w:color="auto" w:fill="auto"/>
            <w:noWrap/>
            <w:hideMark/>
          </w:tcPr>
          <w:p w:rsidR="006110D9" w:rsidRPr="006110D9" w:rsidRDefault="006110D9" w:rsidP="00CE3682">
            <w:pPr>
              <w:rPr>
                <w:rFonts w:ascii="Calibri" w:hAnsi="Calibri"/>
                <w:color w:val="000000"/>
              </w:rPr>
            </w:pPr>
            <w:r w:rsidRPr="00A125AC">
              <w:rPr>
                <w:rFonts w:ascii="Calibri" w:hAnsi="Calibri"/>
                <w:color w:val="000000"/>
              </w:rPr>
              <w:t>Per</w:t>
            </w:r>
            <w:r w:rsidR="00324E3E">
              <w:rPr>
                <w:rFonts w:ascii="Calibri" w:hAnsi="Calibri"/>
                <w:color w:val="000000"/>
              </w:rPr>
              <w:t xml:space="preserve"> </w:t>
            </w:r>
            <w:r w:rsidRPr="00A125AC">
              <w:rPr>
                <w:rFonts w:ascii="Calibri" w:hAnsi="Calibri"/>
                <w:color w:val="000000"/>
              </w:rPr>
              <w:t>triwu</w:t>
            </w:r>
            <w:r>
              <w:rPr>
                <w:rFonts w:ascii="Calibri" w:hAnsi="Calibri"/>
                <w:color w:val="000000"/>
              </w:rPr>
              <w:t>lan</w:t>
            </w:r>
          </w:p>
        </w:tc>
      </w:tr>
      <w:tr w:rsidR="002C41AA" w:rsidRPr="00A125AC" w:rsidTr="00A125AC">
        <w:trPr>
          <w:trHeight w:val="1200"/>
        </w:trPr>
        <w:tc>
          <w:tcPr>
            <w:tcW w:w="523" w:type="dxa"/>
            <w:tcBorders>
              <w:top w:val="nil"/>
              <w:left w:val="single" w:sz="4" w:space="0" w:color="auto"/>
              <w:bottom w:val="single" w:sz="4" w:space="0" w:color="auto"/>
              <w:right w:val="single" w:sz="4" w:space="0" w:color="auto"/>
            </w:tcBorders>
            <w:shd w:val="clear" w:color="auto" w:fill="auto"/>
            <w:noWrap/>
            <w:hideMark/>
          </w:tcPr>
          <w:p w:rsidR="002C41AA" w:rsidRPr="00A125AC" w:rsidRDefault="002C41AA" w:rsidP="00A125AC">
            <w:pPr>
              <w:jc w:val="right"/>
              <w:rPr>
                <w:rFonts w:ascii="Calibri" w:hAnsi="Calibri"/>
                <w:color w:val="000000"/>
              </w:rPr>
            </w:pPr>
            <w:r w:rsidRPr="00A125AC">
              <w:rPr>
                <w:rFonts w:ascii="Calibri" w:hAnsi="Calibri"/>
                <w:color w:val="000000"/>
              </w:rPr>
              <w:t> </w:t>
            </w:r>
          </w:p>
        </w:tc>
        <w:tc>
          <w:tcPr>
            <w:tcW w:w="2894" w:type="dxa"/>
            <w:tcBorders>
              <w:top w:val="nil"/>
              <w:left w:val="nil"/>
              <w:bottom w:val="single" w:sz="4" w:space="0" w:color="auto"/>
              <w:right w:val="single" w:sz="4" w:space="0" w:color="auto"/>
            </w:tcBorders>
            <w:shd w:val="clear" w:color="auto" w:fill="auto"/>
            <w:hideMark/>
          </w:tcPr>
          <w:p w:rsidR="002C41AA" w:rsidRPr="00A125AC" w:rsidRDefault="002C41AA" w:rsidP="00A125AC">
            <w:pPr>
              <w:rPr>
                <w:rFonts w:ascii="Arial Narrow" w:hAnsi="Arial Narrow"/>
                <w:b/>
                <w:bCs/>
              </w:rPr>
            </w:pPr>
            <w:r w:rsidRPr="00A125AC">
              <w:rPr>
                <w:rFonts w:ascii="Arial Narrow" w:hAnsi="Arial Narrow"/>
                <w:b/>
                <w:bCs/>
              </w:rPr>
              <w:t> </w:t>
            </w:r>
          </w:p>
        </w:tc>
        <w:tc>
          <w:tcPr>
            <w:tcW w:w="2268" w:type="dxa"/>
            <w:tcBorders>
              <w:top w:val="nil"/>
              <w:left w:val="nil"/>
              <w:bottom w:val="single" w:sz="4" w:space="0" w:color="auto"/>
              <w:right w:val="single" w:sz="4" w:space="0" w:color="auto"/>
            </w:tcBorders>
            <w:shd w:val="clear" w:color="auto" w:fill="auto"/>
            <w:hideMark/>
          </w:tcPr>
          <w:p w:rsidR="002C41AA" w:rsidRPr="00A125AC" w:rsidRDefault="002C41AA" w:rsidP="00A125AC">
            <w:pPr>
              <w:rPr>
                <w:rFonts w:ascii="Calibri" w:hAnsi="Calibri"/>
                <w:color w:val="000000"/>
              </w:rPr>
            </w:pPr>
            <w:r w:rsidRPr="00A125AC">
              <w:rPr>
                <w:rFonts w:ascii="Calibri" w:hAnsi="Calibri"/>
                <w:color w:val="000000"/>
              </w:rPr>
              <w:t>Melakukan evaluasi pemantauan resiko terhadap tugas pokok dan tujuan Instansi</w:t>
            </w:r>
          </w:p>
        </w:tc>
        <w:tc>
          <w:tcPr>
            <w:tcW w:w="2127" w:type="dxa"/>
            <w:tcBorders>
              <w:top w:val="nil"/>
              <w:left w:val="nil"/>
              <w:bottom w:val="single" w:sz="4" w:space="0" w:color="auto"/>
              <w:right w:val="single" w:sz="4" w:space="0" w:color="auto"/>
            </w:tcBorders>
            <w:shd w:val="clear" w:color="auto" w:fill="auto"/>
            <w:noWrap/>
            <w:hideMark/>
          </w:tcPr>
          <w:p w:rsidR="002C41AA" w:rsidRPr="00A125AC" w:rsidRDefault="002C41AA" w:rsidP="00A125AC">
            <w:pPr>
              <w:rPr>
                <w:rFonts w:ascii="Calibri" w:hAnsi="Calibri"/>
                <w:color w:val="000000"/>
              </w:rPr>
            </w:pPr>
            <w:r w:rsidRPr="00A125AC">
              <w:rPr>
                <w:rFonts w:ascii="Calibri" w:hAnsi="Calibri"/>
                <w:color w:val="000000"/>
              </w:rPr>
              <w:t>Satgas SPIP</w:t>
            </w:r>
          </w:p>
        </w:tc>
        <w:tc>
          <w:tcPr>
            <w:tcW w:w="1980" w:type="dxa"/>
            <w:tcBorders>
              <w:top w:val="nil"/>
              <w:left w:val="nil"/>
              <w:bottom w:val="single" w:sz="4" w:space="0" w:color="auto"/>
              <w:right w:val="single" w:sz="4" w:space="0" w:color="auto"/>
            </w:tcBorders>
            <w:shd w:val="clear" w:color="auto" w:fill="auto"/>
            <w:noWrap/>
            <w:hideMark/>
          </w:tcPr>
          <w:p w:rsidR="002C41AA" w:rsidRPr="00A125AC" w:rsidRDefault="002C41AA" w:rsidP="00A125AC">
            <w:pPr>
              <w:rPr>
                <w:rFonts w:ascii="Calibri" w:hAnsi="Calibri"/>
                <w:color w:val="000000"/>
              </w:rPr>
            </w:pPr>
            <w:r w:rsidRPr="00A125AC">
              <w:rPr>
                <w:rFonts w:ascii="Calibri" w:hAnsi="Calibri"/>
                <w:color w:val="000000"/>
              </w:rPr>
              <w:t>Per</w:t>
            </w:r>
            <w:r w:rsidR="00324E3E">
              <w:rPr>
                <w:rFonts w:ascii="Calibri" w:hAnsi="Calibri"/>
                <w:color w:val="000000"/>
              </w:rPr>
              <w:t xml:space="preserve"> </w:t>
            </w:r>
            <w:r w:rsidRPr="00A125AC">
              <w:rPr>
                <w:rFonts w:ascii="Calibri" w:hAnsi="Calibri"/>
                <w:color w:val="000000"/>
              </w:rPr>
              <w:t>triwulan</w:t>
            </w:r>
          </w:p>
        </w:tc>
      </w:tr>
      <w:tr w:rsidR="002C41AA" w:rsidRPr="00A125AC" w:rsidTr="006110D9">
        <w:trPr>
          <w:trHeight w:val="1018"/>
        </w:trPr>
        <w:tc>
          <w:tcPr>
            <w:tcW w:w="523" w:type="dxa"/>
            <w:tcBorders>
              <w:top w:val="nil"/>
              <w:left w:val="single" w:sz="4" w:space="0" w:color="auto"/>
              <w:bottom w:val="single" w:sz="4" w:space="0" w:color="auto"/>
              <w:right w:val="single" w:sz="4" w:space="0" w:color="auto"/>
            </w:tcBorders>
            <w:shd w:val="clear" w:color="auto" w:fill="auto"/>
            <w:noWrap/>
            <w:hideMark/>
          </w:tcPr>
          <w:p w:rsidR="002C41AA" w:rsidRPr="006110D9" w:rsidRDefault="006110D9" w:rsidP="00A125AC">
            <w:pPr>
              <w:rPr>
                <w:rFonts w:ascii="Calibri" w:hAnsi="Calibri"/>
                <w:color w:val="000000"/>
              </w:rPr>
            </w:pPr>
            <w:r>
              <w:rPr>
                <w:rFonts w:ascii="Calibri" w:hAnsi="Calibri"/>
                <w:color w:val="000000"/>
              </w:rPr>
              <w:t xml:space="preserve">   7</w:t>
            </w:r>
          </w:p>
        </w:tc>
        <w:tc>
          <w:tcPr>
            <w:tcW w:w="2894" w:type="dxa"/>
            <w:tcBorders>
              <w:top w:val="nil"/>
              <w:left w:val="nil"/>
              <w:bottom w:val="single" w:sz="4" w:space="0" w:color="auto"/>
              <w:right w:val="single" w:sz="4" w:space="0" w:color="auto"/>
            </w:tcBorders>
            <w:shd w:val="clear" w:color="auto" w:fill="auto"/>
            <w:noWrap/>
            <w:hideMark/>
          </w:tcPr>
          <w:p w:rsidR="002C41AA" w:rsidRPr="00A125AC" w:rsidRDefault="002C41AA" w:rsidP="00A125AC">
            <w:pPr>
              <w:rPr>
                <w:rFonts w:ascii="Calibri" w:hAnsi="Calibri"/>
                <w:color w:val="000000"/>
              </w:rPr>
            </w:pPr>
            <w:r w:rsidRPr="00A125AC">
              <w:rPr>
                <w:rFonts w:ascii="Arial Narrow" w:hAnsi="Arial Narrow"/>
                <w:b/>
                <w:bCs/>
              </w:rPr>
              <w:t>HUBUNGAN KERJA YANG BAIK DENGAN INSTANSI PEMERINTAH TERKAIT</w:t>
            </w:r>
          </w:p>
        </w:tc>
        <w:tc>
          <w:tcPr>
            <w:tcW w:w="2268" w:type="dxa"/>
            <w:tcBorders>
              <w:top w:val="nil"/>
              <w:left w:val="nil"/>
              <w:bottom w:val="single" w:sz="4" w:space="0" w:color="auto"/>
              <w:right w:val="single" w:sz="4" w:space="0" w:color="auto"/>
            </w:tcBorders>
            <w:shd w:val="clear" w:color="auto" w:fill="auto"/>
            <w:noWrap/>
            <w:hideMark/>
          </w:tcPr>
          <w:p w:rsidR="002C41AA" w:rsidRPr="00A125AC" w:rsidRDefault="002C41AA" w:rsidP="00A125AC">
            <w:pPr>
              <w:rPr>
                <w:rFonts w:ascii="Calibri" w:hAnsi="Calibri"/>
                <w:color w:val="000000"/>
              </w:rPr>
            </w:pPr>
            <w:r w:rsidRPr="00A125AC">
              <w:rPr>
                <w:rFonts w:ascii="Calibri" w:hAnsi="Calibri"/>
                <w:color w:val="000000"/>
              </w:rPr>
              <w:t>Meningkatkan kerjasama dengan BPKP, Inspektorat dalam sosialisasi</w:t>
            </w:r>
          </w:p>
        </w:tc>
        <w:tc>
          <w:tcPr>
            <w:tcW w:w="2127" w:type="dxa"/>
            <w:tcBorders>
              <w:top w:val="nil"/>
              <w:left w:val="nil"/>
              <w:bottom w:val="single" w:sz="4" w:space="0" w:color="auto"/>
              <w:right w:val="single" w:sz="4" w:space="0" w:color="auto"/>
            </w:tcBorders>
            <w:shd w:val="clear" w:color="auto" w:fill="auto"/>
            <w:noWrap/>
            <w:hideMark/>
          </w:tcPr>
          <w:p w:rsidR="002C41AA" w:rsidRPr="006110D9" w:rsidRDefault="006110D9" w:rsidP="00A125AC">
            <w:pPr>
              <w:rPr>
                <w:rFonts w:ascii="Calibri" w:hAnsi="Calibri"/>
                <w:color w:val="000000"/>
              </w:rPr>
            </w:pPr>
            <w:r>
              <w:rPr>
                <w:rFonts w:ascii="Calibri" w:hAnsi="Calibri"/>
                <w:color w:val="000000"/>
              </w:rPr>
              <w:t>Subag Tata Usaha</w:t>
            </w:r>
          </w:p>
        </w:tc>
        <w:tc>
          <w:tcPr>
            <w:tcW w:w="1980" w:type="dxa"/>
            <w:tcBorders>
              <w:top w:val="nil"/>
              <w:left w:val="nil"/>
              <w:bottom w:val="single" w:sz="4" w:space="0" w:color="auto"/>
              <w:right w:val="single" w:sz="4" w:space="0" w:color="auto"/>
            </w:tcBorders>
            <w:shd w:val="clear" w:color="auto" w:fill="auto"/>
            <w:noWrap/>
            <w:hideMark/>
          </w:tcPr>
          <w:p w:rsidR="002C41AA" w:rsidRPr="00A125AC" w:rsidRDefault="002C41AA" w:rsidP="00A125AC">
            <w:pPr>
              <w:rPr>
                <w:rFonts w:ascii="Calibri" w:hAnsi="Calibri"/>
                <w:color w:val="000000"/>
              </w:rPr>
            </w:pPr>
            <w:r w:rsidRPr="00A125AC">
              <w:rPr>
                <w:rFonts w:ascii="Calibri" w:hAnsi="Calibri"/>
                <w:color w:val="000000"/>
              </w:rPr>
              <w:t>Persemester</w:t>
            </w:r>
          </w:p>
        </w:tc>
      </w:tr>
    </w:tbl>
    <w:p w:rsidR="005D47A6" w:rsidRDefault="005D47A6">
      <w:pPr>
        <w:tabs>
          <w:tab w:val="left" w:pos="720"/>
        </w:tabs>
        <w:autoSpaceDE w:val="0"/>
        <w:autoSpaceDN w:val="0"/>
        <w:spacing w:before="120" w:after="120" w:line="360" w:lineRule="auto"/>
        <w:outlineLvl w:val="0"/>
        <w:rPr>
          <w:rFonts w:ascii="Verdana" w:eastAsia="Calibri" w:hAnsi="Verdana" w:cs="Calibri"/>
          <w:bCs/>
          <w:spacing w:val="1"/>
          <w:sz w:val="20"/>
          <w:szCs w:val="20"/>
        </w:rPr>
      </w:pPr>
    </w:p>
    <w:p w:rsidR="005D47A6" w:rsidRDefault="005D47A6">
      <w:pPr>
        <w:tabs>
          <w:tab w:val="left" w:pos="720"/>
        </w:tabs>
        <w:autoSpaceDE w:val="0"/>
        <w:autoSpaceDN w:val="0"/>
        <w:spacing w:before="120" w:after="120" w:line="360" w:lineRule="auto"/>
        <w:outlineLvl w:val="0"/>
        <w:rPr>
          <w:rFonts w:ascii="Verdana" w:eastAsia="Calibri" w:hAnsi="Verdana" w:cs="Calibri"/>
          <w:bCs/>
          <w:spacing w:val="1"/>
          <w:sz w:val="20"/>
          <w:szCs w:val="20"/>
        </w:rPr>
      </w:pPr>
    </w:p>
    <w:p w:rsidR="005D47A6" w:rsidRDefault="005D47A6">
      <w:pPr>
        <w:tabs>
          <w:tab w:val="left" w:pos="720"/>
        </w:tabs>
        <w:autoSpaceDE w:val="0"/>
        <w:autoSpaceDN w:val="0"/>
        <w:spacing w:before="120" w:after="120" w:line="360" w:lineRule="auto"/>
        <w:outlineLvl w:val="0"/>
        <w:rPr>
          <w:rFonts w:ascii="Verdana" w:eastAsia="Calibri" w:hAnsi="Verdana" w:cs="Calibri"/>
          <w:bCs/>
          <w:spacing w:val="1"/>
          <w:sz w:val="20"/>
          <w:szCs w:val="20"/>
        </w:rPr>
      </w:pPr>
    </w:p>
    <w:p w:rsidR="005D47A6" w:rsidRDefault="005D47A6">
      <w:pPr>
        <w:tabs>
          <w:tab w:val="left" w:pos="720"/>
        </w:tabs>
        <w:autoSpaceDE w:val="0"/>
        <w:autoSpaceDN w:val="0"/>
        <w:spacing w:before="120" w:after="120" w:line="360" w:lineRule="auto"/>
        <w:outlineLvl w:val="0"/>
        <w:rPr>
          <w:rFonts w:ascii="Verdana" w:eastAsia="Calibri" w:hAnsi="Verdana" w:cs="Calibri"/>
          <w:bCs/>
          <w:spacing w:val="1"/>
          <w:sz w:val="20"/>
          <w:szCs w:val="20"/>
        </w:rPr>
      </w:pPr>
    </w:p>
    <w:p w:rsidR="00A125AC" w:rsidRDefault="00A125AC">
      <w:pPr>
        <w:tabs>
          <w:tab w:val="left" w:pos="720"/>
        </w:tabs>
        <w:autoSpaceDE w:val="0"/>
        <w:autoSpaceDN w:val="0"/>
        <w:spacing w:before="120" w:after="120" w:line="360" w:lineRule="auto"/>
        <w:outlineLvl w:val="0"/>
        <w:rPr>
          <w:rFonts w:ascii="Verdana" w:eastAsia="Calibri" w:hAnsi="Verdana" w:cs="Calibri"/>
          <w:bCs/>
          <w:spacing w:val="1"/>
          <w:sz w:val="20"/>
          <w:szCs w:val="20"/>
        </w:rPr>
      </w:pPr>
    </w:p>
    <w:p w:rsidR="006110D9" w:rsidRDefault="006110D9">
      <w:pPr>
        <w:tabs>
          <w:tab w:val="left" w:pos="720"/>
        </w:tabs>
        <w:autoSpaceDE w:val="0"/>
        <w:autoSpaceDN w:val="0"/>
        <w:spacing w:before="120" w:after="120" w:line="360" w:lineRule="auto"/>
        <w:outlineLvl w:val="0"/>
        <w:rPr>
          <w:rFonts w:ascii="Verdana" w:eastAsia="Calibri" w:hAnsi="Verdana" w:cs="Calibri"/>
          <w:bCs/>
          <w:spacing w:val="1"/>
          <w:sz w:val="20"/>
          <w:szCs w:val="20"/>
        </w:rPr>
      </w:pPr>
    </w:p>
    <w:p w:rsidR="006110D9" w:rsidRDefault="006110D9">
      <w:pPr>
        <w:tabs>
          <w:tab w:val="left" w:pos="720"/>
        </w:tabs>
        <w:autoSpaceDE w:val="0"/>
        <w:autoSpaceDN w:val="0"/>
        <w:spacing w:before="120" w:after="120" w:line="360" w:lineRule="auto"/>
        <w:outlineLvl w:val="0"/>
        <w:rPr>
          <w:rFonts w:ascii="Verdana" w:eastAsia="Calibri" w:hAnsi="Verdana" w:cs="Calibri"/>
          <w:bCs/>
          <w:spacing w:val="1"/>
          <w:sz w:val="20"/>
          <w:szCs w:val="20"/>
        </w:rPr>
      </w:pPr>
    </w:p>
    <w:p w:rsidR="006110D9" w:rsidRDefault="006110D9">
      <w:pPr>
        <w:tabs>
          <w:tab w:val="left" w:pos="720"/>
        </w:tabs>
        <w:autoSpaceDE w:val="0"/>
        <w:autoSpaceDN w:val="0"/>
        <w:spacing w:before="120" w:after="120" w:line="360" w:lineRule="auto"/>
        <w:outlineLvl w:val="0"/>
        <w:rPr>
          <w:rFonts w:ascii="Verdana" w:eastAsia="Calibri" w:hAnsi="Verdana" w:cs="Calibri"/>
          <w:bCs/>
          <w:spacing w:val="1"/>
          <w:sz w:val="20"/>
          <w:szCs w:val="20"/>
        </w:rPr>
      </w:pPr>
    </w:p>
    <w:p w:rsidR="006110D9" w:rsidRDefault="006110D9">
      <w:pPr>
        <w:tabs>
          <w:tab w:val="left" w:pos="720"/>
        </w:tabs>
        <w:autoSpaceDE w:val="0"/>
        <w:autoSpaceDN w:val="0"/>
        <w:spacing w:before="120" w:after="120" w:line="360" w:lineRule="auto"/>
        <w:outlineLvl w:val="0"/>
        <w:rPr>
          <w:rFonts w:ascii="Verdana" w:eastAsia="Calibri" w:hAnsi="Verdana" w:cs="Calibri"/>
          <w:bCs/>
          <w:spacing w:val="1"/>
          <w:sz w:val="20"/>
          <w:szCs w:val="20"/>
        </w:rPr>
      </w:pPr>
    </w:p>
    <w:p w:rsidR="006110D9" w:rsidRDefault="006110D9">
      <w:pPr>
        <w:tabs>
          <w:tab w:val="left" w:pos="720"/>
        </w:tabs>
        <w:autoSpaceDE w:val="0"/>
        <w:autoSpaceDN w:val="0"/>
        <w:spacing w:before="120" w:after="120" w:line="360" w:lineRule="auto"/>
        <w:outlineLvl w:val="0"/>
        <w:rPr>
          <w:rFonts w:ascii="Verdana" w:eastAsia="Calibri" w:hAnsi="Verdana" w:cs="Calibri"/>
          <w:bCs/>
          <w:spacing w:val="1"/>
          <w:sz w:val="20"/>
          <w:szCs w:val="20"/>
        </w:rPr>
      </w:pPr>
    </w:p>
    <w:p w:rsidR="006110D9" w:rsidRDefault="006110D9">
      <w:pPr>
        <w:tabs>
          <w:tab w:val="left" w:pos="720"/>
        </w:tabs>
        <w:autoSpaceDE w:val="0"/>
        <w:autoSpaceDN w:val="0"/>
        <w:spacing w:before="120" w:after="120" w:line="360" w:lineRule="auto"/>
        <w:outlineLvl w:val="0"/>
        <w:rPr>
          <w:rFonts w:ascii="Verdana" w:eastAsia="Calibri" w:hAnsi="Verdana" w:cs="Calibri"/>
          <w:bCs/>
          <w:spacing w:val="1"/>
          <w:sz w:val="20"/>
          <w:szCs w:val="20"/>
        </w:rPr>
      </w:pPr>
    </w:p>
    <w:p w:rsidR="006110D9" w:rsidRDefault="006110D9">
      <w:pPr>
        <w:tabs>
          <w:tab w:val="left" w:pos="720"/>
        </w:tabs>
        <w:autoSpaceDE w:val="0"/>
        <w:autoSpaceDN w:val="0"/>
        <w:spacing w:before="120" w:after="120" w:line="360" w:lineRule="auto"/>
        <w:outlineLvl w:val="0"/>
        <w:rPr>
          <w:rFonts w:ascii="Verdana" w:eastAsia="Calibri" w:hAnsi="Verdana" w:cs="Calibri"/>
          <w:bCs/>
          <w:spacing w:val="1"/>
          <w:sz w:val="20"/>
          <w:szCs w:val="20"/>
        </w:rPr>
      </w:pPr>
    </w:p>
    <w:tbl>
      <w:tblPr>
        <w:tblW w:w="8692" w:type="dxa"/>
        <w:tblLayout w:type="fixed"/>
        <w:tblCellMar>
          <w:top w:w="15" w:type="dxa"/>
          <w:left w:w="15" w:type="dxa"/>
          <w:bottom w:w="15" w:type="dxa"/>
          <w:right w:w="15" w:type="dxa"/>
        </w:tblCellMar>
        <w:tblLook w:val="04A0" w:firstRow="1" w:lastRow="0" w:firstColumn="1" w:lastColumn="0" w:noHBand="0" w:noVBand="1"/>
      </w:tblPr>
      <w:tblGrid>
        <w:gridCol w:w="555"/>
        <w:gridCol w:w="3360"/>
        <w:gridCol w:w="4752"/>
        <w:gridCol w:w="25"/>
      </w:tblGrid>
      <w:tr w:rsidR="005D47A6" w:rsidRPr="00BF1578" w:rsidTr="00C36EEA">
        <w:trPr>
          <w:gridAfter w:val="1"/>
          <w:wAfter w:w="25" w:type="dxa"/>
          <w:trHeight w:val="285"/>
        </w:trPr>
        <w:tc>
          <w:tcPr>
            <w:tcW w:w="8667" w:type="dxa"/>
            <w:gridSpan w:val="3"/>
            <w:shd w:val="clear" w:color="auto" w:fill="auto"/>
            <w:vAlign w:val="bottom"/>
          </w:tcPr>
          <w:p w:rsidR="005D47A6" w:rsidRPr="00BF1578" w:rsidRDefault="00A125AC">
            <w:pPr>
              <w:textAlignment w:val="bottom"/>
              <w:rPr>
                <w:rFonts w:asciiTheme="minorHAnsi" w:hAnsiTheme="minorHAnsi" w:cs="Calibri"/>
                <w:b/>
                <w:color w:val="000000"/>
                <w:sz w:val="22"/>
                <w:szCs w:val="22"/>
              </w:rPr>
            </w:pPr>
            <w:r w:rsidRPr="00BF1578">
              <w:rPr>
                <w:rFonts w:asciiTheme="minorHAnsi" w:eastAsia="SimSun" w:hAnsiTheme="minorHAnsi" w:cs="Calibri"/>
                <w:b/>
                <w:color w:val="000000"/>
                <w:sz w:val="22"/>
                <w:szCs w:val="22"/>
                <w:lang w:eastAsia="zh-CN"/>
              </w:rPr>
              <w:lastRenderedPageBreak/>
              <w:t>LAMPIRAN II</w:t>
            </w:r>
          </w:p>
        </w:tc>
      </w:tr>
      <w:tr w:rsidR="005D47A6" w:rsidRPr="00BF1578" w:rsidTr="00C36EEA">
        <w:trPr>
          <w:gridAfter w:val="1"/>
          <w:wAfter w:w="25" w:type="dxa"/>
          <w:trHeight w:val="375"/>
        </w:trPr>
        <w:tc>
          <w:tcPr>
            <w:tcW w:w="8667" w:type="dxa"/>
            <w:gridSpan w:val="3"/>
            <w:shd w:val="clear" w:color="auto" w:fill="auto"/>
            <w:vAlign w:val="center"/>
          </w:tcPr>
          <w:p w:rsidR="005D47A6" w:rsidRPr="00BF1578" w:rsidRDefault="00A125AC">
            <w:pPr>
              <w:jc w:val="center"/>
              <w:textAlignment w:val="center"/>
              <w:rPr>
                <w:rFonts w:asciiTheme="minorHAnsi" w:hAnsiTheme="minorHAnsi" w:cs="Calibri"/>
                <w:b/>
                <w:color w:val="000000"/>
                <w:sz w:val="22"/>
                <w:szCs w:val="22"/>
              </w:rPr>
            </w:pPr>
            <w:r w:rsidRPr="00BF1578">
              <w:rPr>
                <w:rFonts w:asciiTheme="minorHAnsi" w:eastAsia="SimSun" w:hAnsiTheme="minorHAnsi" w:cs="Calibri"/>
                <w:b/>
                <w:color w:val="000000"/>
                <w:sz w:val="22"/>
                <w:szCs w:val="22"/>
                <w:lang w:eastAsia="zh-CN"/>
              </w:rPr>
              <w:t>DAFTAR RISIKO PRIORITAS</w:t>
            </w:r>
          </w:p>
        </w:tc>
      </w:tr>
      <w:tr w:rsidR="005D47A6" w:rsidRPr="00BF1578" w:rsidTr="00C36EEA">
        <w:trPr>
          <w:gridAfter w:val="1"/>
          <w:wAfter w:w="25" w:type="dxa"/>
          <w:trHeight w:val="285"/>
        </w:trPr>
        <w:tc>
          <w:tcPr>
            <w:tcW w:w="555" w:type="dxa"/>
            <w:shd w:val="clear" w:color="auto" w:fill="auto"/>
            <w:vAlign w:val="bottom"/>
          </w:tcPr>
          <w:p w:rsidR="005D47A6" w:rsidRPr="00BF1578" w:rsidRDefault="005D47A6">
            <w:pPr>
              <w:rPr>
                <w:rFonts w:asciiTheme="minorHAnsi" w:hAnsiTheme="minorHAnsi" w:cs="Calibri"/>
                <w:b/>
                <w:color w:val="000000"/>
                <w:sz w:val="22"/>
                <w:szCs w:val="22"/>
              </w:rPr>
            </w:pPr>
          </w:p>
        </w:tc>
        <w:tc>
          <w:tcPr>
            <w:tcW w:w="3360" w:type="dxa"/>
            <w:shd w:val="clear" w:color="auto" w:fill="auto"/>
            <w:vAlign w:val="bottom"/>
          </w:tcPr>
          <w:p w:rsidR="005D47A6" w:rsidRPr="00BF1578" w:rsidRDefault="005D47A6">
            <w:pPr>
              <w:rPr>
                <w:rFonts w:asciiTheme="minorHAnsi" w:hAnsiTheme="minorHAnsi" w:cs="Calibri"/>
                <w:b/>
                <w:color w:val="000000"/>
                <w:sz w:val="22"/>
                <w:szCs w:val="22"/>
              </w:rPr>
            </w:pPr>
          </w:p>
        </w:tc>
        <w:tc>
          <w:tcPr>
            <w:tcW w:w="4752" w:type="dxa"/>
            <w:shd w:val="clear" w:color="auto" w:fill="auto"/>
            <w:vAlign w:val="bottom"/>
          </w:tcPr>
          <w:p w:rsidR="005D47A6" w:rsidRPr="00BF1578" w:rsidRDefault="005D47A6">
            <w:pPr>
              <w:rPr>
                <w:rFonts w:asciiTheme="minorHAnsi" w:hAnsiTheme="minorHAnsi" w:cs="Calibri"/>
                <w:b/>
                <w:color w:val="000000"/>
                <w:sz w:val="22"/>
                <w:szCs w:val="22"/>
              </w:rPr>
            </w:pPr>
          </w:p>
        </w:tc>
      </w:tr>
      <w:tr w:rsidR="005D47A6" w:rsidRPr="00BF1578" w:rsidTr="00C36EEA">
        <w:trPr>
          <w:gridAfter w:val="1"/>
          <w:wAfter w:w="25" w:type="dxa"/>
          <w:trHeight w:val="285"/>
        </w:trPr>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47A6" w:rsidRPr="00BF1578" w:rsidRDefault="00A125AC">
            <w:pPr>
              <w:jc w:val="center"/>
              <w:textAlignment w:val="center"/>
              <w:rPr>
                <w:rFonts w:asciiTheme="minorHAnsi" w:hAnsiTheme="minorHAnsi" w:cs="Calibri"/>
                <w:b/>
                <w:color w:val="000000"/>
                <w:sz w:val="22"/>
                <w:szCs w:val="22"/>
              </w:rPr>
            </w:pPr>
            <w:r w:rsidRPr="00BF1578">
              <w:rPr>
                <w:rFonts w:asciiTheme="minorHAnsi" w:eastAsia="SimSun" w:hAnsiTheme="minorHAnsi" w:cs="Calibri"/>
                <w:b/>
                <w:color w:val="000000"/>
                <w:sz w:val="22"/>
                <w:szCs w:val="22"/>
                <w:lang w:eastAsia="zh-CN"/>
              </w:rPr>
              <w:t>NO</w:t>
            </w:r>
          </w:p>
        </w:tc>
        <w:tc>
          <w:tcPr>
            <w:tcW w:w="3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47A6" w:rsidRPr="00BF1578" w:rsidRDefault="00A125AC">
            <w:pPr>
              <w:jc w:val="center"/>
              <w:textAlignment w:val="center"/>
              <w:rPr>
                <w:rFonts w:asciiTheme="minorHAnsi" w:hAnsiTheme="minorHAnsi" w:cs="Calibri"/>
                <w:b/>
                <w:color w:val="000000"/>
                <w:sz w:val="22"/>
                <w:szCs w:val="22"/>
              </w:rPr>
            </w:pPr>
            <w:r w:rsidRPr="00BF1578">
              <w:rPr>
                <w:rFonts w:asciiTheme="minorHAnsi" w:eastAsia="SimSun" w:hAnsiTheme="minorHAnsi" w:cs="Calibri"/>
                <w:b/>
                <w:color w:val="000000"/>
                <w:sz w:val="22"/>
                <w:szCs w:val="22"/>
                <w:lang w:eastAsia="zh-CN"/>
              </w:rPr>
              <w:t>URAIAN</w:t>
            </w:r>
          </w:p>
        </w:tc>
        <w:tc>
          <w:tcPr>
            <w:tcW w:w="47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47A6" w:rsidRPr="00BF1578" w:rsidRDefault="00A125AC">
            <w:pPr>
              <w:jc w:val="center"/>
              <w:textAlignment w:val="center"/>
              <w:rPr>
                <w:rFonts w:asciiTheme="minorHAnsi" w:hAnsiTheme="minorHAnsi" w:cs="Calibri"/>
                <w:b/>
                <w:color w:val="000000"/>
                <w:sz w:val="22"/>
                <w:szCs w:val="22"/>
              </w:rPr>
            </w:pPr>
            <w:r w:rsidRPr="00BF1578">
              <w:rPr>
                <w:rFonts w:asciiTheme="minorHAnsi" w:eastAsia="SimSun" w:hAnsiTheme="minorHAnsi" w:cs="Calibri"/>
                <w:b/>
                <w:color w:val="000000"/>
                <w:sz w:val="22"/>
                <w:szCs w:val="22"/>
                <w:lang w:eastAsia="zh-CN"/>
              </w:rPr>
              <w:t>KETERANGAN</w:t>
            </w:r>
          </w:p>
        </w:tc>
      </w:tr>
      <w:tr w:rsidR="005D47A6" w:rsidRPr="00BF1578" w:rsidTr="00C36EEA">
        <w:trPr>
          <w:gridAfter w:val="1"/>
          <w:wAfter w:w="25" w:type="dxa"/>
          <w:trHeight w:val="477"/>
        </w:trPr>
        <w:tc>
          <w:tcPr>
            <w:tcW w:w="8667"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BF1578" w:rsidRPr="00BF1578" w:rsidRDefault="00BF1578" w:rsidP="00BF1578">
            <w:pPr>
              <w:jc w:val="center"/>
              <w:rPr>
                <w:rFonts w:asciiTheme="minorHAnsi" w:hAnsiTheme="minorHAnsi"/>
                <w:color w:val="000000"/>
                <w:sz w:val="22"/>
                <w:szCs w:val="22"/>
              </w:rPr>
            </w:pPr>
            <w:r w:rsidRPr="00BF1578">
              <w:rPr>
                <w:rFonts w:asciiTheme="minorHAnsi" w:hAnsiTheme="minorHAnsi"/>
                <w:color w:val="000000"/>
                <w:sz w:val="22"/>
                <w:szCs w:val="22"/>
              </w:rPr>
              <w:t xml:space="preserve">Terlaksananya proses pembahasan dan pembentukan perda </w:t>
            </w:r>
          </w:p>
          <w:p w:rsidR="005D47A6" w:rsidRPr="00BF1578" w:rsidRDefault="005D47A6">
            <w:pPr>
              <w:jc w:val="center"/>
              <w:textAlignment w:val="bottom"/>
              <w:rPr>
                <w:rFonts w:asciiTheme="minorHAnsi" w:hAnsiTheme="minorHAnsi" w:cs="Calibri"/>
                <w:b/>
                <w:color w:val="000000"/>
                <w:sz w:val="22"/>
                <w:szCs w:val="22"/>
              </w:rPr>
            </w:pPr>
          </w:p>
        </w:tc>
      </w:tr>
      <w:tr w:rsidR="005D47A6" w:rsidRPr="00BF1578" w:rsidTr="003B796E">
        <w:trPr>
          <w:gridAfter w:val="1"/>
          <w:wAfter w:w="25" w:type="dxa"/>
          <w:trHeight w:val="443"/>
        </w:trPr>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A125AC">
            <w:pPr>
              <w:textAlignment w:val="top"/>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1</w:t>
            </w:r>
          </w:p>
        </w:tc>
        <w:tc>
          <w:tcPr>
            <w:tcW w:w="3360"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A125AC">
            <w:pPr>
              <w:textAlignment w:val="top"/>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Pernyataan Risiko</w:t>
            </w:r>
          </w:p>
        </w:tc>
        <w:tc>
          <w:tcPr>
            <w:tcW w:w="4752" w:type="dxa"/>
            <w:tcBorders>
              <w:top w:val="single" w:sz="4" w:space="0" w:color="000000"/>
              <w:left w:val="single" w:sz="4" w:space="0" w:color="000000"/>
              <w:bottom w:val="single" w:sz="4" w:space="0" w:color="000000"/>
              <w:right w:val="single" w:sz="4" w:space="0" w:color="000000"/>
            </w:tcBorders>
            <w:shd w:val="clear" w:color="auto" w:fill="FFFFFF"/>
          </w:tcPr>
          <w:p w:rsidR="005D47A6" w:rsidRPr="00BF1578" w:rsidRDefault="00BF1578" w:rsidP="003B796E">
            <w:pPr>
              <w:rPr>
                <w:rFonts w:asciiTheme="minorHAnsi" w:hAnsiTheme="minorHAnsi" w:cs="Calibri"/>
                <w:color w:val="000000"/>
                <w:sz w:val="22"/>
                <w:szCs w:val="22"/>
              </w:rPr>
            </w:pPr>
            <w:r w:rsidRPr="00BF1578">
              <w:rPr>
                <w:rFonts w:asciiTheme="minorHAnsi" w:hAnsiTheme="minorHAnsi"/>
                <w:color w:val="000000"/>
                <w:sz w:val="22"/>
                <w:szCs w:val="22"/>
              </w:rPr>
              <w:t>Kurang efektif nya produk hukum yang dihasilkan</w:t>
            </w:r>
          </w:p>
        </w:tc>
      </w:tr>
      <w:tr w:rsidR="005D47A6" w:rsidRPr="00BF1578" w:rsidTr="00C36EEA">
        <w:trPr>
          <w:gridAfter w:val="1"/>
          <w:wAfter w:w="25" w:type="dxa"/>
          <w:trHeight w:val="315"/>
        </w:trPr>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A125AC">
            <w:pPr>
              <w:textAlignment w:val="top"/>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2</w:t>
            </w:r>
          </w:p>
        </w:tc>
        <w:tc>
          <w:tcPr>
            <w:tcW w:w="3360"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A125AC">
            <w:pPr>
              <w:textAlignment w:val="top"/>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Pemilik Risiko</w:t>
            </w:r>
          </w:p>
        </w:tc>
        <w:tc>
          <w:tcPr>
            <w:tcW w:w="4752" w:type="dxa"/>
            <w:tcBorders>
              <w:top w:val="single" w:sz="4" w:space="0" w:color="000000"/>
              <w:left w:val="single" w:sz="4" w:space="0" w:color="000000"/>
              <w:bottom w:val="single" w:sz="4" w:space="0" w:color="000000"/>
              <w:right w:val="single" w:sz="4" w:space="0" w:color="000000"/>
            </w:tcBorders>
            <w:shd w:val="clear" w:color="auto" w:fill="FFFFFF"/>
          </w:tcPr>
          <w:p w:rsidR="005D47A6" w:rsidRPr="00BF1578" w:rsidRDefault="00BF1578">
            <w:pPr>
              <w:textAlignment w:val="top"/>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Kabag Penyusunan Peraturan Perundang-undangan</w:t>
            </w:r>
          </w:p>
        </w:tc>
      </w:tr>
      <w:tr w:rsidR="005D47A6" w:rsidRPr="00BF1578" w:rsidTr="003B796E">
        <w:trPr>
          <w:gridAfter w:val="1"/>
          <w:wAfter w:w="25" w:type="dxa"/>
          <w:trHeight w:val="610"/>
        </w:trPr>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A125AC">
            <w:pPr>
              <w:textAlignment w:val="top"/>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3</w:t>
            </w:r>
          </w:p>
        </w:tc>
        <w:tc>
          <w:tcPr>
            <w:tcW w:w="3360"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A125AC">
            <w:pPr>
              <w:textAlignment w:val="top"/>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Penyebab</w:t>
            </w:r>
          </w:p>
        </w:tc>
        <w:tc>
          <w:tcPr>
            <w:tcW w:w="4752" w:type="dxa"/>
            <w:tcBorders>
              <w:top w:val="single" w:sz="4" w:space="0" w:color="000000"/>
              <w:left w:val="single" w:sz="4" w:space="0" w:color="000000"/>
              <w:bottom w:val="single" w:sz="4" w:space="0" w:color="000000"/>
              <w:right w:val="single" w:sz="4" w:space="0" w:color="000000"/>
            </w:tcBorders>
            <w:shd w:val="clear" w:color="auto" w:fill="FFFFFF"/>
          </w:tcPr>
          <w:p w:rsidR="005D47A6" w:rsidRPr="00BF1578" w:rsidRDefault="00BF1578" w:rsidP="003B796E">
            <w:pPr>
              <w:rPr>
                <w:rFonts w:asciiTheme="minorHAnsi" w:hAnsiTheme="minorHAnsi" w:cs="Calibri"/>
                <w:color w:val="000000"/>
                <w:sz w:val="22"/>
                <w:szCs w:val="22"/>
              </w:rPr>
            </w:pPr>
            <w:r w:rsidRPr="00BF1578">
              <w:rPr>
                <w:rFonts w:asciiTheme="minorHAnsi" w:hAnsiTheme="minorHAnsi"/>
                <w:color w:val="000000"/>
                <w:sz w:val="22"/>
                <w:szCs w:val="22"/>
              </w:rPr>
              <w:t>Pemahaman yang kurang terhadap teknik penyusunan PUU (legal drafting)</w:t>
            </w:r>
          </w:p>
        </w:tc>
      </w:tr>
      <w:tr w:rsidR="005D47A6" w:rsidRPr="00BF1578" w:rsidTr="00C36EEA">
        <w:trPr>
          <w:gridAfter w:val="1"/>
          <w:wAfter w:w="25" w:type="dxa"/>
          <w:trHeight w:val="600"/>
        </w:trPr>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A125AC">
            <w:pPr>
              <w:textAlignment w:val="top"/>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4</w:t>
            </w:r>
          </w:p>
        </w:tc>
        <w:tc>
          <w:tcPr>
            <w:tcW w:w="3360"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A125AC">
            <w:pPr>
              <w:textAlignment w:val="top"/>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Dampak Pada Capaian Tujuan</w:t>
            </w:r>
          </w:p>
        </w:tc>
        <w:tc>
          <w:tcPr>
            <w:tcW w:w="4752"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BF1578" w:rsidP="003B796E">
            <w:pPr>
              <w:rPr>
                <w:rFonts w:asciiTheme="minorHAnsi" w:hAnsiTheme="minorHAnsi" w:cs="Calibri"/>
                <w:color w:val="000000"/>
                <w:sz w:val="22"/>
                <w:szCs w:val="22"/>
              </w:rPr>
            </w:pPr>
            <w:r w:rsidRPr="00BF1578">
              <w:rPr>
                <w:rFonts w:asciiTheme="minorHAnsi" w:hAnsiTheme="minorHAnsi"/>
                <w:color w:val="000000"/>
                <w:sz w:val="22"/>
                <w:szCs w:val="22"/>
              </w:rPr>
              <w:t>Penyusunan Produk Hukum daerah yang tidak sesuai legal draftingnya</w:t>
            </w:r>
          </w:p>
        </w:tc>
      </w:tr>
      <w:tr w:rsidR="005D47A6" w:rsidRPr="00BF1578" w:rsidTr="00C36EEA">
        <w:trPr>
          <w:gridAfter w:val="1"/>
          <w:wAfter w:w="25" w:type="dxa"/>
          <w:trHeight w:val="545"/>
        </w:trPr>
        <w:tc>
          <w:tcPr>
            <w:tcW w:w="8667"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3B796E" w:rsidRDefault="00BF1578" w:rsidP="00BF1578">
            <w:pPr>
              <w:jc w:val="center"/>
              <w:rPr>
                <w:rFonts w:asciiTheme="minorHAnsi" w:hAnsiTheme="minorHAnsi"/>
                <w:color w:val="000000"/>
                <w:sz w:val="22"/>
                <w:szCs w:val="22"/>
              </w:rPr>
            </w:pPr>
            <w:r w:rsidRPr="00BF1578">
              <w:rPr>
                <w:rFonts w:asciiTheme="minorHAnsi" w:hAnsiTheme="minorHAnsi"/>
                <w:color w:val="000000"/>
                <w:sz w:val="22"/>
                <w:szCs w:val="22"/>
              </w:rPr>
              <w:t xml:space="preserve">Terlaksananya evaluasi,klarifikasi dan fasilitasi produk hukum daerah kab/kota </w:t>
            </w:r>
          </w:p>
          <w:p w:rsidR="005D47A6" w:rsidRPr="00BF1578" w:rsidRDefault="00BF1578" w:rsidP="00BF1578">
            <w:pPr>
              <w:jc w:val="center"/>
              <w:rPr>
                <w:rFonts w:asciiTheme="minorHAnsi" w:hAnsiTheme="minorHAnsi" w:cs="Calibri"/>
                <w:b/>
                <w:color w:val="000000"/>
                <w:sz w:val="22"/>
                <w:szCs w:val="22"/>
              </w:rPr>
            </w:pPr>
            <w:r w:rsidRPr="00BF1578">
              <w:rPr>
                <w:rFonts w:asciiTheme="minorHAnsi" w:hAnsiTheme="minorHAnsi"/>
                <w:color w:val="000000"/>
                <w:sz w:val="22"/>
                <w:szCs w:val="22"/>
              </w:rPr>
              <w:t>sesuai dengan PUU yang berlaku</w:t>
            </w:r>
          </w:p>
        </w:tc>
      </w:tr>
      <w:tr w:rsidR="005D47A6" w:rsidRPr="00BF1578" w:rsidTr="003B796E">
        <w:trPr>
          <w:gridAfter w:val="1"/>
          <w:wAfter w:w="25" w:type="dxa"/>
          <w:trHeight w:val="447"/>
        </w:trPr>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A125AC" w:rsidP="003B796E">
            <w:pPr>
              <w:textAlignment w:val="bottom"/>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1</w:t>
            </w:r>
          </w:p>
        </w:tc>
        <w:tc>
          <w:tcPr>
            <w:tcW w:w="3360"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A125AC" w:rsidP="003B796E">
            <w:pPr>
              <w:textAlignment w:val="bottom"/>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Pernyataan Risiko</w:t>
            </w:r>
          </w:p>
        </w:tc>
        <w:tc>
          <w:tcPr>
            <w:tcW w:w="4752" w:type="dxa"/>
            <w:tcBorders>
              <w:top w:val="single" w:sz="4" w:space="0" w:color="000000"/>
              <w:left w:val="single" w:sz="4" w:space="0" w:color="000000"/>
              <w:bottom w:val="single" w:sz="4" w:space="0" w:color="000000"/>
              <w:right w:val="single" w:sz="4" w:space="0" w:color="000000"/>
            </w:tcBorders>
            <w:shd w:val="clear" w:color="auto" w:fill="auto"/>
          </w:tcPr>
          <w:p w:rsidR="00BF1578" w:rsidRPr="00BF1578" w:rsidRDefault="00A125AC" w:rsidP="003B796E">
            <w:pPr>
              <w:textAlignment w:val="top"/>
              <w:rPr>
                <w:rFonts w:asciiTheme="minorHAnsi" w:hAnsiTheme="minorHAnsi"/>
                <w:color w:val="000000"/>
                <w:sz w:val="22"/>
                <w:szCs w:val="22"/>
              </w:rPr>
            </w:pPr>
            <w:r w:rsidRPr="00BF1578">
              <w:rPr>
                <w:rFonts w:asciiTheme="minorHAnsi" w:eastAsia="SimSun" w:hAnsiTheme="minorHAnsi" w:cs="Calibri"/>
                <w:color w:val="000000"/>
                <w:sz w:val="22"/>
                <w:szCs w:val="22"/>
                <w:lang w:eastAsia="zh-CN"/>
              </w:rPr>
              <w:t xml:space="preserve"> </w:t>
            </w:r>
            <w:r w:rsidR="00BF1578" w:rsidRPr="00BF1578">
              <w:rPr>
                <w:rFonts w:asciiTheme="minorHAnsi" w:hAnsiTheme="minorHAnsi"/>
                <w:color w:val="000000"/>
                <w:sz w:val="22"/>
                <w:szCs w:val="22"/>
              </w:rPr>
              <w:t xml:space="preserve">Ranperda kab/kota tidak sesuai dengan PUU </w:t>
            </w:r>
          </w:p>
          <w:p w:rsidR="005D47A6" w:rsidRPr="00BF1578" w:rsidRDefault="005D47A6" w:rsidP="003B796E">
            <w:pPr>
              <w:textAlignment w:val="top"/>
              <w:rPr>
                <w:rFonts w:asciiTheme="minorHAnsi" w:hAnsiTheme="minorHAnsi" w:cs="Calibri"/>
                <w:color w:val="000000"/>
                <w:sz w:val="22"/>
                <w:szCs w:val="22"/>
              </w:rPr>
            </w:pPr>
          </w:p>
        </w:tc>
      </w:tr>
      <w:tr w:rsidR="005D47A6" w:rsidRPr="00BF1578" w:rsidTr="00C36EEA">
        <w:trPr>
          <w:gridAfter w:val="1"/>
          <w:wAfter w:w="25" w:type="dxa"/>
          <w:trHeight w:val="315"/>
        </w:trPr>
        <w:tc>
          <w:tcPr>
            <w:tcW w:w="55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D47A6" w:rsidRPr="00BF1578" w:rsidRDefault="00A125AC">
            <w:pPr>
              <w:textAlignment w:val="bottom"/>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2</w:t>
            </w:r>
          </w:p>
        </w:tc>
        <w:tc>
          <w:tcPr>
            <w:tcW w:w="3360" w:type="dxa"/>
            <w:tcBorders>
              <w:top w:val="single" w:sz="4" w:space="0" w:color="000000"/>
              <w:left w:val="single" w:sz="4" w:space="0" w:color="000000"/>
              <w:bottom w:val="single" w:sz="4" w:space="0" w:color="000000"/>
              <w:right w:val="single" w:sz="4" w:space="0" w:color="000000"/>
            </w:tcBorders>
            <w:shd w:val="clear" w:color="auto" w:fill="auto"/>
            <w:vAlign w:val="bottom"/>
          </w:tcPr>
          <w:p w:rsidR="005D47A6" w:rsidRPr="00BF1578" w:rsidRDefault="00A125AC">
            <w:pPr>
              <w:textAlignment w:val="bottom"/>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Pemilik Risiko</w:t>
            </w:r>
          </w:p>
        </w:tc>
        <w:tc>
          <w:tcPr>
            <w:tcW w:w="4752"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BF1578">
            <w:pPr>
              <w:textAlignment w:val="top"/>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Kabag Pembinaan dan Pengawasan Produk Hukum Daerah Kab/Kota</w:t>
            </w:r>
          </w:p>
        </w:tc>
      </w:tr>
      <w:tr w:rsidR="005D47A6" w:rsidRPr="00BF1578" w:rsidTr="003B796E">
        <w:trPr>
          <w:gridAfter w:val="1"/>
          <w:wAfter w:w="25" w:type="dxa"/>
          <w:trHeight w:val="279"/>
        </w:trPr>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A125AC" w:rsidP="003B796E">
            <w:pPr>
              <w:textAlignment w:val="bottom"/>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3</w:t>
            </w:r>
          </w:p>
        </w:tc>
        <w:tc>
          <w:tcPr>
            <w:tcW w:w="3360"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A125AC" w:rsidP="003B796E">
            <w:pPr>
              <w:textAlignment w:val="bottom"/>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Penyebab</w:t>
            </w:r>
          </w:p>
        </w:tc>
        <w:tc>
          <w:tcPr>
            <w:tcW w:w="4752"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BF1578" w:rsidP="003B796E">
            <w:pPr>
              <w:rPr>
                <w:rFonts w:asciiTheme="minorHAnsi" w:hAnsiTheme="minorHAnsi"/>
                <w:color w:val="000000"/>
                <w:sz w:val="22"/>
                <w:szCs w:val="22"/>
              </w:rPr>
            </w:pPr>
            <w:r w:rsidRPr="00BF1578">
              <w:rPr>
                <w:rFonts w:asciiTheme="minorHAnsi" w:hAnsiTheme="minorHAnsi"/>
                <w:color w:val="000000"/>
                <w:sz w:val="22"/>
                <w:szCs w:val="22"/>
              </w:rPr>
              <w:t xml:space="preserve">Ditetapkannya PUU yang baru </w:t>
            </w:r>
          </w:p>
        </w:tc>
      </w:tr>
      <w:tr w:rsidR="005D47A6" w:rsidRPr="00BF1578" w:rsidTr="003B796E">
        <w:trPr>
          <w:gridAfter w:val="1"/>
          <w:wAfter w:w="25" w:type="dxa"/>
          <w:trHeight w:val="630"/>
        </w:trPr>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A125AC" w:rsidP="003B796E">
            <w:pPr>
              <w:textAlignment w:val="bottom"/>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4</w:t>
            </w:r>
          </w:p>
        </w:tc>
        <w:tc>
          <w:tcPr>
            <w:tcW w:w="3360"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A125AC" w:rsidP="003B796E">
            <w:pPr>
              <w:textAlignment w:val="bottom"/>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Dampak Pada Capaian Tujuan</w:t>
            </w:r>
          </w:p>
        </w:tc>
        <w:tc>
          <w:tcPr>
            <w:tcW w:w="4752" w:type="dxa"/>
            <w:tcBorders>
              <w:top w:val="single" w:sz="4" w:space="0" w:color="000000"/>
              <w:left w:val="single" w:sz="4" w:space="0" w:color="000000"/>
              <w:bottom w:val="single" w:sz="4" w:space="0" w:color="000000"/>
              <w:right w:val="single" w:sz="4" w:space="0" w:color="000000"/>
            </w:tcBorders>
            <w:shd w:val="clear" w:color="auto" w:fill="auto"/>
          </w:tcPr>
          <w:p w:rsidR="00BF1578" w:rsidRPr="00BF1578" w:rsidRDefault="00BF1578" w:rsidP="003B796E">
            <w:pPr>
              <w:rPr>
                <w:rFonts w:asciiTheme="minorHAnsi" w:hAnsiTheme="minorHAnsi"/>
                <w:color w:val="000000"/>
                <w:sz w:val="22"/>
                <w:szCs w:val="22"/>
              </w:rPr>
            </w:pPr>
            <w:r w:rsidRPr="00BF1578">
              <w:rPr>
                <w:rFonts w:asciiTheme="minorHAnsi" w:hAnsiTheme="minorHAnsi"/>
                <w:color w:val="000000"/>
                <w:sz w:val="22"/>
                <w:szCs w:val="22"/>
              </w:rPr>
              <w:t xml:space="preserve">Perbaikan Perda kab/kota berdasarkan hasil klarifikasi </w:t>
            </w:r>
          </w:p>
          <w:p w:rsidR="005D47A6" w:rsidRPr="00BF1578" w:rsidRDefault="005D47A6" w:rsidP="003B796E">
            <w:pPr>
              <w:textAlignment w:val="top"/>
              <w:rPr>
                <w:rFonts w:asciiTheme="minorHAnsi" w:hAnsiTheme="minorHAnsi" w:cs="Calibri"/>
                <w:color w:val="000000"/>
                <w:sz w:val="22"/>
                <w:szCs w:val="22"/>
              </w:rPr>
            </w:pPr>
          </w:p>
        </w:tc>
      </w:tr>
      <w:tr w:rsidR="005D47A6" w:rsidRPr="00BF1578" w:rsidTr="003B796E">
        <w:trPr>
          <w:gridAfter w:val="1"/>
          <w:wAfter w:w="25" w:type="dxa"/>
          <w:trHeight w:val="678"/>
        </w:trPr>
        <w:tc>
          <w:tcPr>
            <w:tcW w:w="8667"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3B796E" w:rsidRDefault="00BF1578" w:rsidP="00BF1578">
            <w:pPr>
              <w:jc w:val="center"/>
              <w:rPr>
                <w:rFonts w:asciiTheme="minorHAnsi" w:hAnsiTheme="minorHAnsi"/>
                <w:color w:val="000000"/>
                <w:sz w:val="22"/>
                <w:szCs w:val="22"/>
              </w:rPr>
            </w:pPr>
            <w:r w:rsidRPr="00BF1578">
              <w:rPr>
                <w:rFonts w:asciiTheme="minorHAnsi" w:hAnsiTheme="minorHAnsi"/>
                <w:color w:val="000000"/>
                <w:sz w:val="22"/>
                <w:szCs w:val="22"/>
              </w:rPr>
              <w:t xml:space="preserve">Tersalurnya fasilitasi pemberian bantuan hukum dan perlindungan HAM </w:t>
            </w:r>
          </w:p>
          <w:p w:rsidR="00BF1578" w:rsidRPr="00BF1578" w:rsidRDefault="00BF1578" w:rsidP="00BF1578">
            <w:pPr>
              <w:jc w:val="center"/>
              <w:rPr>
                <w:rFonts w:asciiTheme="minorHAnsi" w:hAnsiTheme="minorHAnsi"/>
                <w:color w:val="000000"/>
                <w:sz w:val="22"/>
                <w:szCs w:val="22"/>
              </w:rPr>
            </w:pPr>
            <w:r w:rsidRPr="00BF1578">
              <w:rPr>
                <w:rFonts w:asciiTheme="minorHAnsi" w:hAnsiTheme="minorHAnsi"/>
                <w:color w:val="000000"/>
                <w:sz w:val="22"/>
                <w:szCs w:val="22"/>
              </w:rPr>
              <w:t>bagi masyarakat tidak mampu yang berperkara di pengadilan</w:t>
            </w:r>
          </w:p>
          <w:p w:rsidR="005D47A6" w:rsidRPr="00BF1578" w:rsidRDefault="005D47A6">
            <w:pPr>
              <w:jc w:val="center"/>
              <w:textAlignment w:val="bottom"/>
              <w:rPr>
                <w:rFonts w:asciiTheme="minorHAnsi" w:hAnsiTheme="minorHAnsi" w:cs="Calibri"/>
                <w:b/>
                <w:color w:val="000000"/>
                <w:sz w:val="22"/>
                <w:szCs w:val="22"/>
              </w:rPr>
            </w:pPr>
          </w:p>
        </w:tc>
      </w:tr>
      <w:tr w:rsidR="005D47A6" w:rsidRPr="00BF1578" w:rsidTr="003B796E">
        <w:trPr>
          <w:gridAfter w:val="1"/>
          <w:wAfter w:w="25" w:type="dxa"/>
          <w:trHeight w:val="549"/>
        </w:trPr>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A125AC" w:rsidP="003B796E">
            <w:pPr>
              <w:textAlignment w:val="bottom"/>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1</w:t>
            </w:r>
          </w:p>
        </w:tc>
        <w:tc>
          <w:tcPr>
            <w:tcW w:w="3360"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A125AC" w:rsidP="003B796E">
            <w:pPr>
              <w:textAlignment w:val="bottom"/>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Pernyataan Risiko</w:t>
            </w:r>
          </w:p>
        </w:tc>
        <w:tc>
          <w:tcPr>
            <w:tcW w:w="4752"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A125AC" w:rsidP="003B796E">
            <w:pPr>
              <w:textAlignment w:val="bottom"/>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 xml:space="preserve"> </w:t>
            </w:r>
            <w:r w:rsidR="00BF1578" w:rsidRPr="00BF1578">
              <w:rPr>
                <w:rFonts w:asciiTheme="minorHAnsi" w:hAnsiTheme="minorHAnsi"/>
                <w:color w:val="000000"/>
                <w:sz w:val="22"/>
                <w:szCs w:val="22"/>
              </w:rPr>
              <w:t xml:space="preserve"> Kurangnya informasi kepada OBH/Pengacara</w:t>
            </w:r>
          </w:p>
        </w:tc>
      </w:tr>
      <w:tr w:rsidR="005D47A6" w:rsidRPr="00BF1578" w:rsidTr="003B796E">
        <w:trPr>
          <w:gridAfter w:val="1"/>
          <w:wAfter w:w="25" w:type="dxa"/>
          <w:trHeight w:val="315"/>
        </w:trPr>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A125AC" w:rsidP="003B796E">
            <w:pPr>
              <w:textAlignment w:val="bottom"/>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2</w:t>
            </w:r>
          </w:p>
        </w:tc>
        <w:tc>
          <w:tcPr>
            <w:tcW w:w="3360"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A125AC" w:rsidP="003B796E">
            <w:pPr>
              <w:textAlignment w:val="bottom"/>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Pemilik Risiko</w:t>
            </w:r>
          </w:p>
        </w:tc>
        <w:tc>
          <w:tcPr>
            <w:tcW w:w="4752" w:type="dxa"/>
            <w:tcBorders>
              <w:top w:val="single" w:sz="4" w:space="0" w:color="000000"/>
              <w:left w:val="single" w:sz="4" w:space="0" w:color="000000"/>
              <w:bottom w:val="single" w:sz="4" w:space="0" w:color="000000"/>
              <w:right w:val="single" w:sz="4" w:space="0" w:color="000000"/>
            </w:tcBorders>
            <w:shd w:val="clear" w:color="auto" w:fill="auto"/>
          </w:tcPr>
          <w:p w:rsidR="00BF1578" w:rsidRPr="00BF1578" w:rsidRDefault="00BF1578" w:rsidP="003B796E">
            <w:pPr>
              <w:rPr>
                <w:rFonts w:asciiTheme="minorHAnsi" w:hAnsiTheme="minorHAnsi"/>
                <w:color w:val="000000"/>
                <w:sz w:val="22"/>
                <w:szCs w:val="22"/>
              </w:rPr>
            </w:pPr>
            <w:r w:rsidRPr="00BF1578">
              <w:rPr>
                <w:rFonts w:asciiTheme="minorHAnsi" w:hAnsiTheme="minorHAnsi"/>
                <w:color w:val="000000"/>
                <w:sz w:val="22"/>
                <w:szCs w:val="22"/>
              </w:rPr>
              <w:t>Kabag Dokumentasi, Bantuan Hukum dan HAM</w:t>
            </w:r>
          </w:p>
          <w:p w:rsidR="005D47A6" w:rsidRPr="00BF1578" w:rsidRDefault="005D47A6" w:rsidP="003B796E">
            <w:pPr>
              <w:textAlignment w:val="bottom"/>
              <w:rPr>
                <w:rFonts w:asciiTheme="minorHAnsi" w:hAnsiTheme="minorHAnsi" w:cs="Calibri"/>
                <w:color w:val="000000"/>
                <w:sz w:val="22"/>
                <w:szCs w:val="22"/>
              </w:rPr>
            </w:pPr>
          </w:p>
        </w:tc>
      </w:tr>
      <w:tr w:rsidR="005D47A6" w:rsidRPr="00BF1578" w:rsidTr="003B796E">
        <w:trPr>
          <w:gridAfter w:val="1"/>
          <w:wAfter w:w="25" w:type="dxa"/>
          <w:trHeight w:val="630"/>
        </w:trPr>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A125AC" w:rsidP="003B796E">
            <w:pPr>
              <w:textAlignment w:val="bottom"/>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3</w:t>
            </w:r>
          </w:p>
        </w:tc>
        <w:tc>
          <w:tcPr>
            <w:tcW w:w="3360"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A125AC" w:rsidP="003B796E">
            <w:pPr>
              <w:textAlignment w:val="bottom"/>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Penyebab</w:t>
            </w:r>
          </w:p>
        </w:tc>
        <w:tc>
          <w:tcPr>
            <w:tcW w:w="4752"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BF1578" w:rsidP="003B796E">
            <w:pPr>
              <w:rPr>
                <w:rFonts w:asciiTheme="minorHAnsi" w:hAnsiTheme="minorHAnsi" w:cs="Calibri"/>
                <w:color w:val="000000"/>
                <w:sz w:val="22"/>
                <w:szCs w:val="22"/>
              </w:rPr>
            </w:pPr>
            <w:r w:rsidRPr="00BF1578">
              <w:rPr>
                <w:rFonts w:asciiTheme="minorHAnsi" w:hAnsiTheme="minorHAnsi"/>
                <w:color w:val="000000"/>
                <w:sz w:val="22"/>
                <w:szCs w:val="22"/>
              </w:rPr>
              <w:t>Data hasil evaluasi yang kurang valid</w:t>
            </w:r>
          </w:p>
        </w:tc>
      </w:tr>
      <w:tr w:rsidR="005D47A6" w:rsidRPr="00BF1578" w:rsidTr="003B796E">
        <w:trPr>
          <w:gridAfter w:val="1"/>
          <w:wAfter w:w="25" w:type="dxa"/>
          <w:trHeight w:val="315"/>
        </w:trPr>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A125AC" w:rsidP="003B796E">
            <w:pPr>
              <w:textAlignment w:val="bottom"/>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4</w:t>
            </w:r>
          </w:p>
        </w:tc>
        <w:tc>
          <w:tcPr>
            <w:tcW w:w="3360"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A125AC" w:rsidP="003B796E">
            <w:pPr>
              <w:textAlignment w:val="bottom"/>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Dampak Pada Capaian Tujuan</w:t>
            </w:r>
          </w:p>
        </w:tc>
        <w:tc>
          <w:tcPr>
            <w:tcW w:w="4752"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BF1578" w:rsidP="003B796E">
            <w:pPr>
              <w:rPr>
                <w:rFonts w:asciiTheme="minorHAnsi" w:hAnsiTheme="minorHAnsi" w:cs="Calibri"/>
                <w:color w:val="000000"/>
                <w:sz w:val="22"/>
                <w:szCs w:val="22"/>
              </w:rPr>
            </w:pPr>
            <w:r w:rsidRPr="00BF1578">
              <w:rPr>
                <w:rFonts w:asciiTheme="minorHAnsi" w:hAnsiTheme="minorHAnsi"/>
                <w:color w:val="000000"/>
                <w:sz w:val="22"/>
                <w:szCs w:val="22"/>
              </w:rPr>
              <w:t>Alokasi dana bantuan advokasi tidak maksimal</w:t>
            </w:r>
          </w:p>
        </w:tc>
      </w:tr>
      <w:tr w:rsidR="005D47A6" w:rsidRPr="00BF1578" w:rsidTr="00C36EEA">
        <w:trPr>
          <w:gridAfter w:val="1"/>
          <w:wAfter w:w="25" w:type="dxa"/>
          <w:trHeight w:val="315"/>
        </w:trPr>
        <w:tc>
          <w:tcPr>
            <w:tcW w:w="8667"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5D47A6" w:rsidRPr="00BF1578" w:rsidRDefault="00BF1578" w:rsidP="003B796E">
            <w:pPr>
              <w:jc w:val="center"/>
              <w:rPr>
                <w:rFonts w:asciiTheme="minorHAnsi" w:hAnsiTheme="minorHAnsi" w:cs="Calibri"/>
                <w:color w:val="000000"/>
                <w:sz w:val="22"/>
                <w:szCs w:val="22"/>
              </w:rPr>
            </w:pPr>
            <w:r w:rsidRPr="00BF1578">
              <w:rPr>
                <w:rFonts w:asciiTheme="minorHAnsi" w:hAnsiTheme="minorHAnsi"/>
                <w:color w:val="000000"/>
                <w:sz w:val="22"/>
                <w:szCs w:val="22"/>
              </w:rPr>
              <w:t>Terdokumentasikannya produk hukum daerah dengan baik</w:t>
            </w:r>
          </w:p>
        </w:tc>
      </w:tr>
      <w:tr w:rsidR="005D47A6" w:rsidRPr="00BF1578" w:rsidTr="003B796E">
        <w:trPr>
          <w:gridAfter w:val="1"/>
          <w:wAfter w:w="25" w:type="dxa"/>
          <w:trHeight w:val="676"/>
        </w:trPr>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A125AC" w:rsidP="003B796E">
            <w:pPr>
              <w:textAlignment w:val="bottom"/>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1</w:t>
            </w:r>
          </w:p>
        </w:tc>
        <w:tc>
          <w:tcPr>
            <w:tcW w:w="3360"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A125AC" w:rsidP="003B796E">
            <w:pPr>
              <w:textAlignment w:val="bottom"/>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Pernyataan Risiko</w:t>
            </w:r>
          </w:p>
        </w:tc>
        <w:tc>
          <w:tcPr>
            <w:tcW w:w="4752"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A125AC" w:rsidP="003B796E">
            <w:pPr>
              <w:textAlignment w:val="bottom"/>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 xml:space="preserve"> </w:t>
            </w:r>
            <w:r w:rsidR="00BF1578" w:rsidRPr="00BF1578">
              <w:rPr>
                <w:rFonts w:asciiTheme="minorHAnsi" w:hAnsiTheme="minorHAnsi"/>
                <w:color w:val="000000"/>
                <w:sz w:val="22"/>
                <w:szCs w:val="22"/>
              </w:rPr>
              <w:t>Masih banyaknya SKPD yang belum menyerahkan softcopy produk hukum daerah provinsi</w:t>
            </w:r>
          </w:p>
        </w:tc>
      </w:tr>
      <w:tr w:rsidR="00BF1578" w:rsidRPr="00BF1578" w:rsidTr="003B796E">
        <w:trPr>
          <w:gridAfter w:val="1"/>
          <w:wAfter w:w="25" w:type="dxa"/>
          <w:trHeight w:val="315"/>
        </w:trPr>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BF1578" w:rsidRPr="00BF1578" w:rsidRDefault="00BF1578" w:rsidP="003B796E">
            <w:pPr>
              <w:textAlignment w:val="bottom"/>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2</w:t>
            </w:r>
          </w:p>
        </w:tc>
        <w:tc>
          <w:tcPr>
            <w:tcW w:w="3360" w:type="dxa"/>
            <w:tcBorders>
              <w:top w:val="single" w:sz="4" w:space="0" w:color="000000"/>
              <w:left w:val="single" w:sz="4" w:space="0" w:color="000000"/>
              <w:bottom w:val="single" w:sz="4" w:space="0" w:color="000000"/>
              <w:right w:val="single" w:sz="4" w:space="0" w:color="000000"/>
            </w:tcBorders>
            <w:shd w:val="clear" w:color="auto" w:fill="auto"/>
          </w:tcPr>
          <w:p w:rsidR="00BF1578" w:rsidRPr="00BF1578" w:rsidRDefault="003B796E" w:rsidP="003B796E">
            <w:pPr>
              <w:rPr>
                <w:rFonts w:asciiTheme="minorHAnsi" w:hAnsiTheme="minorHAnsi"/>
                <w:color w:val="000000"/>
                <w:sz w:val="22"/>
                <w:szCs w:val="22"/>
              </w:rPr>
            </w:pPr>
            <w:r w:rsidRPr="00BF1578">
              <w:rPr>
                <w:rFonts w:asciiTheme="minorHAnsi" w:eastAsia="SimSun" w:hAnsiTheme="minorHAnsi" w:cs="Calibri"/>
                <w:color w:val="000000"/>
                <w:sz w:val="22"/>
                <w:szCs w:val="22"/>
                <w:lang w:eastAsia="zh-CN"/>
              </w:rPr>
              <w:t>Pemilik Risiko</w:t>
            </w:r>
          </w:p>
        </w:tc>
        <w:tc>
          <w:tcPr>
            <w:tcW w:w="4752" w:type="dxa"/>
            <w:tcBorders>
              <w:top w:val="single" w:sz="4" w:space="0" w:color="000000"/>
              <w:left w:val="single" w:sz="4" w:space="0" w:color="000000"/>
              <w:bottom w:val="single" w:sz="4" w:space="0" w:color="000000"/>
              <w:right w:val="single" w:sz="4" w:space="0" w:color="000000"/>
            </w:tcBorders>
            <w:shd w:val="clear" w:color="auto" w:fill="auto"/>
          </w:tcPr>
          <w:p w:rsidR="00BF1578" w:rsidRPr="00BF1578" w:rsidRDefault="00BF1578" w:rsidP="003B796E">
            <w:pPr>
              <w:rPr>
                <w:rFonts w:asciiTheme="minorHAnsi" w:hAnsiTheme="minorHAnsi"/>
                <w:color w:val="000000"/>
                <w:sz w:val="22"/>
                <w:szCs w:val="22"/>
              </w:rPr>
            </w:pPr>
            <w:r w:rsidRPr="00BF1578">
              <w:rPr>
                <w:rFonts w:asciiTheme="minorHAnsi" w:hAnsiTheme="minorHAnsi"/>
                <w:color w:val="000000"/>
                <w:sz w:val="22"/>
                <w:szCs w:val="22"/>
              </w:rPr>
              <w:t>Kabag Dokumentasi, Bantuan Hukum dan HAM</w:t>
            </w:r>
          </w:p>
        </w:tc>
      </w:tr>
      <w:tr w:rsidR="005D47A6" w:rsidRPr="00BF1578" w:rsidTr="003B796E">
        <w:trPr>
          <w:trHeight w:val="630"/>
        </w:trPr>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A125AC" w:rsidP="003B796E">
            <w:pPr>
              <w:textAlignment w:val="bottom"/>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3</w:t>
            </w:r>
          </w:p>
        </w:tc>
        <w:tc>
          <w:tcPr>
            <w:tcW w:w="3360"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A125AC" w:rsidP="003B796E">
            <w:pPr>
              <w:textAlignment w:val="bottom"/>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Penyebab</w:t>
            </w:r>
          </w:p>
        </w:tc>
        <w:tc>
          <w:tcPr>
            <w:tcW w:w="4777" w:type="dxa"/>
            <w:gridSpan w:val="2"/>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BF1578" w:rsidP="003B796E">
            <w:pPr>
              <w:rPr>
                <w:rFonts w:asciiTheme="minorHAnsi" w:hAnsiTheme="minorHAnsi" w:cs="Calibri"/>
                <w:color w:val="000000"/>
                <w:sz w:val="22"/>
                <w:szCs w:val="22"/>
              </w:rPr>
            </w:pPr>
            <w:r w:rsidRPr="00BF1578">
              <w:rPr>
                <w:rFonts w:asciiTheme="minorHAnsi" w:hAnsiTheme="minorHAnsi"/>
                <w:color w:val="000000"/>
                <w:sz w:val="22"/>
                <w:szCs w:val="22"/>
              </w:rPr>
              <w:t>Masih banyaknya produk hukum daerah yang belum diupload</w:t>
            </w:r>
          </w:p>
        </w:tc>
      </w:tr>
      <w:tr w:rsidR="005D47A6" w:rsidRPr="00BF1578" w:rsidTr="003B796E">
        <w:trPr>
          <w:trHeight w:val="315"/>
        </w:trPr>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A125AC" w:rsidP="003B796E">
            <w:pPr>
              <w:textAlignment w:val="bottom"/>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4</w:t>
            </w:r>
          </w:p>
        </w:tc>
        <w:tc>
          <w:tcPr>
            <w:tcW w:w="3360" w:type="dxa"/>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A125AC" w:rsidP="003B796E">
            <w:pPr>
              <w:textAlignment w:val="bottom"/>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Dampak Pada Capaian Tujuan</w:t>
            </w:r>
          </w:p>
        </w:tc>
        <w:tc>
          <w:tcPr>
            <w:tcW w:w="4777" w:type="dxa"/>
            <w:gridSpan w:val="2"/>
            <w:tcBorders>
              <w:top w:val="single" w:sz="4" w:space="0" w:color="000000"/>
              <w:left w:val="single" w:sz="4" w:space="0" w:color="000000"/>
              <w:bottom w:val="single" w:sz="4" w:space="0" w:color="000000"/>
              <w:right w:val="single" w:sz="4" w:space="0" w:color="000000"/>
            </w:tcBorders>
            <w:shd w:val="clear" w:color="auto" w:fill="auto"/>
          </w:tcPr>
          <w:p w:rsidR="005D47A6" w:rsidRPr="00BF1578" w:rsidRDefault="00BF1578" w:rsidP="003B796E">
            <w:pPr>
              <w:textAlignment w:val="bottom"/>
              <w:rPr>
                <w:rFonts w:asciiTheme="minorHAnsi" w:hAnsiTheme="minorHAnsi" w:cs="Calibri"/>
                <w:color w:val="000000"/>
                <w:sz w:val="22"/>
                <w:szCs w:val="22"/>
              </w:rPr>
            </w:pPr>
            <w:r w:rsidRPr="00BF1578">
              <w:rPr>
                <w:rFonts w:asciiTheme="minorHAnsi" w:eastAsia="SimSun" w:hAnsiTheme="minorHAnsi" w:cs="Calibri"/>
                <w:color w:val="000000"/>
                <w:sz w:val="22"/>
                <w:szCs w:val="22"/>
                <w:lang w:eastAsia="zh-CN"/>
              </w:rPr>
              <w:t>Pelayanan informasi produk hukum online yang terbatas</w:t>
            </w:r>
          </w:p>
        </w:tc>
      </w:tr>
      <w:tr w:rsidR="005D47A6" w:rsidRPr="00BF1578">
        <w:trPr>
          <w:trHeight w:val="301"/>
        </w:trPr>
        <w:tc>
          <w:tcPr>
            <w:tcW w:w="555" w:type="dxa"/>
            <w:shd w:val="clear" w:color="auto" w:fill="auto"/>
            <w:vAlign w:val="bottom"/>
          </w:tcPr>
          <w:p w:rsidR="005D47A6" w:rsidRPr="00BF1578" w:rsidRDefault="005D47A6">
            <w:pPr>
              <w:rPr>
                <w:rFonts w:asciiTheme="minorHAnsi" w:hAnsiTheme="minorHAnsi" w:cs="Calibri"/>
                <w:color w:val="000000"/>
                <w:sz w:val="22"/>
                <w:szCs w:val="22"/>
              </w:rPr>
            </w:pPr>
          </w:p>
        </w:tc>
        <w:tc>
          <w:tcPr>
            <w:tcW w:w="3360" w:type="dxa"/>
            <w:shd w:val="clear" w:color="auto" w:fill="auto"/>
            <w:vAlign w:val="bottom"/>
          </w:tcPr>
          <w:p w:rsidR="005D47A6" w:rsidRPr="00BF1578" w:rsidRDefault="005D47A6">
            <w:pPr>
              <w:rPr>
                <w:rFonts w:asciiTheme="minorHAnsi" w:hAnsiTheme="minorHAnsi" w:cs="Calibri"/>
                <w:color w:val="000000"/>
                <w:sz w:val="22"/>
                <w:szCs w:val="22"/>
              </w:rPr>
            </w:pPr>
          </w:p>
        </w:tc>
        <w:tc>
          <w:tcPr>
            <w:tcW w:w="4777" w:type="dxa"/>
            <w:gridSpan w:val="2"/>
            <w:shd w:val="clear" w:color="auto" w:fill="auto"/>
            <w:vAlign w:val="bottom"/>
          </w:tcPr>
          <w:p w:rsidR="005D47A6" w:rsidRPr="00BF1578" w:rsidRDefault="005D47A6">
            <w:pPr>
              <w:rPr>
                <w:rFonts w:asciiTheme="minorHAnsi" w:hAnsiTheme="minorHAnsi" w:cs="Calibri"/>
                <w:color w:val="000000"/>
                <w:sz w:val="22"/>
                <w:szCs w:val="22"/>
              </w:rPr>
            </w:pPr>
          </w:p>
        </w:tc>
      </w:tr>
    </w:tbl>
    <w:p w:rsidR="003B796E" w:rsidRDefault="003B796E">
      <w:pPr>
        <w:tabs>
          <w:tab w:val="left" w:pos="720"/>
        </w:tabs>
        <w:autoSpaceDE w:val="0"/>
        <w:autoSpaceDN w:val="0"/>
        <w:spacing w:before="120" w:after="120" w:line="360" w:lineRule="auto"/>
        <w:outlineLvl w:val="0"/>
        <w:rPr>
          <w:rFonts w:ascii="Verdana" w:hAnsi="Verdana" w:cs="Calibri"/>
          <w:b/>
          <w:bCs/>
          <w:spacing w:val="1"/>
          <w:sz w:val="20"/>
          <w:szCs w:val="20"/>
        </w:rPr>
      </w:pPr>
    </w:p>
    <w:p w:rsidR="005D47A6" w:rsidRDefault="00A125AC">
      <w:pPr>
        <w:tabs>
          <w:tab w:val="left" w:pos="720"/>
        </w:tabs>
        <w:autoSpaceDE w:val="0"/>
        <w:autoSpaceDN w:val="0"/>
        <w:spacing w:before="120" w:after="120" w:line="360" w:lineRule="auto"/>
        <w:outlineLvl w:val="0"/>
        <w:rPr>
          <w:rFonts w:ascii="Verdana" w:hAnsi="Verdana" w:cs="Calibri"/>
          <w:b/>
          <w:bCs/>
          <w:spacing w:val="1"/>
          <w:sz w:val="20"/>
          <w:szCs w:val="20"/>
        </w:rPr>
      </w:pPr>
      <w:r>
        <w:rPr>
          <w:rFonts w:ascii="Verdana" w:hAnsi="Verdana" w:cs="Calibri"/>
          <w:b/>
          <w:bCs/>
          <w:spacing w:val="1"/>
          <w:sz w:val="20"/>
          <w:szCs w:val="20"/>
        </w:rPr>
        <w:lastRenderedPageBreak/>
        <w:t xml:space="preserve">Lampiran 3 </w:t>
      </w:r>
    </w:p>
    <w:p w:rsidR="005D47A6" w:rsidRDefault="00A125AC">
      <w:pPr>
        <w:tabs>
          <w:tab w:val="left" w:pos="720"/>
        </w:tabs>
        <w:autoSpaceDE w:val="0"/>
        <w:autoSpaceDN w:val="0"/>
        <w:spacing w:before="120" w:after="120" w:line="360" w:lineRule="auto"/>
        <w:jc w:val="center"/>
        <w:outlineLvl w:val="0"/>
        <w:rPr>
          <w:rFonts w:ascii="Verdana" w:hAnsi="Verdana" w:cs="Calibri"/>
          <w:b/>
          <w:bCs/>
          <w:spacing w:val="1"/>
          <w:sz w:val="20"/>
          <w:szCs w:val="20"/>
        </w:rPr>
      </w:pPr>
      <w:r>
        <w:rPr>
          <w:rFonts w:ascii="Verdana" w:hAnsi="Verdana" w:cs="Calibri"/>
          <w:b/>
          <w:bCs/>
          <w:spacing w:val="1"/>
          <w:sz w:val="20"/>
          <w:szCs w:val="20"/>
        </w:rPr>
        <w:t>Rencana Tindak Perbaikan Kegiatan Pengendalian</w:t>
      </w:r>
    </w:p>
    <w:tbl>
      <w:tblPr>
        <w:tblW w:w="8955" w:type="dxa"/>
        <w:tblLayout w:type="fixed"/>
        <w:tblCellMar>
          <w:top w:w="15" w:type="dxa"/>
          <w:left w:w="15" w:type="dxa"/>
          <w:bottom w:w="15" w:type="dxa"/>
          <w:right w:w="15" w:type="dxa"/>
        </w:tblCellMar>
        <w:tblLook w:val="04A0" w:firstRow="1" w:lastRow="0" w:firstColumn="1" w:lastColumn="0" w:noHBand="0" w:noVBand="1"/>
      </w:tblPr>
      <w:tblGrid>
        <w:gridCol w:w="405"/>
        <w:gridCol w:w="3867"/>
        <w:gridCol w:w="4683"/>
      </w:tblGrid>
      <w:tr w:rsidR="005D47A6" w:rsidRPr="00324E3E" w:rsidTr="00324E3E">
        <w:trPr>
          <w:trHeight w:val="315"/>
        </w:trPr>
        <w:tc>
          <w:tcPr>
            <w:tcW w:w="405"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jc w:val="cente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NO</w:t>
            </w:r>
          </w:p>
        </w:tc>
        <w:tc>
          <w:tcPr>
            <w:tcW w:w="3867"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jc w:val="cente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URAIAN</w:t>
            </w:r>
          </w:p>
        </w:tc>
        <w:tc>
          <w:tcPr>
            <w:tcW w:w="4683"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jc w:val="cente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KETERANGAN</w:t>
            </w:r>
          </w:p>
        </w:tc>
      </w:tr>
      <w:tr w:rsidR="005D47A6" w:rsidRPr="00324E3E" w:rsidTr="00324E3E">
        <w:trPr>
          <w:trHeight w:val="350"/>
        </w:trPr>
        <w:tc>
          <w:tcPr>
            <w:tcW w:w="8955" w:type="dxa"/>
            <w:gridSpan w:val="3"/>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3B796E" w:rsidP="00324E3E">
            <w:pPr>
              <w:jc w:val="center"/>
              <w:rPr>
                <w:rFonts w:asciiTheme="minorHAnsi" w:hAnsiTheme="minorHAnsi" w:cs="Calibri"/>
                <w:color w:val="000000"/>
                <w:sz w:val="22"/>
                <w:szCs w:val="22"/>
              </w:rPr>
            </w:pPr>
            <w:r w:rsidRPr="00324E3E">
              <w:rPr>
                <w:rFonts w:asciiTheme="minorHAnsi" w:hAnsiTheme="minorHAnsi"/>
                <w:color w:val="000000"/>
                <w:sz w:val="22"/>
                <w:szCs w:val="22"/>
              </w:rPr>
              <w:t>Terlaksananya proses pembahasan dan pembentukan perda</w:t>
            </w:r>
          </w:p>
        </w:tc>
      </w:tr>
      <w:tr w:rsidR="005D47A6" w:rsidRPr="00324E3E" w:rsidTr="00324E3E">
        <w:trPr>
          <w:trHeight w:val="242"/>
        </w:trPr>
        <w:tc>
          <w:tcPr>
            <w:tcW w:w="405"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1</w:t>
            </w:r>
          </w:p>
        </w:tc>
        <w:tc>
          <w:tcPr>
            <w:tcW w:w="3867"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Pernyataan Risiko</w:t>
            </w:r>
          </w:p>
        </w:tc>
        <w:tc>
          <w:tcPr>
            <w:tcW w:w="4683" w:type="dxa"/>
            <w:tcBorders>
              <w:top w:val="single" w:sz="4" w:space="0" w:color="000000"/>
              <w:left w:val="single" w:sz="4" w:space="0" w:color="000000"/>
              <w:bottom w:val="single" w:sz="4" w:space="0" w:color="000000"/>
              <w:right w:val="single" w:sz="4" w:space="0" w:color="000000"/>
            </w:tcBorders>
            <w:shd w:val="clear" w:color="auto" w:fill="auto"/>
          </w:tcPr>
          <w:p w:rsidR="003B796E" w:rsidRPr="00324E3E" w:rsidRDefault="00A125AC" w:rsidP="00324E3E">
            <w:pPr>
              <w:textAlignment w:val="top"/>
              <w:rPr>
                <w:rFonts w:asciiTheme="minorHAnsi" w:hAnsiTheme="minorHAnsi"/>
                <w:color w:val="000000"/>
                <w:sz w:val="22"/>
                <w:szCs w:val="22"/>
              </w:rPr>
            </w:pPr>
            <w:r w:rsidRPr="00324E3E">
              <w:rPr>
                <w:rFonts w:asciiTheme="minorHAnsi" w:eastAsia="SimSun" w:hAnsiTheme="minorHAnsi" w:cs="Calibri"/>
                <w:color w:val="000000"/>
                <w:sz w:val="22"/>
                <w:szCs w:val="22"/>
                <w:lang w:eastAsia="zh-CN"/>
              </w:rPr>
              <w:t xml:space="preserve"> </w:t>
            </w:r>
            <w:r w:rsidR="003B796E" w:rsidRPr="00324E3E">
              <w:rPr>
                <w:rFonts w:asciiTheme="minorHAnsi" w:hAnsiTheme="minorHAnsi"/>
                <w:color w:val="000000"/>
                <w:sz w:val="22"/>
                <w:szCs w:val="22"/>
              </w:rPr>
              <w:t>Kurang efektif nya produk hukum yang dihasilkan</w:t>
            </w:r>
          </w:p>
          <w:p w:rsidR="005D47A6" w:rsidRPr="00324E3E" w:rsidRDefault="005D47A6" w:rsidP="00324E3E">
            <w:pPr>
              <w:textAlignment w:val="top"/>
              <w:rPr>
                <w:rFonts w:asciiTheme="minorHAnsi" w:hAnsiTheme="minorHAnsi" w:cs="Calibri"/>
                <w:color w:val="000000"/>
                <w:sz w:val="22"/>
                <w:szCs w:val="22"/>
              </w:rPr>
            </w:pPr>
          </w:p>
        </w:tc>
      </w:tr>
      <w:tr w:rsidR="005D47A6" w:rsidRPr="00324E3E" w:rsidTr="00324E3E">
        <w:trPr>
          <w:trHeight w:val="660"/>
        </w:trPr>
        <w:tc>
          <w:tcPr>
            <w:tcW w:w="405"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2</w:t>
            </w:r>
          </w:p>
        </w:tc>
        <w:tc>
          <w:tcPr>
            <w:tcW w:w="3867"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 xml:space="preserve">Kegiatan Pengendalian yang </w:t>
            </w:r>
            <w:r w:rsidR="003B796E" w:rsidRPr="00324E3E">
              <w:rPr>
                <w:rFonts w:asciiTheme="minorHAnsi" w:eastAsia="SimSun" w:hAnsiTheme="minorHAnsi" w:cs="Calibri"/>
                <w:color w:val="000000"/>
                <w:sz w:val="22"/>
                <w:szCs w:val="22"/>
                <w:lang w:eastAsia="zh-CN"/>
              </w:rPr>
              <w:t xml:space="preserve"> </w:t>
            </w:r>
            <w:r w:rsidRPr="00324E3E">
              <w:rPr>
                <w:rFonts w:asciiTheme="minorHAnsi" w:eastAsia="SimSun" w:hAnsiTheme="minorHAnsi" w:cs="Calibri"/>
                <w:color w:val="000000"/>
                <w:sz w:val="22"/>
                <w:szCs w:val="22"/>
                <w:lang w:eastAsia="zh-CN"/>
              </w:rPr>
              <w:t>Masih Dibutuhkan/ RTP Kegiatan Pengendalian</w:t>
            </w:r>
          </w:p>
        </w:tc>
        <w:tc>
          <w:tcPr>
            <w:tcW w:w="4683"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3B796E"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Koordinasi dengan pihak pemrakarsa</w:t>
            </w:r>
          </w:p>
        </w:tc>
      </w:tr>
      <w:tr w:rsidR="005D47A6" w:rsidRPr="00324E3E" w:rsidTr="00324E3E">
        <w:trPr>
          <w:trHeight w:val="386"/>
        </w:trPr>
        <w:tc>
          <w:tcPr>
            <w:tcW w:w="405"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3</w:t>
            </w:r>
          </w:p>
        </w:tc>
        <w:tc>
          <w:tcPr>
            <w:tcW w:w="3867"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Penangung Jawab Pelaksanaan Perbaikan</w:t>
            </w:r>
          </w:p>
        </w:tc>
        <w:tc>
          <w:tcPr>
            <w:tcW w:w="4683"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3B796E"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Pihak pemrakarsa</w:t>
            </w:r>
          </w:p>
        </w:tc>
      </w:tr>
      <w:tr w:rsidR="005D47A6" w:rsidRPr="00324E3E" w:rsidTr="00324E3E">
        <w:trPr>
          <w:trHeight w:val="315"/>
        </w:trPr>
        <w:tc>
          <w:tcPr>
            <w:tcW w:w="405"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4</w:t>
            </w:r>
          </w:p>
        </w:tc>
        <w:tc>
          <w:tcPr>
            <w:tcW w:w="3867"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Target Waktu Penyelesaian</w:t>
            </w:r>
          </w:p>
        </w:tc>
        <w:tc>
          <w:tcPr>
            <w:tcW w:w="4683"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3B5364"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Setiap bulan per</w:t>
            </w:r>
            <w:r w:rsidR="00A125AC" w:rsidRPr="00324E3E">
              <w:rPr>
                <w:rFonts w:asciiTheme="minorHAnsi" w:eastAsia="SimSun" w:hAnsiTheme="minorHAnsi" w:cs="Calibri"/>
                <w:color w:val="000000"/>
                <w:sz w:val="22"/>
                <w:szCs w:val="22"/>
                <w:lang w:eastAsia="zh-CN"/>
              </w:rPr>
              <w:t xml:space="preserve"> </w:t>
            </w:r>
            <w:r w:rsidR="003B796E" w:rsidRPr="00324E3E">
              <w:rPr>
                <w:rFonts w:asciiTheme="minorHAnsi" w:eastAsia="SimSun" w:hAnsiTheme="minorHAnsi" w:cs="Calibri"/>
                <w:color w:val="000000"/>
                <w:sz w:val="22"/>
                <w:szCs w:val="22"/>
                <w:lang w:eastAsia="zh-CN"/>
              </w:rPr>
              <w:t xml:space="preserve">tahun </w:t>
            </w:r>
            <w:r w:rsidR="00A125AC" w:rsidRPr="00324E3E">
              <w:rPr>
                <w:rFonts w:asciiTheme="minorHAnsi" w:eastAsia="SimSun" w:hAnsiTheme="minorHAnsi" w:cs="Calibri"/>
                <w:color w:val="000000"/>
                <w:sz w:val="22"/>
                <w:szCs w:val="22"/>
                <w:lang w:eastAsia="zh-CN"/>
              </w:rPr>
              <w:t>2017</w:t>
            </w:r>
          </w:p>
        </w:tc>
      </w:tr>
      <w:tr w:rsidR="005D47A6" w:rsidRPr="00324E3E" w:rsidTr="00324E3E">
        <w:trPr>
          <w:trHeight w:val="554"/>
        </w:trPr>
        <w:tc>
          <w:tcPr>
            <w:tcW w:w="8955" w:type="dxa"/>
            <w:gridSpan w:val="3"/>
            <w:tcBorders>
              <w:top w:val="single" w:sz="4" w:space="0" w:color="000000"/>
              <w:left w:val="single" w:sz="4" w:space="0" w:color="000000"/>
              <w:bottom w:val="single" w:sz="4" w:space="0" w:color="000000"/>
              <w:right w:val="single" w:sz="4" w:space="0" w:color="000000"/>
            </w:tcBorders>
            <w:shd w:val="clear" w:color="auto" w:fill="auto"/>
          </w:tcPr>
          <w:p w:rsidR="003B796E" w:rsidRPr="00324E3E" w:rsidRDefault="003B796E" w:rsidP="00324E3E">
            <w:pPr>
              <w:jc w:val="center"/>
              <w:rPr>
                <w:rFonts w:asciiTheme="minorHAnsi" w:hAnsiTheme="minorHAnsi"/>
                <w:color w:val="000000"/>
                <w:sz w:val="22"/>
                <w:szCs w:val="22"/>
              </w:rPr>
            </w:pPr>
            <w:r w:rsidRPr="00324E3E">
              <w:rPr>
                <w:rFonts w:asciiTheme="minorHAnsi" w:hAnsiTheme="minorHAnsi"/>
                <w:color w:val="000000"/>
                <w:sz w:val="22"/>
                <w:szCs w:val="22"/>
              </w:rPr>
              <w:t>Terlaksananya evaluasi,klarifikasi dan fasilitasi produk hukum daerah kab/kota</w:t>
            </w:r>
          </w:p>
          <w:p w:rsidR="005D47A6" w:rsidRPr="00324E3E" w:rsidRDefault="003B796E" w:rsidP="00324E3E">
            <w:pPr>
              <w:jc w:val="center"/>
              <w:textAlignment w:val="top"/>
              <w:rPr>
                <w:rFonts w:asciiTheme="minorHAnsi" w:hAnsiTheme="minorHAnsi" w:cs="Calibri"/>
                <w:color w:val="000000"/>
                <w:sz w:val="22"/>
                <w:szCs w:val="22"/>
              </w:rPr>
            </w:pPr>
            <w:r w:rsidRPr="00324E3E">
              <w:rPr>
                <w:rFonts w:asciiTheme="minorHAnsi" w:hAnsiTheme="minorHAnsi"/>
                <w:color w:val="000000"/>
                <w:sz w:val="22"/>
                <w:szCs w:val="22"/>
              </w:rPr>
              <w:t>sesuai dengan PUU yang berlaku</w:t>
            </w:r>
          </w:p>
        </w:tc>
      </w:tr>
      <w:tr w:rsidR="005D47A6" w:rsidRPr="00324E3E" w:rsidTr="00324E3E">
        <w:trPr>
          <w:trHeight w:val="421"/>
        </w:trPr>
        <w:tc>
          <w:tcPr>
            <w:tcW w:w="405"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1</w:t>
            </w:r>
          </w:p>
        </w:tc>
        <w:tc>
          <w:tcPr>
            <w:tcW w:w="3867"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Pernyataan Risiko</w:t>
            </w:r>
          </w:p>
        </w:tc>
        <w:tc>
          <w:tcPr>
            <w:tcW w:w="4683"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3B796E" w:rsidP="00324E3E">
            <w:pPr>
              <w:rPr>
                <w:rFonts w:asciiTheme="minorHAnsi" w:hAnsiTheme="minorHAnsi" w:cs="Calibri"/>
                <w:color w:val="000000"/>
                <w:sz w:val="22"/>
                <w:szCs w:val="22"/>
              </w:rPr>
            </w:pPr>
            <w:r w:rsidRPr="00324E3E">
              <w:rPr>
                <w:rFonts w:asciiTheme="minorHAnsi" w:hAnsiTheme="minorHAnsi"/>
                <w:color w:val="000000"/>
                <w:sz w:val="22"/>
                <w:szCs w:val="22"/>
              </w:rPr>
              <w:t xml:space="preserve">Ranperda kab/kota tidak sesuai dengan PUU </w:t>
            </w:r>
          </w:p>
        </w:tc>
      </w:tr>
      <w:tr w:rsidR="005D47A6" w:rsidRPr="00324E3E" w:rsidTr="00324E3E">
        <w:trPr>
          <w:trHeight w:val="713"/>
        </w:trPr>
        <w:tc>
          <w:tcPr>
            <w:tcW w:w="405"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2</w:t>
            </w:r>
          </w:p>
        </w:tc>
        <w:tc>
          <w:tcPr>
            <w:tcW w:w="3867"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Kegiatan Pengendalian yang Masih Dibutuhkan/ RTP Kegiatan Pengendalian</w:t>
            </w:r>
          </w:p>
        </w:tc>
        <w:tc>
          <w:tcPr>
            <w:tcW w:w="4683"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3B796E" w:rsidP="00324E3E">
            <w:pPr>
              <w:rPr>
                <w:rFonts w:asciiTheme="minorHAnsi" w:hAnsiTheme="minorHAnsi" w:cs="Calibri"/>
                <w:color w:val="000000"/>
                <w:sz w:val="22"/>
                <w:szCs w:val="22"/>
              </w:rPr>
            </w:pPr>
            <w:r w:rsidRPr="00324E3E">
              <w:rPr>
                <w:rFonts w:asciiTheme="minorHAnsi" w:hAnsiTheme="minorHAnsi"/>
                <w:color w:val="000000"/>
                <w:sz w:val="22"/>
                <w:szCs w:val="22"/>
              </w:rPr>
              <w:t>Koordinasi dengan pihak kab/kota dan up date peraturan PUU</w:t>
            </w:r>
          </w:p>
        </w:tc>
      </w:tr>
      <w:tr w:rsidR="005D47A6" w:rsidRPr="00324E3E" w:rsidTr="00324E3E">
        <w:trPr>
          <w:trHeight w:val="630"/>
        </w:trPr>
        <w:tc>
          <w:tcPr>
            <w:tcW w:w="405"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3</w:t>
            </w:r>
          </w:p>
        </w:tc>
        <w:tc>
          <w:tcPr>
            <w:tcW w:w="3867"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Penangung Jawab Pelaksanaan Perbaikan</w:t>
            </w:r>
          </w:p>
        </w:tc>
        <w:tc>
          <w:tcPr>
            <w:tcW w:w="4683"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3B796E" w:rsidP="00324E3E">
            <w:pPr>
              <w:rPr>
                <w:rFonts w:asciiTheme="minorHAnsi" w:hAnsiTheme="minorHAnsi" w:cs="Calibri"/>
                <w:color w:val="000000"/>
                <w:sz w:val="22"/>
                <w:szCs w:val="22"/>
              </w:rPr>
            </w:pPr>
            <w:r w:rsidRPr="00324E3E">
              <w:rPr>
                <w:rFonts w:asciiTheme="minorHAnsi" w:hAnsiTheme="minorHAnsi"/>
                <w:color w:val="000000"/>
                <w:sz w:val="22"/>
                <w:szCs w:val="22"/>
              </w:rPr>
              <w:t>Kabag Pembinaan dan Pengawasan Produk Hukum Daerah Kab/Kota</w:t>
            </w:r>
          </w:p>
        </w:tc>
      </w:tr>
      <w:tr w:rsidR="005D47A6" w:rsidRPr="00324E3E" w:rsidTr="00324E3E">
        <w:trPr>
          <w:trHeight w:val="315"/>
        </w:trPr>
        <w:tc>
          <w:tcPr>
            <w:tcW w:w="405"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4</w:t>
            </w:r>
          </w:p>
        </w:tc>
        <w:tc>
          <w:tcPr>
            <w:tcW w:w="3867"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Target Waktu Penyelesaian</w:t>
            </w:r>
          </w:p>
        </w:tc>
        <w:tc>
          <w:tcPr>
            <w:tcW w:w="4683"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3B5364"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Setiap bulan per tahun 2017</w:t>
            </w:r>
          </w:p>
        </w:tc>
      </w:tr>
      <w:tr w:rsidR="005D47A6" w:rsidRPr="00324E3E" w:rsidTr="00324E3E">
        <w:trPr>
          <w:trHeight w:val="609"/>
        </w:trPr>
        <w:tc>
          <w:tcPr>
            <w:tcW w:w="8955" w:type="dxa"/>
            <w:gridSpan w:val="3"/>
            <w:tcBorders>
              <w:top w:val="single" w:sz="4" w:space="0" w:color="000000"/>
              <w:left w:val="single" w:sz="4" w:space="0" w:color="000000"/>
              <w:bottom w:val="single" w:sz="4" w:space="0" w:color="000000"/>
              <w:right w:val="single" w:sz="4" w:space="0" w:color="000000"/>
            </w:tcBorders>
            <w:shd w:val="clear" w:color="auto" w:fill="auto"/>
          </w:tcPr>
          <w:p w:rsidR="003B5364" w:rsidRPr="00324E3E" w:rsidRDefault="003B5364" w:rsidP="00324E3E">
            <w:pPr>
              <w:jc w:val="center"/>
              <w:rPr>
                <w:rFonts w:asciiTheme="minorHAnsi" w:hAnsiTheme="minorHAnsi"/>
                <w:color w:val="000000"/>
                <w:sz w:val="22"/>
                <w:szCs w:val="22"/>
              </w:rPr>
            </w:pPr>
            <w:r w:rsidRPr="00324E3E">
              <w:rPr>
                <w:rFonts w:asciiTheme="minorHAnsi" w:hAnsiTheme="minorHAnsi"/>
                <w:color w:val="000000"/>
                <w:sz w:val="22"/>
                <w:szCs w:val="22"/>
              </w:rPr>
              <w:t>Tersalurnya fasilitasi pemberian bantuan hukum dan perlindungan HAM</w:t>
            </w:r>
          </w:p>
          <w:p w:rsidR="003B5364" w:rsidRPr="00324E3E" w:rsidRDefault="003B5364" w:rsidP="00324E3E">
            <w:pPr>
              <w:jc w:val="center"/>
              <w:rPr>
                <w:rFonts w:asciiTheme="minorHAnsi" w:hAnsiTheme="minorHAnsi"/>
                <w:color w:val="000000"/>
                <w:sz w:val="22"/>
                <w:szCs w:val="22"/>
              </w:rPr>
            </w:pPr>
            <w:r w:rsidRPr="00324E3E">
              <w:rPr>
                <w:rFonts w:asciiTheme="minorHAnsi" w:hAnsiTheme="minorHAnsi"/>
                <w:color w:val="000000"/>
                <w:sz w:val="22"/>
                <w:szCs w:val="22"/>
              </w:rPr>
              <w:t>bagi masyarakat tidak mampu yang berperkara di pengadilan</w:t>
            </w:r>
          </w:p>
          <w:p w:rsidR="005D47A6" w:rsidRPr="00324E3E" w:rsidRDefault="005D47A6" w:rsidP="00324E3E">
            <w:pPr>
              <w:textAlignment w:val="top"/>
              <w:rPr>
                <w:rFonts w:asciiTheme="minorHAnsi" w:hAnsiTheme="minorHAnsi" w:cs="Calibri"/>
                <w:color w:val="000000"/>
                <w:sz w:val="22"/>
                <w:szCs w:val="22"/>
              </w:rPr>
            </w:pPr>
          </w:p>
        </w:tc>
      </w:tr>
      <w:tr w:rsidR="005D47A6" w:rsidRPr="00324E3E" w:rsidTr="00324E3E">
        <w:trPr>
          <w:trHeight w:val="451"/>
        </w:trPr>
        <w:tc>
          <w:tcPr>
            <w:tcW w:w="405"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1</w:t>
            </w:r>
          </w:p>
        </w:tc>
        <w:tc>
          <w:tcPr>
            <w:tcW w:w="3867"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Pernyataan Risiko</w:t>
            </w:r>
          </w:p>
        </w:tc>
        <w:tc>
          <w:tcPr>
            <w:tcW w:w="4683"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3B5364" w:rsidP="00324E3E">
            <w:pPr>
              <w:rPr>
                <w:rFonts w:asciiTheme="minorHAnsi" w:hAnsiTheme="minorHAnsi" w:cs="Calibri"/>
                <w:color w:val="000000"/>
                <w:sz w:val="22"/>
                <w:szCs w:val="22"/>
              </w:rPr>
            </w:pPr>
            <w:r w:rsidRPr="00324E3E">
              <w:rPr>
                <w:rFonts w:asciiTheme="minorHAnsi" w:hAnsiTheme="minorHAnsi"/>
                <w:color w:val="000000"/>
                <w:sz w:val="22"/>
                <w:szCs w:val="22"/>
              </w:rPr>
              <w:t>Kurangnya informasi kepada OBH/Pengacara</w:t>
            </w:r>
          </w:p>
        </w:tc>
      </w:tr>
      <w:tr w:rsidR="005D47A6" w:rsidRPr="00324E3E" w:rsidTr="00324E3E">
        <w:trPr>
          <w:trHeight w:val="402"/>
        </w:trPr>
        <w:tc>
          <w:tcPr>
            <w:tcW w:w="405"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2</w:t>
            </w:r>
          </w:p>
        </w:tc>
        <w:tc>
          <w:tcPr>
            <w:tcW w:w="3867"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Kegiatan Pengendalian yang Masih Dibutuhkan/ RTP Kegiatan Pengendalian</w:t>
            </w:r>
          </w:p>
        </w:tc>
        <w:tc>
          <w:tcPr>
            <w:tcW w:w="4683" w:type="dxa"/>
            <w:tcBorders>
              <w:top w:val="single" w:sz="4" w:space="0" w:color="000000"/>
              <w:left w:val="single" w:sz="4" w:space="0" w:color="000000"/>
              <w:bottom w:val="single" w:sz="4" w:space="0" w:color="000000"/>
              <w:right w:val="single" w:sz="4" w:space="0" w:color="000000"/>
            </w:tcBorders>
            <w:shd w:val="clear" w:color="auto" w:fill="auto"/>
          </w:tcPr>
          <w:p w:rsidR="003B5364" w:rsidRPr="00324E3E" w:rsidRDefault="003B5364" w:rsidP="00324E3E">
            <w:pPr>
              <w:rPr>
                <w:rFonts w:asciiTheme="minorHAnsi" w:hAnsiTheme="minorHAnsi"/>
                <w:color w:val="000000"/>
                <w:sz w:val="22"/>
                <w:szCs w:val="22"/>
              </w:rPr>
            </w:pPr>
            <w:r w:rsidRPr="00324E3E">
              <w:rPr>
                <w:rFonts w:asciiTheme="minorHAnsi" w:hAnsiTheme="minorHAnsi"/>
                <w:color w:val="000000"/>
                <w:sz w:val="22"/>
                <w:szCs w:val="22"/>
              </w:rPr>
              <w:t>koordinasi dengan OBH/pengacara secara intensif</w:t>
            </w:r>
          </w:p>
          <w:p w:rsidR="005D47A6" w:rsidRPr="00324E3E" w:rsidRDefault="005D47A6" w:rsidP="00324E3E">
            <w:pPr>
              <w:textAlignment w:val="top"/>
              <w:rPr>
                <w:rFonts w:asciiTheme="minorHAnsi" w:hAnsiTheme="minorHAnsi" w:cs="Calibri"/>
                <w:color w:val="000000"/>
                <w:sz w:val="22"/>
                <w:szCs w:val="22"/>
              </w:rPr>
            </w:pPr>
          </w:p>
        </w:tc>
      </w:tr>
      <w:tr w:rsidR="005D47A6" w:rsidRPr="00324E3E" w:rsidTr="00324E3E">
        <w:trPr>
          <w:trHeight w:val="381"/>
        </w:trPr>
        <w:tc>
          <w:tcPr>
            <w:tcW w:w="405"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3</w:t>
            </w:r>
          </w:p>
        </w:tc>
        <w:tc>
          <w:tcPr>
            <w:tcW w:w="3867"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Penangung Jawab Pelaksanaan Perbaikan</w:t>
            </w:r>
          </w:p>
        </w:tc>
        <w:tc>
          <w:tcPr>
            <w:tcW w:w="4683"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3B5364" w:rsidP="00324E3E">
            <w:pPr>
              <w:rPr>
                <w:rFonts w:asciiTheme="minorHAnsi" w:hAnsiTheme="minorHAnsi" w:cs="Calibri"/>
                <w:color w:val="000000"/>
                <w:sz w:val="22"/>
                <w:szCs w:val="22"/>
              </w:rPr>
            </w:pPr>
            <w:r w:rsidRPr="00324E3E">
              <w:rPr>
                <w:rFonts w:asciiTheme="minorHAnsi" w:hAnsiTheme="minorHAnsi"/>
                <w:color w:val="000000"/>
                <w:sz w:val="22"/>
                <w:szCs w:val="22"/>
              </w:rPr>
              <w:t>Kabag Dokumentasi, Bantuan Hukum dan HAM</w:t>
            </w:r>
          </w:p>
        </w:tc>
      </w:tr>
      <w:tr w:rsidR="005D47A6" w:rsidRPr="00324E3E" w:rsidTr="00324E3E">
        <w:trPr>
          <w:trHeight w:val="315"/>
        </w:trPr>
        <w:tc>
          <w:tcPr>
            <w:tcW w:w="405"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4</w:t>
            </w:r>
          </w:p>
        </w:tc>
        <w:tc>
          <w:tcPr>
            <w:tcW w:w="3867"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Target Waktu Penyelesaian</w:t>
            </w:r>
          </w:p>
        </w:tc>
        <w:tc>
          <w:tcPr>
            <w:tcW w:w="4683"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3B5364"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Setiap bulan per tahun 2017</w:t>
            </w:r>
          </w:p>
        </w:tc>
      </w:tr>
      <w:tr w:rsidR="005D47A6" w:rsidRPr="00324E3E" w:rsidTr="00324E3E">
        <w:trPr>
          <w:trHeight w:val="322"/>
        </w:trPr>
        <w:tc>
          <w:tcPr>
            <w:tcW w:w="8955" w:type="dxa"/>
            <w:gridSpan w:val="3"/>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3B5364" w:rsidP="00324E3E">
            <w:pPr>
              <w:jc w:val="center"/>
              <w:rPr>
                <w:rFonts w:asciiTheme="minorHAnsi" w:hAnsiTheme="minorHAnsi" w:cs="Calibri"/>
                <w:color w:val="000000"/>
                <w:sz w:val="22"/>
                <w:szCs w:val="22"/>
              </w:rPr>
            </w:pPr>
            <w:r w:rsidRPr="00324E3E">
              <w:rPr>
                <w:rFonts w:asciiTheme="minorHAnsi" w:hAnsiTheme="minorHAnsi"/>
                <w:color w:val="000000"/>
                <w:sz w:val="22"/>
                <w:szCs w:val="22"/>
              </w:rPr>
              <w:t>Terdokumentasikannya produk hukum daerah dengan baik</w:t>
            </w:r>
          </w:p>
        </w:tc>
      </w:tr>
      <w:tr w:rsidR="005D47A6" w:rsidRPr="00324E3E" w:rsidTr="00324E3E">
        <w:trPr>
          <w:trHeight w:val="397"/>
        </w:trPr>
        <w:tc>
          <w:tcPr>
            <w:tcW w:w="405"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1</w:t>
            </w:r>
          </w:p>
        </w:tc>
        <w:tc>
          <w:tcPr>
            <w:tcW w:w="3867"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Pernyataan Risiko</w:t>
            </w:r>
          </w:p>
        </w:tc>
        <w:tc>
          <w:tcPr>
            <w:tcW w:w="4683"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 xml:space="preserve"> </w:t>
            </w:r>
            <w:r w:rsidR="003B5364" w:rsidRPr="00324E3E">
              <w:rPr>
                <w:rFonts w:asciiTheme="minorHAnsi" w:hAnsiTheme="minorHAnsi"/>
                <w:color w:val="000000"/>
                <w:sz w:val="22"/>
                <w:szCs w:val="22"/>
              </w:rPr>
              <w:t>SDM yang masih kurang</w:t>
            </w:r>
          </w:p>
        </w:tc>
      </w:tr>
      <w:tr w:rsidR="005D47A6" w:rsidRPr="00324E3E" w:rsidTr="00324E3E">
        <w:trPr>
          <w:trHeight w:val="645"/>
        </w:trPr>
        <w:tc>
          <w:tcPr>
            <w:tcW w:w="405"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2</w:t>
            </w:r>
          </w:p>
        </w:tc>
        <w:tc>
          <w:tcPr>
            <w:tcW w:w="3867"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Kegiatan Pengendalian yang Masih Dibutuhkan/ RTP Kegiatan Pengendalian</w:t>
            </w:r>
          </w:p>
        </w:tc>
        <w:tc>
          <w:tcPr>
            <w:tcW w:w="4683"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324E3E" w:rsidP="00324E3E">
            <w:pPr>
              <w:rPr>
                <w:rFonts w:asciiTheme="minorHAnsi" w:hAnsiTheme="minorHAnsi" w:cs="Calibri"/>
                <w:color w:val="000000"/>
                <w:sz w:val="22"/>
                <w:szCs w:val="22"/>
              </w:rPr>
            </w:pPr>
            <w:r w:rsidRPr="00324E3E">
              <w:rPr>
                <w:rFonts w:asciiTheme="minorHAnsi" w:hAnsiTheme="minorHAnsi"/>
                <w:color w:val="000000"/>
                <w:sz w:val="22"/>
                <w:szCs w:val="22"/>
              </w:rPr>
              <w:t>Koordinasi dgn  instansi terkait dan Kab/Kota secara intensif</w:t>
            </w:r>
          </w:p>
        </w:tc>
      </w:tr>
      <w:tr w:rsidR="005D47A6" w:rsidRPr="00324E3E" w:rsidTr="00324E3E">
        <w:trPr>
          <w:trHeight w:val="399"/>
        </w:trPr>
        <w:tc>
          <w:tcPr>
            <w:tcW w:w="405"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3</w:t>
            </w:r>
          </w:p>
        </w:tc>
        <w:tc>
          <w:tcPr>
            <w:tcW w:w="3867"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Penangung Jawab Pelaksanaan Perbaikan</w:t>
            </w:r>
          </w:p>
        </w:tc>
        <w:tc>
          <w:tcPr>
            <w:tcW w:w="4683"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324E3E" w:rsidP="00324E3E">
            <w:pPr>
              <w:rPr>
                <w:rFonts w:asciiTheme="minorHAnsi" w:hAnsiTheme="minorHAnsi" w:cs="Calibri"/>
                <w:color w:val="000000"/>
                <w:sz w:val="22"/>
                <w:szCs w:val="22"/>
              </w:rPr>
            </w:pPr>
            <w:r w:rsidRPr="00324E3E">
              <w:rPr>
                <w:rFonts w:asciiTheme="minorHAnsi" w:hAnsiTheme="minorHAnsi"/>
                <w:color w:val="000000"/>
                <w:sz w:val="22"/>
                <w:szCs w:val="22"/>
              </w:rPr>
              <w:t>Kabag Dokumentasi, Bantuan Hukum dan HAM</w:t>
            </w:r>
          </w:p>
        </w:tc>
      </w:tr>
      <w:tr w:rsidR="005D47A6" w:rsidRPr="00324E3E" w:rsidTr="00324E3E">
        <w:trPr>
          <w:trHeight w:val="315"/>
        </w:trPr>
        <w:tc>
          <w:tcPr>
            <w:tcW w:w="405"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4</w:t>
            </w:r>
          </w:p>
        </w:tc>
        <w:tc>
          <w:tcPr>
            <w:tcW w:w="3867"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A125AC"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Target Waktu Penyelesaian</w:t>
            </w:r>
          </w:p>
        </w:tc>
        <w:tc>
          <w:tcPr>
            <w:tcW w:w="4683" w:type="dxa"/>
            <w:tcBorders>
              <w:top w:val="single" w:sz="4" w:space="0" w:color="000000"/>
              <w:left w:val="single" w:sz="4" w:space="0" w:color="000000"/>
              <w:bottom w:val="single" w:sz="4" w:space="0" w:color="000000"/>
              <w:right w:val="single" w:sz="4" w:space="0" w:color="000000"/>
            </w:tcBorders>
            <w:shd w:val="clear" w:color="auto" w:fill="auto"/>
          </w:tcPr>
          <w:p w:rsidR="005D47A6" w:rsidRPr="00324E3E" w:rsidRDefault="00324E3E" w:rsidP="00324E3E">
            <w:pPr>
              <w:textAlignment w:val="top"/>
              <w:rPr>
                <w:rFonts w:asciiTheme="minorHAnsi" w:hAnsiTheme="minorHAnsi" w:cs="Calibri"/>
                <w:color w:val="000000"/>
                <w:sz w:val="22"/>
                <w:szCs w:val="22"/>
              </w:rPr>
            </w:pPr>
            <w:r w:rsidRPr="00324E3E">
              <w:rPr>
                <w:rFonts w:asciiTheme="minorHAnsi" w:eastAsia="SimSun" w:hAnsiTheme="minorHAnsi" w:cs="Calibri"/>
                <w:color w:val="000000"/>
                <w:sz w:val="22"/>
                <w:szCs w:val="22"/>
                <w:lang w:eastAsia="zh-CN"/>
              </w:rPr>
              <w:t>Setiap bulan per tahun 2017</w:t>
            </w:r>
          </w:p>
        </w:tc>
      </w:tr>
    </w:tbl>
    <w:p w:rsidR="00A125AC" w:rsidRDefault="00A125AC">
      <w:pPr>
        <w:tabs>
          <w:tab w:val="left" w:pos="720"/>
        </w:tabs>
        <w:autoSpaceDE w:val="0"/>
        <w:autoSpaceDN w:val="0"/>
        <w:spacing w:before="120" w:after="120" w:line="360" w:lineRule="auto"/>
        <w:outlineLvl w:val="0"/>
        <w:rPr>
          <w:rFonts w:ascii="Verdana" w:hAnsi="Verdana" w:cs="Calibri"/>
          <w:b/>
          <w:bCs/>
          <w:spacing w:val="1"/>
          <w:sz w:val="20"/>
          <w:szCs w:val="20"/>
        </w:rPr>
      </w:pPr>
    </w:p>
    <w:p w:rsidR="00324E3E" w:rsidRDefault="00324E3E">
      <w:pPr>
        <w:tabs>
          <w:tab w:val="left" w:pos="720"/>
        </w:tabs>
        <w:autoSpaceDE w:val="0"/>
        <w:autoSpaceDN w:val="0"/>
        <w:spacing w:before="120" w:after="120" w:line="360" w:lineRule="auto"/>
        <w:outlineLvl w:val="0"/>
        <w:rPr>
          <w:rFonts w:ascii="Verdana" w:hAnsi="Verdana" w:cs="Calibri"/>
          <w:b/>
          <w:bCs/>
          <w:spacing w:val="1"/>
          <w:sz w:val="20"/>
          <w:szCs w:val="20"/>
        </w:rPr>
      </w:pPr>
    </w:p>
    <w:p w:rsidR="00324E3E" w:rsidRDefault="00324E3E">
      <w:pPr>
        <w:tabs>
          <w:tab w:val="left" w:pos="720"/>
        </w:tabs>
        <w:autoSpaceDE w:val="0"/>
        <w:autoSpaceDN w:val="0"/>
        <w:spacing w:before="120" w:after="120" w:line="360" w:lineRule="auto"/>
        <w:outlineLvl w:val="0"/>
        <w:rPr>
          <w:rFonts w:ascii="Verdana" w:hAnsi="Verdana" w:cs="Calibri"/>
          <w:b/>
          <w:bCs/>
          <w:spacing w:val="1"/>
          <w:sz w:val="20"/>
          <w:szCs w:val="20"/>
        </w:rPr>
      </w:pPr>
    </w:p>
    <w:p w:rsidR="00324E3E" w:rsidRDefault="00324E3E">
      <w:pPr>
        <w:tabs>
          <w:tab w:val="left" w:pos="720"/>
        </w:tabs>
        <w:autoSpaceDE w:val="0"/>
        <w:autoSpaceDN w:val="0"/>
        <w:spacing w:before="120" w:after="120" w:line="360" w:lineRule="auto"/>
        <w:outlineLvl w:val="0"/>
        <w:rPr>
          <w:rFonts w:ascii="Verdana" w:hAnsi="Verdana" w:cs="Calibri"/>
          <w:b/>
          <w:bCs/>
          <w:spacing w:val="1"/>
          <w:sz w:val="20"/>
          <w:szCs w:val="20"/>
        </w:rPr>
      </w:pPr>
    </w:p>
    <w:p w:rsidR="005D47A6" w:rsidRDefault="00A125AC">
      <w:pPr>
        <w:tabs>
          <w:tab w:val="left" w:pos="720"/>
        </w:tabs>
        <w:autoSpaceDE w:val="0"/>
        <w:autoSpaceDN w:val="0"/>
        <w:spacing w:before="120" w:after="120" w:line="360" w:lineRule="auto"/>
        <w:outlineLvl w:val="0"/>
        <w:rPr>
          <w:rFonts w:ascii="Verdana" w:hAnsi="Verdana" w:cs="Calibri"/>
          <w:b/>
          <w:bCs/>
          <w:spacing w:val="1"/>
          <w:sz w:val="20"/>
          <w:szCs w:val="20"/>
        </w:rPr>
      </w:pPr>
      <w:r>
        <w:rPr>
          <w:rFonts w:ascii="Verdana" w:hAnsi="Verdana" w:cs="Calibri"/>
          <w:b/>
          <w:bCs/>
          <w:spacing w:val="1"/>
          <w:sz w:val="20"/>
          <w:szCs w:val="20"/>
        </w:rPr>
        <w:lastRenderedPageBreak/>
        <w:t>Lampiran 4</w:t>
      </w:r>
    </w:p>
    <w:p w:rsidR="005830E8" w:rsidRDefault="00A125AC">
      <w:pPr>
        <w:tabs>
          <w:tab w:val="left" w:pos="720"/>
        </w:tabs>
        <w:autoSpaceDE w:val="0"/>
        <w:autoSpaceDN w:val="0"/>
        <w:spacing w:before="120" w:after="120" w:line="360" w:lineRule="auto"/>
        <w:outlineLvl w:val="0"/>
        <w:rPr>
          <w:rFonts w:ascii="Verdana" w:hAnsi="Verdana" w:cs="Calibri"/>
          <w:b/>
          <w:bCs/>
          <w:spacing w:val="1"/>
          <w:sz w:val="20"/>
          <w:szCs w:val="20"/>
        </w:rPr>
      </w:pPr>
      <w:r>
        <w:rPr>
          <w:rFonts w:ascii="Verdana" w:hAnsi="Verdana" w:cs="Calibri"/>
          <w:b/>
          <w:bCs/>
          <w:spacing w:val="1"/>
          <w:sz w:val="20"/>
          <w:szCs w:val="20"/>
        </w:rPr>
        <w:tab/>
      </w:r>
      <w:r>
        <w:rPr>
          <w:rFonts w:ascii="Verdana" w:hAnsi="Verdana" w:cs="Calibri"/>
          <w:b/>
          <w:bCs/>
          <w:spacing w:val="1"/>
          <w:sz w:val="20"/>
          <w:szCs w:val="20"/>
        </w:rPr>
        <w:tab/>
        <w:t>Rencana Informasi Dan Komunikasi Pengendalian</w:t>
      </w:r>
    </w:p>
    <w:tbl>
      <w:tblPr>
        <w:tblW w:w="9900" w:type="dxa"/>
        <w:tblLayout w:type="fixed"/>
        <w:tblCellMar>
          <w:top w:w="15" w:type="dxa"/>
          <w:left w:w="15" w:type="dxa"/>
          <w:bottom w:w="15" w:type="dxa"/>
          <w:right w:w="15" w:type="dxa"/>
        </w:tblCellMar>
        <w:tblLook w:val="04A0" w:firstRow="1" w:lastRow="0" w:firstColumn="1" w:lastColumn="0" w:noHBand="0" w:noVBand="1"/>
      </w:tblPr>
      <w:tblGrid>
        <w:gridCol w:w="510"/>
        <w:gridCol w:w="4560"/>
        <w:gridCol w:w="4830"/>
      </w:tblGrid>
      <w:tr w:rsidR="005D47A6" w:rsidRPr="00FC1F7D" w:rsidTr="00FC1F7D">
        <w:trPr>
          <w:trHeight w:val="315"/>
        </w:trPr>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5D47A6" w:rsidRPr="00FC1F7D" w:rsidRDefault="00A125AC" w:rsidP="006D1DC2">
            <w:pPr>
              <w:jc w:val="center"/>
              <w:textAlignment w:val="center"/>
              <w:rPr>
                <w:rFonts w:asciiTheme="minorHAnsi" w:hAnsiTheme="minorHAnsi" w:cs="Calibri"/>
                <w:b/>
                <w:color w:val="000000"/>
                <w:sz w:val="22"/>
                <w:szCs w:val="22"/>
              </w:rPr>
            </w:pPr>
            <w:r w:rsidRPr="00FC1F7D">
              <w:rPr>
                <w:rFonts w:asciiTheme="minorHAnsi" w:eastAsia="SimSun" w:hAnsiTheme="minorHAnsi" w:cs="Calibri"/>
                <w:b/>
                <w:color w:val="000000"/>
                <w:sz w:val="22"/>
                <w:szCs w:val="22"/>
                <w:lang w:eastAsia="zh-CN"/>
              </w:rPr>
              <w:t>NO</w:t>
            </w:r>
          </w:p>
        </w:tc>
        <w:tc>
          <w:tcPr>
            <w:tcW w:w="4560" w:type="dxa"/>
            <w:tcBorders>
              <w:top w:val="single" w:sz="4" w:space="0" w:color="000000"/>
              <w:left w:val="single" w:sz="4" w:space="0" w:color="000000"/>
              <w:bottom w:val="single" w:sz="4" w:space="0" w:color="000000"/>
              <w:right w:val="single" w:sz="4" w:space="0" w:color="000000"/>
            </w:tcBorders>
            <w:shd w:val="clear" w:color="auto" w:fill="auto"/>
          </w:tcPr>
          <w:p w:rsidR="005D47A6" w:rsidRPr="00FC1F7D" w:rsidRDefault="00A125AC" w:rsidP="006D1DC2">
            <w:pPr>
              <w:jc w:val="center"/>
              <w:textAlignment w:val="center"/>
              <w:rPr>
                <w:rFonts w:asciiTheme="minorHAnsi" w:hAnsiTheme="minorHAnsi" w:cs="Calibri"/>
                <w:b/>
                <w:color w:val="000000"/>
                <w:sz w:val="22"/>
                <w:szCs w:val="22"/>
              </w:rPr>
            </w:pPr>
            <w:r w:rsidRPr="00FC1F7D">
              <w:rPr>
                <w:rFonts w:asciiTheme="minorHAnsi" w:eastAsia="SimSun" w:hAnsiTheme="minorHAnsi" w:cs="Calibri"/>
                <w:b/>
                <w:color w:val="000000"/>
                <w:sz w:val="22"/>
                <w:szCs w:val="22"/>
                <w:lang w:eastAsia="zh-CN"/>
              </w:rPr>
              <w:t>URAIAN</w:t>
            </w:r>
          </w:p>
        </w:tc>
        <w:tc>
          <w:tcPr>
            <w:tcW w:w="4830" w:type="dxa"/>
            <w:tcBorders>
              <w:top w:val="single" w:sz="4" w:space="0" w:color="000000"/>
              <w:left w:val="single" w:sz="4" w:space="0" w:color="000000"/>
              <w:bottom w:val="single" w:sz="4" w:space="0" w:color="000000"/>
              <w:right w:val="single" w:sz="4" w:space="0" w:color="000000"/>
            </w:tcBorders>
            <w:shd w:val="clear" w:color="auto" w:fill="auto"/>
          </w:tcPr>
          <w:p w:rsidR="005D47A6" w:rsidRPr="00FC1F7D" w:rsidRDefault="00A125AC" w:rsidP="006D1DC2">
            <w:pPr>
              <w:jc w:val="center"/>
              <w:textAlignment w:val="center"/>
              <w:rPr>
                <w:rFonts w:asciiTheme="minorHAnsi" w:hAnsiTheme="minorHAnsi" w:cs="Calibri"/>
                <w:b/>
                <w:color w:val="000000"/>
                <w:sz w:val="22"/>
                <w:szCs w:val="22"/>
              </w:rPr>
            </w:pPr>
            <w:r w:rsidRPr="00FC1F7D">
              <w:rPr>
                <w:rFonts w:asciiTheme="minorHAnsi" w:eastAsia="SimSun" w:hAnsiTheme="minorHAnsi" w:cs="Calibri"/>
                <w:b/>
                <w:color w:val="000000"/>
                <w:sz w:val="22"/>
                <w:szCs w:val="22"/>
                <w:lang w:eastAsia="zh-CN"/>
              </w:rPr>
              <w:t>KETERANGAN</w:t>
            </w:r>
          </w:p>
        </w:tc>
      </w:tr>
      <w:tr w:rsidR="005D47A6" w:rsidRPr="00FC1F7D" w:rsidTr="00FC1F7D">
        <w:trPr>
          <w:trHeight w:val="452"/>
        </w:trPr>
        <w:tc>
          <w:tcPr>
            <w:tcW w:w="9900" w:type="dxa"/>
            <w:gridSpan w:val="3"/>
            <w:tcBorders>
              <w:top w:val="single" w:sz="4" w:space="0" w:color="000000"/>
              <w:left w:val="single" w:sz="4" w:space="0" w:color="000000"/>
              <w:bottom w:val="single" w:sz="4" w:space="0" w:color="000000"/>
              <w:right w:val="single" w:sz="4" w:space="0" w:color="000000"/>
            </w:tcBorders>
            <w:shd w:val="clear" w:color="auto" w:fill="auto"/>
          </w:tcPr>
          <w:p w:rsidR="005D47A6" w:rsidRPr="00FC1F7D" w:rsidRDefault="00A125AC" w:rsidP="00FC1F7D">
            <w:pPr>
              <w:jc w:val="center"/>
              <w:textAlignment w:val="bottom"/>
              <w:rPr>
                <w:rFonts w:asciiTheme="minorHAnsi" w:hAnsiTheme="minorHAnsi" w:cs="Calibri"/>
                <w:b/>
                <w:color w:val="000000"/>
                <w:sz w:val="22"/>
                <w:szCs w:val="22"/>
              </w:rPr>
            </w:pPr>
            <w:r w:rsidRPr="00FC1F7D">
              <w:rPr>
                <w:rFonts w:asciiTheme="minorHAnsi" w:eastAsia="SimSun" w:hAnsiTheme="minorHAnsi" w:cs="Calibri"/>
                <w:b/>
                <w:color w:val="000000"/>
                <w:sz w:val="22"/>
                <w:szCs w:val="22"/>
                <w:lang w:eastAsia="zh-CN"/>
              </w:rPr>
              <w:t xml:space="preserve">TUJUAN I </w:t>
            </w:r>
            <w:r w:rsidR="005830E8" w:rsidRPr="00FC1F7D">
              <w:rPr>
                <w:rFonts w:asciiTheme="minorHAnsi" w:hAnsiTheme="minorHAnsi"/>
                <w:b/>
                <w:color w:val="000000"/>
                <w:sz w:val="22"/>
                <w:szCs w:val="22"/>
              </w:rPr>
              <w:t>Terlaksananya proses pembahasan dan pembentukan perda</w:t>
            </w:r>
          </w:p>
        </w:tc>
      </w:tr>
      <w:tr w:rsidR="005D47A6" w:rsidRPr="00FC1F7D" w:rsidTr="00FC1F7D">
        <w:trPr>
          <w:trHeight w:val="286"/>
        </w:trPr>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5D47A6" w:rsidRPr="00FC1F7D" w:rsidRDefault="00A125AC" w:rsidP="00FC1F7D">
            <w:pPr>
              <w:textAlignment w:val="bottom"/>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1</w:t>
            </w:r>
          </w:p>
        </w:tc>
        <w:tc>
          <w:tcPr>
            <w:tcW w:w="4560" w:type="dxa"/>
            <w:tcBorders>
              <w:top w:val="single" w:sz="4" w:space="0" w:color="000000"/>
              <w:left w:val="single" w:sz="4" w:space="0" w:color="000000"/>
              <w:bottom w:val="single" w:sz="4" w:space="0" w:color="000000"/>
              <w:right w:val="single" w:sz="4" w:space="0" w:color="000000"/>
            </w:tcBorders>
            <w:shd w:val="clear" w:color="auto" w:fill="auto"/>
          </w:tcPr>
          <w:p w:rsidR="005D47A6" w:rsidRPr="00FC1F7D" w:rsidRDefault="00A125AC" w:rsidP="00FC1F7D">
            <w:pPr>
              <w:textAlignment w:val="bottom"/>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Pengendalian yang Direncanakan</w:t>
            </w:r>
          </w:p>
        </w:tc>
        <w:tc>
          <w:tcPr>
            <w:tcW w:w="4830" w:type="dxa"/>
            <w:tcBorders>
              <w:top w:val="single" w:sz="4" w:space="0" w:color="000000"/>
              <w:left w:val="single" w:sz="4" w:space="0" w:color="000000"/>
              <w:bottom w:val="single" w:sz="4" w:space="0" w:color="000000"/>
              <w:right w:val="single" w:sz="4" w:space="0" w:color="000000"/>
            </w:tcBorders>
            <w:shd w:val="clear" w:color="auto" w:fill="auto"/>
          </w:tcPr>
          <w:p w:rsidR="005D47A6" w:rsidRPr="00FC1F7D" w:rsidRDefault="005830E8" w:rsidP="00FC1F7D">
            <w:pPr>
              <w:rPr>
                <w:rFonts w:asciiTheme="minorHAnsi" w:hAnsiTheme="minorHAnsi" w:cs="Calibri"/>
                <w:color w:val="000000"/>
                <w:sz w:val="22"/>
                <w:szCs w:val="22"/>
              </w:rPr>
            </w:pPr>
            <w:r w:rsidRPr="00FC1F7D">
              <w:rPr>
                <w:rFonts w:asciiTheme="minorHAnsi" w:hAnsiTheme="minorHAnsi"/>
                <w:color w:val="000000"/>
                <w:sz w:val="22"/>
                <w:szCs w:val="22"/>
              </w:rPr>
              <w:t>Koordinasi dengan pihak pemrakarsa</w:t>
            </w:r>
          </w:p>
        </w:tc>
      </w:tr>
      <w:tr w:rsidR="005D47A6" w:rsidRPr="00FC1F7D" w:rsidTr="00FC1F7D">
        <w:trPr>
          <w:trHeight w:val="375"/>
        </w:trPr>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5D47A6" w:rsidRPr="00FC1F7D" w:rsidRDefault="00A125AC" w:rsidP="00FC1F7D">
            <w:pPr>
              <w:textAlignment w:val="bottom"/>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2</w:t>
            </w:r>
          </w:p>
        </w:tc>
        <w:tc>
          <w:tcPr>
            <w:tcW w:w="4560" w:type="dxa"/>
            <w:tcBorders>
              <w:top w:val="single" w:sz="4" w:space="0" w:color="000000"/>
              <w:left w:val="single" w:sz="4" w:space="0" w:color="000000"/>
              <w:bottom w:val="single" w:sz="4" w:space="0" w:color="000000"/>
              <w:right w:val="single" w:sz="4" w:space="0" w:color="000000"/>
            </w:tcBorders>
            <w:shd w:val="clear" w:color="auto" w:fill="auto"/>
          </w:tcPr>
          <w:p w:rsidR="005D47A6" w:rsidRPr="00FC1F7D" w:rsidRDefault="00A125AC" w:rsidP="00FC1F7D">
            <w:pPr>
              <w:textAlignment w:val="top"/>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Media/Bentuk/sarana Pengkomunikasian</w:t>
            </w:r>
          </w:p>
        </w:tc>
        <w:tc>
          <w:tcPr>
            <w:tcW w:w="4830" w:type="dxa"/>
            <w:tcBorders>
              <w:top w:val="single" w:sz="4" w:space="0" w:color="000000"/>
              <w:left w:val="single" w:sz="4" w:space="0" w:color="000000"/>
              <w:bottom w:val="single" w:sz="4" w:space="0" w:color="000000"/>
              <w:right w:val="single" w:sz="4" w:space="0" w:color="000000"/>
            </w:tcBorders>
            <w:shd w:val="clear" w:color="auto" w:fill="auto"/>
          </w:tcPr>
          <w:p w:rsidR="005D47A6" w:rsidRPr="00FC1F7D" w:rsidRDefault="005830E8" w:rsidP="00FC1F7D">
            <w:pPr>
              <w:rPr>
                <w:rFonts w:asciiTheme="minorHAnsi" w:hAnsiTheme="minorHAnsi" w:cs="Calibri"/>
                <w:color w:val="000000"/>
                <w:sz w:val="22"/>
                <w:szCs w:val="22"/>
              </w:rPr>
            </w:pPr>
            <w:r w:rsidRPr="00FC1F7D">
              <w:rPr>
                <w:rFonts w:asciiTheme="minorHAnsi" w:hAnsiTheme="minorHAnsi"/>
                <w:color w:val="000000"/>
                <w:sz w:val="22"/>
                <w:szCs w:val="22"/>
              </w:rPr>
              <w:t>Koordinasi Langsung ke OPD terkait, telepon, email, WA</w:t>
            </w:r>
          </w:p>
        </w:tc>
      </w:tr>
      <w:tr w:rsidR="005D47A6" w:rsidRPr="00FC1F7D" w:rsidTr="00FC1F7D">
        <w:trPr>
          <w:trHeight w:val="315"/>
        </w:trPr>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5D47A6" w:rsidRPr="00FC1F7D" w:rsidRDefault="00A125AC" w:rsidP="00FC1F7D">
            <w:pPr>
              <w:textAlignment w:val="bottom"/>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3</w:t>
            </w:r>
          </w:p>
        </w:tc>
        <w:tc>
          <w:tcPr>
            <w:tcW w:w="4560" w:type="dxa"/>
            <w:tcBorders>
              <w:top w:val="single" w:sz="4" w:space="0" w:color="000000"/>
              <w:left w:val="single" w:sz="4" w:space="0" w:color="000000"/>
              <w:bottom w:val="single" w:sz="4" w:space="0" w:color="000000"/>
              <w:right w:val="single" w:sz="4" w:space="0" w:color="000000"/>
            </w:tcBorders>
            <w:shd w:val="clear" w:color="auto" w:fill="auto"/>
          </w:tcPr>
          <w:p w:rsidR="005D47A6" w:rsidRPr="00FC1F7D" w:rsidRDefault="00A125AC" w:rsidP="00FC1F7D">
            <w:pPr>
              <w:textAlignment w:val="top"/>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Penyedia Informasi</w:t>
            </w:r>
          </w:p>
        </w:tc>
        <w:tc>
          <w:tcPr>
            <w:tcW w:w="4830" w:type="dxa"/>
            <w:tcBorders>
              <w:top w:val="single" w:sz="4" w:space="0" w:color="000000"/>
              <w:left w:val="single" w:sz="4" w:space="0" w:color="000000"/>
              <w:bottom w:val="single" w:sz="4" w:space="0" w:color="000000"/>
              <w:right w:val="single" w:sz="4" w:space="0" w:color="000000"/>
            </w:tcBorders>
            <w:shd w:val="clear" w:color="auto" w:fill="auto"/>
          </w:tcPr>
          <w:p w:rsidR="005D47A6" w:rsidRPr="00FC1F7D" w:rsidRDefault="00FC1F7D" w:rsidP="00FC1F7D">
            <w:pPr>
              <w:textAlignment w:val="center"/>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Biro Hukum</w:t>
            </w:r>
          </w:p>
        </w:tc>
      </w:tr>
      <w:tr w:rsidR="005D47A6" w:rsidRPr="00FC1F7D" w:rsidTr="00FC1F7D">
        <w:trPr>
          <w:trHeight w:val="315"/>
        </w:trPr>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5D47A6" w:rsidRPr="00FC1F7D" w:rsidRDefault="00A125AC" w:rsidP="00FC1F7D">
            <w:pPr>
              <w:textAlignment w:val="bottom"/>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4</w:t>
            </w:r>
          </w:p>
        </w:tc>
        <w:tc>
          <w:tcPr>
            <w:tcW w:w="4560" w:type="dxa"/>
            <w:tcBorders>
              <w:top w:val="single" w:sz="4" w:space="0" w:color="000000"/>
              <w:left w:val="single" w:sz="4" w:space="0" w:color="000000"/>
              <w:bottom w:val="single" w:sz="4" w:space="0" w:color="000000"/>
              <w:right w:val="single" w:sz="4" w:space="0" w:color="000000"/>
            </w:tcBorders>
            <w:shd w:val="clear" w:color="auto" w:fill="auto"/>
          </w:tcPr>
          <w:p w:rsidR="005D47A6" w:rsidRPr="00FC1F7D" w:rsidRDefault="00A125AC" w:rsidP="00FC1F7D">
            <w:pPr>
              <w:textAlignment w:val="bottom"/>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Penerima Informasi</w:t>
            </w:r>
          </w:p>
        </w:tc>
        <w:tc>
          <w:tcPr>
            <w:tcW w:w="4830" w:type="dxa"/>
            <w:tcBorders>
              <w:top w:val="single" w:sz="4" w:space="0" w:color="000000"/>
              <w:left w:val="single" w:sz="4" w:space="0" w:color="000000"/>
              <w:bottom w:val="single" w:sz="4" w:space="0" w:color="000000"/>
              <w:right w:val="single" w:sz="4" w:space="0" w:color="000000"/>
            </w:tcBorders>
            <w:shd w:val="clear" w:color="auto" w:fill="auto"/>
          </w:tcPr>
          <w:p w:rsidR="005D47A6" w:rsidRPr="00FC1F7D" w:rsidRDefault="00FC1F7D" w:rsidP="00FC1F7D">
            <w:pPr>
              <w:textAlignment w:val="center"/>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OPD Terkait</w:t>
            </w:r>
          </w:p>
        </w:tc>
      </w:tr>
      <w:tr w:rsidR="005D47A6" w:rsidRPr="00FC1F7D" w:rsidTr="00FC1F7D">
        <w:trPr>
          <w:trHeight w:val="315"/>
        </w:trPr>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5D47A6" w:rsidRPr="00FC1F7D" w:rsidRDefault="00A125AC" w:rsidP="00FC1F7D">
            <w:pPr>
              <w:textAlignment w:val="bottom"/>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5</w:t>
            </w:r>
          </w:p>
        </w:tc>
        <w:tc>
          <w:tcPr>
            <w:tcW w:w="4560" w:type="dxa"/>
            <w:tcBorders>
              <w:top w:val="single" w:sz="4" w:space="0" w:color="000000"/>
              <w:left w:val="single" w:sz="4" w:space="0" w:color="000000"/>
              <w:bottom w:val="single" w:sz="4" w:space="0" w:color="000000"/>
              <w:right w:val="single" w:sz="4" w:space="0" w:color="000000"/>
            </w:tcBorders>
            <w:shd w:val="clear" w:color="auto" w:fill="auto"/>
          </w:tcPr>
          <w:p w:rsidR="005D47A6" w:rsidRPr="00FC1F7D" w:rsidRDefault="00A125AC" w:rsidP="00FC1F7D">
            <w:pPr>
              <w:textAlignment w:val="bottom"/>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Waktu Pelaksanaan</w:t>
            </w:r>
          </w:p>
        </w:tc>
        <w:tc>
          <w:tcPr>
            <w:tcW w:w="4830" w:type="dxa"/>
            <w:tcBorders>
              <w:top w:val="single" w:sz="4" w:space="0" w:color="000000"/>
              <w:left w:val="single" w:sz="4" w:space="0" w:color="000000"/>
              <w:bottom w:val="single" w:sz="4" w:space="0" w:color="000000"/>
              <w:right w:val="single" w:sz="4" w:space="0" w:color="000000"/>
            </w:tcBorders>
            <w:shd w:val="clear" w:color="auto" w:fill="auto"/>
          </w:tcPr>
          <w:p w:rsidR="005D47A6" w:rsidRPr="00FC1F7D" w:rsidRDefault="00FC1F7D" w:rsidP="00FC1F7D">
            <w:pPr>
              <w:textAlignment w:val="center"/>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Setiap bulan per tahun 2017</w:t>
            </w:r>
          </w:p>
        </w:tc>
      </w:tr>
      <w:tr w:rsidR="005D47A6" w:rsidRPr="00FC1F7D" w:rsidTr="00FC1F7D">
        <w:trPr>
          <w:trHeight w:val="311"/>
        </w:trPr>
        <w:tc>
          <w:tcPr>
            <w:tcW w:w="9900"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FC1F7D" w:rsidRPr="00FC1F7D" w:rsidRDefault="00A125AC" w:rsidP="00FC1F7D">
            <w:pPr>
              <w:jc w:val="center"/>
              <w:rPr>
                <w:rFonts w:asciiTheme="minorHAnsi" w:hAnsiTheme="minorHAnsi"/>
                <w:b/>
                <w:color w:val="000000"/>
                <w:sz w:val="22"/>
                <w:szCs w:val="22"/>
              </w:rPr>
            </w:pPr>
            <w:r w:rsidRPr="00FC1F7D">
              <w:rPr>
                <w:rFonts w:asciiTheme="minorHAnsi" w:eastAsia="SimSun" w:hAnsiTheme="minorHAnsi" w:cs="Calibri"/>
                <w:b/>
                <w:color w:val="000000"/>
                <w:sz w:val="22"/>
                <w:szCs w:val="22"/>
                <w:lang w:eastAsia="zh-CN"/>
              </w:rPr>
              <w:t xml:space="preserve">TUJUAN II  </w:t>
            </w:r>
            <w:r w:rsidR="00FC1F7D" w:rsidRPr="00FC1F7D">
              <w:rPr>
                <w:rFonts w:asciiTheme="minorHAnsi" w:hAnsiTheme="minorHAnsi"/>
                <w:b/>
                <w:color w:val="000000"/>
                <w:sz w:val="22"/>
                <w:szCs w:val="22"/>
              </w:rPr>
              <w:t>Terlaksananya evaluasi,klarifikasi dan fasilitasi produk hukum daerah kab/kota</w:t>
            </w:r>
          </w:p>
          <w:p w:rsidR="005D47A6" w:rsidRPr="00FC1F7D" w:rsidRDefault="00FC1F7D" w:rsidP="00FC1F7D">
            <w:pPr>
              <w:jc w:val="center"/>
              <w:textAlignment w:val="bottom"/>
              <w:rPr>
                <w:rFonts w:asciiTheme="minorHAnsi" w:hAnsiTheme="minorHAnsi" w:cs="Calibri"/>
                <w:b/>
                <w:color w:val="000000"/>
                <w:sz w:val="22"/>
                <w:szCs w:val="22"/>
              </w:rPr>
            </w:pPr>
            <w:r w:rsidRPr="00FC1F7D">
              <w:rPr>
                <w:rFonts w:asciiTheme="minorHAnsi" w:hAnsiTheme="minorHAnsi"/>
                <w:b/>
                <w:color w:val="000000"/>
                <w:sz w:val="22"/>
                <w:szCs w:val="22"/>
              </w:rPr>
              <w:t>sesuai dengan PUU yang berlaku</w:t>
            </w:r>
          </w:p>
        </w:tc>
      </w:tr>
      <w:tr w:rsidR="00FC1F7D" w:rsidRPr="00FC1F7D" w:rsidTr="006D1DC2">
        <w:trPr>
          <w:trHeight w:val="577"/>
        </w:trPr>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FC1F7D" w:rsidRPr="00FC1F7D" w:rsidRDefault="00FC1F7D" w:rsidP="00CE3682">
            <w:pPr>
              <w:textAlignment w:val="bottom"/>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1</w:t>
            </w:r>
          </w:p>
        </w:tc>
        <w:tc>
          <w:tcPr>
            <w:tcW w:w="4560" w:type="dxa"/>
            <w:tcBorders>
              <w:top w:val="single" w:sz="4" w:space="0" w:color="000000"/>
              <w:left w:val="single" w:sz="4" w:space="0" w:color="000000"/>
              <w:bottom w:val="single" w:sz="4" w:space="0" w:color="000000"/>
              <w:right w:val="single" w:sz="4" w:space="0" w:color="000000"/>
            </w:tcBorders>
            <w:shd w:val="clear" w:color="auto" w:fill="auto"/>
          </w:tcPr>
          <w:p w:rsidR="00FC1F7D" w:rsidRPr="00FC1F7D" w:rsidRDefault="00FC1F7D" w:rsidP="00CE3682">
            <w:pPr>
              <w:textAlignment w:val="bottom"/>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Pengendalian yang Direncanakan</w:t>
            </w:r>
          </w:p>
        </w:tc>
        <w:tc>
          <w:tcPr>
            <w:tcW w:w="4830" w:type="dxa"/>
            <w:tcBorders>
              <w:top w:val="single" w:sz="4" w:space="0" w:color="000000"/>
              <w:left w:val="single" w:sz="4" w:space="0" w:color="000000"/>
              <w:bottom w:val="single" w:sz="4" w:space="0" w:color="000000"/>
              <w:right w:val="single" w:sz="4" w:space="0" w:color="000000"/>
            </w:tcBorders>
            <w:shd w:val="clear" w:color="auto" w:fill="auto"/>
          </w:tcPr>
          <w:p w:rsidR="00FC1F7D" w:rsidRPr="00FC1F7D" w:rsidRDefault="006D1DC2" w:rsidP="006D1DC2">
            <w:pPr>
              <w:jc w:val="both"/>
              <w:rPr>
                <w:rFonts w:asciiTheme="minorHAnsi" w:hAnsiTheme="minorHAnsi" w:cs="Calibri"/>
                <w:color w:val="000000"/>
                <w:sz w:val="22"/>
                <w:szCs w:val="22"/>
              </w:rPr>
            </w:pPr>
            <w:r w:rsidRPr="006D1DC2">
              <w:rPr>
                <w:rFonts w:ascii="Calibri" w:hAnsi="Calibri"/>
                <w:color w:val="000000"/>
                <w:sz w:val="22"/>
                <w:szCs w:val="22"/>
              </w:rPr>
              <w:t>Koordinasi dengan pihak kab/kota dan up date peraturan PUU</w:t>
            </w:r>
          </w:p>
        </w:tc>
      </w:tr>
      <w:tr w:rsidR="00FC1F7D" w:rsidRPr="00FC1F7D" w:rsidTr="007717A6">
        <w:trPr>
          <w:trHeight w:val="315"/>
        </w:trPr>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FC1F7D" w:rsidRPr="00FC1F7D" w:rsidRDefault="00FC1F7D" w:rsidP="00CE3682">
            <w:pPr>
              <w:textAlignment w:val="bottom"/>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2</w:t>
            </w:r>
          </w:p>
        </w:tc>
        <w:tc>
          <w:tcPr>
            <w:tcW w:w="4560" w:type="dxa"/>
            <w:tcBorders>
              <w:top w:val="single" w:sz="4" w:space="0" w:color="000000"/>
              <w:left w:val="single" w:sz="4" w:space="0" w:color="000000"/>
              <w:bottom w:val="single" w:sz="4" w:space="0" w:color="000000"/>
              <w:right w:val="single" w:sz="4" w:space="0" w:color="000000"/>
            </w:tcBorders>
            <w:shd w:val="clear" w:color="auto" w:fill="auto"/>
          </w:tcPr>
          <w:p w:rsidR="00FC1F7D" w:rsidRPr="00FC1F7D" w:rsidRDefault="00FC1F7D" w:rsidP="00CE3682">
            <w:pPr>
              <w:textAlignment w:val="top"/>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Media/Bentuk/sarana Pengkomunikasian</w:t>
            </w:r>
          </w:p>
        </w:tc>
        <w:tc>
          <w:tcPr>
            <w:tcW w:w="4830" w:type="dxa"/>
            <w:tcBorders>
              <w:top w:val="single" w:sz="4" w:space="0" w:color="000000"/>
              <w:left w:val="single" w:sz="4" w:space="0" w:color="000000"/>
              <w:bottom w:val="single" w:sz="4" w:space="0" w:color="000000"/>
              <w:right w:val="single" w:sz="4" w:space="0" w:color="000000"/>
            </w:tcBorders>
            <w:shd w:val="clear" w:color="auto" w:fill="auto"/>
          </w:tcPr>
          <w:p w:rsidR="00FC1F7D" w:rsidRPr="00FC1F7D" w:rsidRDefault="00FC1F7D" w:rsidP="00CE3682">
            <w:pPr>
              <w:rPr>
                <w:rFonts w:asciiTheme="minorHAnsi" w:hAnsiTheme="minorHAnsi" w:cs="Calibri"/>
                <w:color w:val="000000"/>
                <w:sz w:val="22"/>
                <w:szCs w:val="22"/>
              </w:rPr>
            </w:pPr>
            <w:r w:rsidRPr="00FC1F7D">
              <w:rPr>
                <w:rFonts w:asciiTheme="minorHAnsi" w:hAnsiTheme="minorHAnsi"/>
                <w:color w:val="000000"/>
                <w:sz w:val="22"/>
                <w:szCs w:val="22"/>
              </w:rPr>
              <w:t>Koordinasi Langsung ke OPD terkait, telepon, email, WA</w:t>
            </w:r>
          </w:p>
        </w:tc>
      </w:tr>
      <w:tr w:rsidR="00FC1F7D" w:rsidRPr="00FC1F7D" w:rsidTr="007717A6">
        <w:trPr>
          <w:trHeight w:val="315"/>
        </w:trPr>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FC1F7D" w:rsidRPr="00FC1F7D" w:rsidRDefault="00FC1F7D" w:rsidP="00CE3682">
            <w:pPr>
              <w:textAlignment w:val="bottom"/>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3</w:t>
            </w:r>
          </w:p>
        </w:tc>
        <w:tc>
          <w:tcPr>
            <w:tcW w:w="4560" w:type="dxa"/>
            <w:tcBorders>
              <w:top w:val="single" w:sz="4" w:space="0" w:color="000000"/>
              <w:left w:val="single" w:sz="4" w:space="0" w:color="000000"/>
              <w:bottom w:val="single" w:sz="4" w:space="0" w:color="000000"/>
              <w:right w:val="single" w:sz="4" w:space="0" w:color="000000"/>
            </w:tcBorders>
            <w:shd w:val="clear" w:color="auto" w:fill="auto"/>
          </w:tcPr>
          <w:p w:rsidR="00FC1F7D" w:rsidRPr="00FC1F7D" w:rsidRDefault="00FC1F7D" w:rsidP="00CE3682">
            <w:pPr>
              <w:textAlignment w:val="top"/>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Penyedia Informasi</w:t>
            </w:r>
          </w:p>
        </w:tc>
        <w:tc>
          <w:tcPr>
            <w:tcW w:w="4830" w:type="dxa"/>
            <w:tcBorders>
              <w:top w:val="single" w:sz="4" w:space="0" w:color="000000"/>
              <w:left w:val="single" w:sz="4" w:space="0" w:color="000000"/>
              <w:bottom w:val="single" w:sz="4" w:space="0" w:color="000000"/>
              <w:right w:val="single" w:sz="4" w:space="0" w:color="000000"/>
            </w:tcBorders>
            <w:shd w:val="clear" w:color="auto" w:fill="auto"/>
          </w:tcPr>
          <w:p w:rsidR="00FC1F7D" w:rsidRPr="00FC1F7D" w:rsidRDefault="00FC1F7D" w:rsidP="00CE3682">
            <w:pPr>
              <w:textAlignment w:val="center"/>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Biro Hukum</w:t>
            </w:r>
          </w:p>
        </w:tc>
      </w:tr>
      <w:tr w:rsidR="00FC1F7D" w:rsidRPr="00FC1F7D" w:rsidTr="007717A6">
        <w:trPr>
          <w:trHeight w:val="315"/>
        </w:trPr>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FC1F7D" w:rsidRPr="00FC1F7D" w:rsidRDefault="00FC1F7D" w:rsidP="00CE3682">
            <w:pPr>
              <w:textAlignment w:val="bottom"/>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4</w:t>
            </w:r>
          </w:p>
        </w:tc>
        <w:tc>
          <w:tcPr>
            <w:tcW w:w="4560" w:type="dxa"/>
            <w:tcBorders>
              <w:top w:val="single" w:sz="4" w:space="0" w:color="000000"/>
              <w:left w:val="single" w:sz="4" w:space="0" w:color="000000"/>
              <w:bottom w:val="single" w:sz="4" w:space="0" w:color="000000"/>
              <w:right w:val="single" w:sz="4" w:space="0" w:color="000000"/>
            </w:tcBorders>
            <w:shd w:val="clear" w:color="auto" w:fill="auto"/>
          </w:tcPr>
          <w:p w:rsidR="00FC1F7D" w:rsidRPr="00FC1F7D" w:rsidRDefault="00FC1F7D" w:rsidP="00CE3682">
            <w:pPr>
              <w:textAlignment w:val="bottom"/>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Penerima Informasi</w:t>
            </w:r>
          </w:p>
        </w:tc>
        <w:tc>
          <w:tcPr>
            <w:tcW w:w="4830" w:type="dxa"/>
            <w:tcBorders>
              <w:top w:val="single" w:sz="4" w:space="0" w:color="000000"/>
              <w:left w:val="single" w:sz="4" w:space="0" w:color="000000"/>
              <w:bottom w:val="single" w:sz="4" w:space="0" w:color="000000"/>
              <w:right w:val="single" w:sz="4" w:space="0" w:color="000000"/>
            </w:tcBorders>
            <w:shd w:val="clear" w:color="auto" w:fill="auto"/>
          </w:tcPr>
          <w:p w:rsidR="00FC1F7D" w:rsidRPr="00FC1F7D" w:rsidRDefault="00FC1F7D" w:rsidP="00CE3682">
            <w:pPr>
              <w:textAlignment w:val="center"/>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OPD Terkait</w:t>
            </w:r>
          </w:p>
        </w:tc>
      </w:tr>
      <w:tr w:rsidR="00FC1F7D" w:rsidRPr="00FC1F7D" w:rsidTr="007717A6">
        <w:trPr>
          <w:trHeight w:val="285"/>
        </w:trPr>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FC1F7D" w:rsidRPr="00FC1F7D" w:rsidRDefault="00FC1F7D" w:rsidP="00CE3682">
            <w:pPr>
              <w:textAlignment w:val="bottom"/>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5</w:t>
            </w:r>
          </w:p>
        </w:tc>
        <w:tc>
          <w:tcPr>
            <w:tcW w:w="4560" w:type="dxa"/>
            <w:tcBorders>
              <w:top w:val="single" w:sz="4" w:space="0" w:color="000000"/>
              <w:left w:val="single" w:sz="4" w:space="0" w:color="000000"/>
              <w:bottom w:val="single" w:sz="4" w:space="0" w:color="000000"/>
              <w:right w:val="single" w:sz="4" w:space="0" w:color="000000"/>
            </w:tcBorders>
            <w:shd w:val="clear" w:color="auto" w:fill="auto"/>
          </w:tcPr>
          <w:p w:rsidR="00FC1F7D" w:rsidRPr="00FC1F7D" w:rsidRDefault="00FC1F7D" w:rsidP="00CE3682">
            <w:pPr>
              <w:textAlignment w:val="bottom"/>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Waktu Pelaksanaan</w:t>
            </w:r>
          </w:p>
        </w:tc>
        <w:tc>
          <w:tcPr>
            <w:tcW w:w="4830" w:type="dxa"/>
            <w:tcBorders>
              <w:top w:val="single" w:sz="4" w:space="0" w:color="000000"/>
              <w:left w:val="single" w:sz="4" w:space="0" w:color="000000"/>
              <w:bottom w:val="single" w:sz="4" w:space="0" w:color="000000"/>
              <w:right w:val="single" w:sz="4" w:space="0" w:color="000000"/>
            </w:tcBorders>
            <w:shd w:val="clear" w:color="auto" w:fill="auto"/>
          </w:tcPr>
          <w:p w:rsidR="00FC1F7D" w:rsidRPr="00FC1F7D" w:rsidRDefault="00FC1F7D" w:rsidP="00CE3682">
            <w:pPr>
              <w:textAlignment w:val="center"/>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Setiap bulan per tahun 2017</w:t>
            </w:r>
          </w:p>
        </w:tc>
      </w:tr>
      <w:tr w:rsidR="005D47A6" w:rsidRPr="00FC1F7D" w:rsidTr="006D1DC2">
        <w:trPr>
          <w:trHeight w:val="607"/>
        </w:trPr>
        <w:tc>
          <w:tcPr>
            <w:tcW w:w="9900"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6D1DC2" w:rsidRPr="006D1DC2" w:rsidRDefault="00A125AC" w:rsidP="006D1DC2">
            <w:pPr>
              <w:jc w:val="center"/>
              <w:rPr>
                <w:rFonts w:asciiTheme="minorHAnsi" w:hAnsiTheme="minorHAnsi"/>
                <w:b/>
                <w:color w:val="000000"/>
                <w:sz w:val="22"/>
                <w:szCs w:val="22"/>
              </w:rPr>
            </w:pPr>
            <w:r w:rsidRPr="00FC1F7D">
              <w:rPr>
                <w:rFonts w:asciiTheme="minorHAnsi" w:eastAsia="SimSun" w:hAnsiTheme="minorHAnsi" w:cs="Calibri"/>
                <w:b/>
                <w:color w:val="000000"/>
                <w:sz w:val="22"/>
                <w:szCs w:val="22"/>
                <w:lang w:eastAsia="zh-CN"/>
              </w:rPr>
              <w:t>TUJUAN II</w:t>
            </w:r>
            <w:r w:rsidR="006D1DC2">
              <w:rPr>
                <w:rFonts w:asciiTheme="minorHAnsi" w:eastAsia="SimSun" w:hAnsiTheme="minorHAnsi" w:cs="Calibri"/>
                <w:b/>
                <w:color w:val="000000"/>
                <w:sz w:val="22"/>
                <w:szCs w:val="22"/>
                <w:lang w:eastAsia="zh-CN"/>
              </w:rPr>
              <w:t>I</w:t>
            </w:r>
            <w:r w:rsidRPr="00FC1F7D">
              <w:rPr>
                <w:rFonts w:asciiTheme="minorHAnsi" w:eastAsia="SimSun" w:hAnsiTheme="minorHAnsi" w:cs="Calibri"/>
                <w:b/>
                <w:color w:val="000000"/>
                <w:sz w:val="22"/>
                <w:szCs w:val="22"/>
                <w:lang w:eastAsia="zh-CN"/>
              </w:rPr>
              <w:t xml:space="preserve"> </w:t>
            </w:r>
            <w:r w:rsidRPr="006D1DC2">
              <w:rPr>
                <w:rFonts w:asciiTheme="minorHAnsi" w:eastAsia="SimSun" w:hAnsiTheme="minorHAnsi" w:cs="Calibri"/>
                <w:b/>
                <w:color w:val="000000"/>
                <w:sz w:val="22"/>
                <w:szCs w:val="22"/>
                <w:lang w:eastAsia="zh-CN"/>
              </w:rPr>
              <w:t xml:space="preserve"> </w:t>
            </w:r>
            <w:r w:rsidR="006D1DC2" w:rsidRPr="006D1DC2">
              <w:rPr>
                <w:rFonts w:asciiTheme="minorHAnsi" w:hAnsiTheme="minorHAnsi"/>
                <w:b/>
                <w:color w:val="000000"/>
                <w:sz w:val="22"/>
                <w:szCs w:val="22"/>
              </w:rPr>
              <w:t>Tersalurnya fasilitasi pemberian bantuan hukum dan perlindungan HAM</w:t>
            </w:r>
          </w:p>
          <w:p w:rsidR="005D47A6" w:rsidRPr="00FC1F7D" w:rsidRDefault="006D1DC2" w:rsidP="006D1DC2">
            <w:pPr>
              <w:jc w:val="center"/>
              <w:rPr>
                <w:rFonts w:asciiTheme="minorHAnsi" w:hAnsiTheme="minorHAnsi" w:cs="Calibri"/>
                <w:b/>
                <w:color w:val="000000"/>
                <w:sz w:val="22"/>
                <w:szCs w:val="22"/>
              </w:rPr>
            </w:pPr>
            <w:r w:rsidRPr="006D1DC2">
              <w:rPr>
                <w:rFonts w:asciiTheme="minorHAnsi" w:hAnsiTheme="minorHAnsi"/>
                <w:b/>
                <w:color w:val="000000"/>
                <w:sz w:val="22"/>
                <w:szCs w:val="22"/>
              </w:rPr>
              <w:t>bagi masyarakat tidak mampu yang berperkara di pengadilan</w:t>
            </w:r>
          </w:p>
        </w:tc>
      </w:tr>
      <w:tr w:rsidR="006D1DC2" w:rsidRPr="00FC1F7D" w:rsidTr="006D1DC2">
        <w:trPr>
          <w:trHeight w:val="249"/>
        </w:trPr>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6D1DC2" w:rsidRPr="00FC1F7D" w:rsidRDefault="006D1DC2" w:rsidP="00CE3682">
            <w:pPr>
              <w:textAlignment w:val="bottom"/>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1</w:t>
            </w:r>
          </w:p>
        </w:tc>
        <w:tc>
          <w:tcPr>
            <w:tcW w:w="4560" w:type="dxa"/>
            <w:tcBorders>
              <w:top w:val="single" w:sz="4" w:space="0" w:color="000000"/>
              <w:left w:val="single" w:sz="4" w:space="0" w:color="000000"/>
              <w:bottom w:val="single" w:sz="4" w:space="0" w:color="000000"/>
              <w:right w:val="single" w:sz="4" w:space="0" w:color="000000"/>
            </w:tcBorders>
            <w:shd w:val="clear" w:color="auto" w:fill="auto"/>
          </w:tcPr>
          <w:p w:rsidR="006D1DC2" w:rsidRPr="00FC1F7D" w:rsidRDefault="006D1DC2" w:rsidP="00CE3682">
            <w:pPr>
              <w:textAlignment w:val="bottom"/>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Pengendalian yang Direncanakan</w:t>
            </w:r>
          </w:p>
        </w:tc>
        <w:tc>
          <w:tcPr>
            <w:tcW w:w="4830" w:type="dxa"/>
            <w:tcBorders>
              <w:top w:val="single" w:sz="4" w:space="0" w:color="000000"/>
              <w:left w:val="single" w:sz="4" w:space="0" w:color="000000"/>
              <w:bottom w:val="single" w:sz="4" w:space="0" w:color="000000"/>
              <w:right w:val="single" w:sz="4" w:space="0" w:color="000000"/>
            </w:tcBorders>
            <w:shd w:val="clear" w:color="auto" w:fill="auto"/>
          </w:tcPr>
          <w:p w:rsidR="006D1DC2" w:rsidRPr="00FC1F7D" w:rsidRDefault="006D1DC2" w:rsidP="006D1DC2">
            <w:pPr>
              <w:jc w:val="both"/>
              <w:rPr>
                <w:rFonts w:asciiTheme="minorHAnsi" w:hAnsiTheme="minorHAnsi" w:cs="Calibri"/>
                <w:color w:val="000000"/>
                <w:sz w:val="22"/>
                <w:szCs w:val="22"/>
              </w:rPr>
            </w:pPr>
            <w:r w:rsidRPr="006D1DC2">
              <w:rPr>
                <w:rFonts w:ascii="Calibri" w:hAnsi="Calibri"/>
                <w:color w:val="000000"/>
                <w:sz w:val="22"/>
                <w:szCs w:val="22"/>
              </w:rPr>
              <w:t>koordinasi dengan OBH/pengacara secara intensif</w:t>
            </w:r>
          </w:p>
        </w:tc>
      </w:tr>
      <w:tr w:rsidR="006D1DC2" w:rsidRPr="00FC1F7D" w:rsidTr="00CF20D8">
        <w:trPr>
          <w:trHeight w:val="315"/>
        </w:trPr>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6D1DC2" w:rsidRPr="00FC1F7D" w:rsidRDefault="006D1DC2" w:rsidP="00CE3682">
            <w:pPr>
              <w:textAlignment w:val="bottom"/>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2</w:t>
            </w:r>
          </w:p>
        </w:tc>
        <w:tc>
          <w:tcPr>
            <w:tcW w:w="4560" w:type="dxa"/>
            <w:tcBorders>
              <w:top w:val="single" w:sz="4" w:space="0" w:color="000000"/>
              <w:left w:val="single" w:sz="4" w:space="0" w:color="000000"/>
              <w:bottom w:val="single" w:sz="4" w:space="0" w:color="000000"/>
              <w:right w:val="single" w:sz="4" w:space="0" w:color="000000"/>
            </w:tcBorders>
            <w:shd w:val="clear" w:color="auto" w:fill="auto"/>
          </w:tcPr>
          <w:p w:rsidR="006D1DC2" w:rsidRPr="00FC1F7D" w:rsidRDefault="006D1DC2" w:rsidP="00CE3682">
            <w:pPr>
              <w:textAlignment w:val="top"/>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Media/Bentuk/sarana Pengkomunikasian</w:t>
            </w:r>
          </w:p>
        </w:tc>
        <w:tc>
          <w:tcPr>
            <w:tcW w:w="4830" w:type="dxa"/>
            <w:tcBorders>
              <w:top w:val="single" w:sz="4" w:space="0" w:color="000000"/>
              <w:left w:val="single" w:sz="4" w:space="0" w:color="000000"/>
              <w:bottom w:val="single" w:sz="4" w:space="0" w:color="000000"/>
              <w:right w:val="single" w:sz="4" w:space="0" w:color="000000"/>
            </w:tcBorders>
            <w:shd w:val="clear" w:color="auto" w:fill="auto"/>
          </w:tcPr>
          <w:p w:rsidR="006D1DC2" w:rsidRPr="00FC1F7D" w:rsidRDefault="006D1DC2" w:rsidP="00CE3682">
            <w:pPr>
              <w:rPr>
                <w:rFonts w:asciiTheme="minorHAnsi" w:hAnsiTheme="minorHAnsi" w:cs="Calibri"/>
                <w:color w:val="000000"/>
                <w:sz w:val="22"/>
                <w:szCs w:val="22"/>
              </w:rPr>
            </w:pPr>
            <w:r w:rsidRPr="00FC1F7D">
              <w:rPr>
                <w:rFonts w:asciiTheme="minorHAnsi" w:hAnsiTheme="minorHAnsi"/>
                <w:color w:val="000000"/>
                <w:sz w:val="22"/>
                <w:szCs w:val="22"/>
              </w:rPr>
              <w:t>Koordinasi Langsung ke OPD terkait, telepon, email, WA</w:t>
            </w:r>
          </w:p>
        </w:tc>
      </w:tr>
      <w:tr w:rsidR="006D1DC2" w:rsidRPr="00FC1F7D" w:rsidTr="00CF20D8">
        <w:trPr>
          <w:trHeight w:val="315"/>
        </w:trPr>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6D1DC2" w:rsidRPr="00FC1F7D" w:rsidRDefault="006D1DC2" w:rsidP="00CE3682">
            <w:pPr>
              <w:textAlignment w:val="bottom"/>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3</w:t>
            </w:r>
          </w:p>
        </w:tc>
        <w:tc>
          <w:tcPr>
            <w:tcW w:w="4560" w:type="dxa"/>
            <w:tcBorders>
              <w:top w:val="single" w:sz="4" w:space="0" w:color="000000"/>
              <w:left w:val="single" w:sz="4" w:space="0" w:color="000000"/>
              <w:bottom w:val="single" w:sz="4" w:space="0" w:color="000000"/>
              <w:right w:val="single" w:sz="4" w:space="0" w:color="000000"/>
            </w:tcBorders>
            <w:shd w:val="clear" w:color="auto" w:fill="auto"/>
          </w:tcPr>
          <w:p w:rsidR="006D1DC2" w:rsidRPr="00FC1F7D" w:rsidRDefault="006D1DC2" w:rsidP="00CE3682">
            <w:pPr>
              <w:textAlignment w:val="top"/>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Penyedia Informasi</w:t>
            </w:r>
          </w:p>
        </w:tc>
        <w:tc>
          <w:tcPr>
            <w:tcW w:w="4830" w:type="dxa"/>
            <w:tcBorders>
              <w:top w:val="single" w:sz="4" w:space="0" w:color="000000"/>
              <w:left w:val="single" w:sz="4" w:space="0" w:color="000000"/>
              <w:bottom w:val="single" w:sz="4" w:space="0" w:color="000000"/>
              <w:right w:val="single" w:sz="4" w:space="0" w:color="000000"/>
            </w:tcBorders>
            <w:shd w:val="clear" w:color="auto" w:fill="auto"/>
          </w:tcPr>
          <w:p w:rsidR="006D1DC2" w:rsidRPr="00FC1F7D" w:rsidRDefault="006D1DC2" w:rsidP="00CE3682">
            <w:pPr>
              <w:textAlignment w:val="center"/>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Biro Hukum</w:t>
            </w:r>
          </w:p>
        </w:tc>
      </w:tr>
      <w:tr w:rsidR="006D1DC2" w:rsidRPr="00FC1F7D" w:rsidTr="00CF20D8">
        <w:trPr>
          <w:trHeight w:val="315"/>
        </w:trPr>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6D1DC2" w:rsidRPr="00FC1F7D" w:rsidRDefault="006D1DC2" w:rsidP="00CE3682">
            <w:pPr>
              <w:textAlignment w:val="bottom"/>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4</w:t>
            </w:r>
          </w:p>
        </w:tc>
        <w:tc>
          <w:tcPr>
            <w:tcW w:w="4560" w:type="dxa"/>
            <w:tcBorders>
              <w:top w:val="single" w:sz="4" w:space="0" w:color="000000"/>
              <w:left w:val="single" w:sz="4" w:space="0" w:color="000000"/>
              <w:bottom w:val="single" w:sz="4" w:space="0" w:color="000000"/>
              <w:right w:val="single" w:sz="4" w:space="0" w:color="000000"/>
            </w:tcBorders>
            <w:shd w:val="clear" w:color="auto" w:fill="auto"/>
          </w:tcPr>
          <w:p w:rsidR="006D1DC2" w:rsidRPr="00FC1F7D" w:rsidRDefault="006D1DC2" w:rsidP="00CE3682">
            <w:pPr>
              <w:textAlignment w:val="bottom"/>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Penerima Informasi</w:t>
            </w:r>
          </w:p>
        </w:tc>
        <w:tc>
          <w:tcPr>
            <w:tcW w:w="4830" w:type="dxa"/>
            <w:tcBorders>
              <w:top w:val="single" w:sz="4" w:space="0" w:color="000000"/>
              <w:left w:val="single" w:sz="4" w:space="0" w:color="000000"/>
              <w:bottom w:val="single" w:sz="4" w:space="0" w:color="000000"/>
              <w:right w:val="single" w:sz="4" w:space="0" w:color="000000"/>
            </w:tcBorders>
            <w:shd w:val="clear" w:color="auto" w:fill="auto"/>
          </w:tcPr>
          <w:p w:rsidR="006D1DC2" w:rsidRPr="00FC1F7D" w:rsidRDefault="006D1DC2" w:rsidP="00CE3682">
            <w:pPr>
              <w:textAlignment w:val="center"/>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OPD Terkait</w:t>
            </w:r>
          </w:p>
        </w:tc>
      </w:tr>
      <w:tr w:rsidR="006D1DC2" w:rsidRPr="00FC1F7D" w:rsidTr="00CF20D8">
        <w:trPr>
          <w:trHeight w:val="315"/>
        </w:trPr>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6D1DC2" w:rsidRPr="00FC1F7D" w:rsidRDefault="006D1DC2" w:rsidP="00CE3682">
            <w:pPr>
              <w:textAlignment w:val="bottom"/>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5</w:t>
            </w:r>
          </w:p>
        </w:tc>
        <w:tc>
          <w:tcPr>
            <w:tcW w:w="4560" w:type="dxa"/>
            <w:tcBorders>
              <w:top w:val="single" w:sz="4" w:space="0" w:color="000000"/>
              <w:left w:val="single" w:sz="4" w:space="0" w:color="000000"/>
              <w:bottom w:val="single" w:sz="4" w:space="0" w:color="000000"/>
              <w:right w:val="single" w:sz="4" w:space="0" w:color="000000"/>
            </w:tcBorders>
            <w:shd w:val="clear" w:color="auto" w:fill="auto"/>
          </w:tcPr>
          <w:p w:rsidR="006D1DC2" w:rsidRPr="00FC1F7D" w:rsidRDefault="006D1DC2" w:rsidP="00CE3682">
            <w:pPr>
              <w:textAlignment w:val="bottom"/>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Waktu Pelaksanaan</w:t>
            </w:r>
          </w:p>
        </w:tc>
        <w:tc>
          <w:tcPr>
            <w:tcW w:w="4830" w:type="dxa"/>
            <w:tcBorders>
              <w:top w:val="single" w:sz="4" w:space="0" w:color="000000"/>
              <w:left w:val="single" w:sz="4" w:space="0" w:color="000000"/>
              <w:bottom w:val="single" w:sz="4" w:space="0" w:color="000000"/>
              <w:right w:val="single" w:sz="4" w:space="0" w:color="000000"/>
            </w:tcBorders>
            <w:shd w:val="clear" w:color="auto" w:fill="auto"/>
          </w:tcPr>
          <w:p w:rsidR="006D1DC2" w:rsidRPr="00FC1F7D" w:rsidRDefault="006D1DC2" w:rsidP="00CE3682">
            <w:pPr>
              <w:textAlignment w:val="center"/>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Setiap bulan per tahun 2017</w:t>
            </w:r>
          </w:p>
        </w:tc>
      </w:tr>
      <w:tr w:rsidR="005D47A6" w:rsidRPr="00FC1F7D" w:rsidTr="006D1DC2">
        <w:trPr>
          <w:trHeight w:val="149"/>
        </w:trPr>
        <w:tc>
          <w:tcPr>
            <w:tcW w:w="9900"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5D47A6" w:rsidRPr="006D1DC2" w:rsidRDefault="00A125AC" w:rsidP="006D1DC2">
            <w:pPr>
              <w:jc w:val="center"/>
              <w:textAlignment w:val="bottom"/>
              <w:rPr>
                <w:rFonts w:asciiTheme="minorHAnsi" w:hAnsiTheme="minorHAnsi" w:cs="Calibri"/>
                <w:b/>
                <w:color w:val="000000"/>
                <w:sz w:val="22"/>
                <w:szCs w:val="22"/>
              </w:rPr>
            </w:pPr>
            <w:r w:rsidRPr="006D1DC2">
              <w:rPr>
                <w:rFonts w:asciiTheme="minorHAnsi" w:eastAsia="SimSun" w:hAnsiTheme="minorHAnsi" w:cs="Calibri"/>
                <w:b/>
                <w:color w:val="000000"/>
                <w:sz w:val="22"/>
                <w:szCs w:val="22"/>
                <w:lang w:eastAsia="zh-CN"/>
              </w:rPr>
              <w:t>TUJUAN I</w:t>
            </w:r>
            <w:r w:rsidR="006D1DC2">
              <w:rPr>
                <w:rFonts w:asciiTheme="minorHAnsi" w:eastAsia="SimSun" w:hAnsiTheme="minorHAnsi" w:cs="Calibri"/>
                <w:b/>
                <w:color w:val="000000"/>
                <w:sz w:val="22"/>
                <w:szCs w:val="22"/>
                <w:lang w:eastAsia="zh-CN"/>
              </w:rPr>
              <w:t>V</w:t>
            </w:r>
            <w:r w:rsidRPr="006D1DC2">
              <w:rPr>
                <w:rFonts w:asciiTheme="minorHAnsi" w:eastAsia="SimSun" w:hAnsiTheme="minorHAnsi" w:cs="Calibri"/>
                <w:b/>
                <w:color w:val="000000"/>
                <w:sz w:val="22"/>
                <w:szCs w:val="22"/>
                <w:lang w:eastAsia="zh-CN"/>
              </w:rPr>
              <w:t xml:space="preserve">  </w:t>
            </w:r>
            <w:r w:rsidR="006D1DC2" w:rsidRPr="006D1DC2">
              <w:rPr>
                <w:rFonts w:asciiTheme="minorHAnsi" w:hAnsiTheme="minorHAnsi"/>
                <w:b/>
                <w:color w:val="000000"/>
                <w:sz w:val="22"/>
                <w:szCs w:val="22"/>
              </w:rPr>
              <w:t>Terdokumentasikannya produk hukum daerah dengan baik</w:t>
            </w:r>
          </w:p>
        </w:tc>
      </w:tr>
      <w:tr w:rsidR="006D1DC2" w:rsidRPr="00FC1F7D" w:rsidTr="006D1DC2">
        <w:trPr>
          <w:trHeight w:val="537"/>
        </w:trPr>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6D1DC2" w:rsidRPr="00FC1F7D" w:rsidRDefault="006D1DC2" w:rsidP="00CE3682">
            <w:pPr>
              <w:textAlignment w:val="bottom"/>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1</w:t>
            </w:r>
          </w:p>
        </w:tc>
        <w:tc>
          <w:tcPr>
            <w:tcW w:w="4560" w:type="dxa"/>
            <w:tcBorders>
              <w:top w:val="single" w:sz="4" w:space="0" w:color="000000"/>
              <w:left w:val="single" w:sz="4" w:space="0" w:color="000000"/>
              <w:bottom w:val="single" w:sz="4" w:space="0" w:color="000000"/>
              <w:right w:val="single" w:sz="4" w:space="0" w:color="000000"/>
            </w:tcBorders>
            <w:shd w:val="clear" w:color="auto" w:fill="auto"/>
          </w:tcPr>
          <w:p w:rsidR="006D1DC2" w:rsidRPr="00FC1F7D" w:rsidRDefault="006D1DC2" w:rsidP="00CE3682">
            <w:pPr>
              <w:textAlignment w:val="bottom"/>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Pengendalian yang Direncanakan</w:t>
            </w:r>
          </w:p>
        </w:tc>
        <w:tc>
          <w:tcPr>
            <w:tcW w:w="4830" w:type="dxa"/>
            <w:tcBorders>
              <w:top w:val="single" w:sz="4" w:space="0" w:color="000000"/>
              <w:left w:val="single" w:sz="4" w:space="0" w:color="000000"/>
              <w:bottom w:val="single" w:sz="4" w:space="0" w:color="000000"/>
              <w:right w:val="single" w:sz="4" w:space="0" w:color="000000"/>
            </w:tcBorders>
            <w:shd w:val="clear" w:color="auto" w:fill="auto"/>
          </w:tcPr>
          <w:p w:rsidR="006D1DC2" w:rsidRPr="00FC1F7D" w:rsidRDefault="006D1DC2" w:rsidP="006D1DC2">
            <w:pPr>
              <w:jc w:val="both"/>
              <w:rPr>
                <w:rFonts w:asciiTheme="minorHAnsi" w:hAnsiTheme="minorHAnsi" w:cs="Calibri"/>
                <w:color w:val="000000"/>
                <w:sz w:val="22"/>
                <w:szCs w:val="22"/>
              </w:rPr>
            </w:pPr>
            <w:r w:rsidRPr="006D1DC2">
              <w:rPr>
                <w:rFonts w:ascii="Calibri" w:hAnsi="Calibri"/>
                <w:color w:val="000000"/>
                <w:sz w:val="22"/>
                <w:szCs w:val="22"/>
              </w:rPr>
              <w:t xml:space="preserve">Menyurati SKPD untuk menyerahkan softcopy peraturan daerah </w:t>
            </w:r>
          </w:p>
        </w:tc>
      </w:tr>
      <w:tr w:rsidR="006D1DC2" w:rsidRPr="00FC1F7D" w:rsidTr="006D1DC2">
        <w:trPr>
          <w:trHeight w:val="531"/>
        </w:trPr>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6D1DC2" w:rsidRPr="00FC1F7D" w:rsidRDefault="006D1DC2" w:rsidP="00CE3682">
            <w:pPr>
              <w:textAlignment w:val="bottom"/>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2</w:t>
            </w:r>
          </w:p>
        </w:tc>
        <w:tc>
          <w:tcPr>
            <w:tcW w:w="4560" w:type="dxa"/>
            <w:tcBorders>
              <w:top w:val="single" w:sz="4" w:space="0" w:color="000000"/>
              <w:left w:val="single" w:sz="4" w:space="0" w:color="000000"/>
              <w:bottom w:val="single" w:sz="4" w:space="0" w:color="000000"/>
              <w:right w:val="single" w:sz="4" w:space="0" w:color="000000"/>
            </w:tcBorders>
            <w:shd w:val="clear" w:color="auto" w:fill="auto"/>
          </w:tcPr>
          <w:p w:rsidR="006D1DC2" w:rsidRPr="00FC1F7D" w:rsidRDefault="006D1DC2" w:rsidP="00CE3682">
            <w:pPr>
              <w:textAlignment w:val="top"/>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Media/Bentuk/sarana Pengkomunikasian</w:t>
            </w:r>
          </w:p>
        </w:tc>
        <w:tc>
          <w:tcPr>
            <w:tcW w:w="4830" w:type="dxa"/>
            <w:tcBorders>
              <w:top w:val="single" w:sz="4" w:space="0" w:color="000000"/>
              <w:left w:val="single" w:sz="4" w:space="0" w:color="000000"/>
              <w:bottom w:val="single" w:sz="4" w:space="0" w:color="000000"/>
              <w:right w:val="single" w:sz="4" w:space="0" w:color="000000"/>
            </w:tcBorders>
            <w:shd w:val="clear" w:color="auto" w:fill="auto"/>
          </w:tcPr>
          <w:p w:rsidR="006D1DC2" w:rsidRPr="00FC1F7D" w:rsidRDefault="006D1DC2" w:rsidP="006D1DC2">
            <w:pPr>
              <w:jc w:val="both"/>
              <w:rPr>
                <w:rFonts w:asciiTheme="minorHAnsi" w:hAnsiTheme="minorHAnsi" w:cs="Calibri"/>
                <w:color w:val="000000"/>
                <w:sz w:val="22"/>
                <w:szCs w:val="22"/>
              </w:rPr>
            </w:pPr>
            <w:r w:rsidRPr="006D1DC2">
              <w:rPr>
                <w:rFonts w:ascii="Calibri" w:hAnsi="Calibri"/>
                <w:color w:val="000000"/>
                <w:sz w:val="22"/>
                <w:szCs w:val="22"/>
              </w:rPr>
              <w:t>Koordinasi Langsung ke OPD terkait di Provinsi dan Kab/Kota, telepon, email, WA, Surat dan Laporan</w:t>
            </w:r>
          </w:p>
        </w:tc>
      </w:tr>
      <w:tr w:rsidR="006D1DC2" w:rsidRPr="00FC1F7D" w:rsidTr="00E61F48">
        <w:trPr>
          <w:trHeight w:val="315"/>
        </w:trPr>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6D1DC2" w:rsidRPr="00FC1F7D" w:rsidRDefault="006D1DC2" w:rsidP="00CE3682">
            <w:pPr>
              <w:textAlignment w:val="bottom"/>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3</w:t>
            </w:r>
          </w:p>
        </w:tc>
        <w:tc>
          <w:tcPr>
            <w:tcW w:w="4560" w:type="dxa"/>
            <w:tcBorders>
              <w:top w:val="single" w:sz="4" w:space="0" w:color="000000"/>
              <w:left w:val="single" w:sz="4" w:space="0" w:color="000000"/>
              <w:bottom w:val="single" w:sz="4" w:space="0" w:color="000000"/>
              <w:right w:val="single" w:sz="4" w:space="0" w:color="000000"/>
            </w:tcBorders>
            <w:shd w:val="clear" w:color="auto" w:fill="auto"/>
          </w:tcPr>
          <w:p w:rsidR="006D1DC2" w:rsidRPr="00FC1F7D" w:rsidRDefault="006D1DC2" w:rsidP="00CE3682">
            <w:pPr>
              <w:textAlignment w:val="top"/>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Penyedia Informasi</w:t>
            </w:r>
          </w:p>
        </w:tc>
        <w:tc>
          <w:tcPr>
            <w:tcW w:w="4830" w:type="dxa"/>
            <w:tcBorders>
              <w:top w:val="single" w:sz="4" w:space="0" w:color="000000"/>
              <w:left w:val="single" w:sz="4" w:space="0" w:color="000000"/>
              <w:bottom w:val="single" w:sz="4" w:space="0" w:color="000000"/>
              <w:right w:val="single" w:sz="4" w:space="0" w:color="000000"/>
            </w:tcBorders>
            <w:shd w:val="clear" w:color="auto" w:fill="auto"/>
          </w:tcPr>
          <w:p w:rsidR="006D1DC2" w:rsidRPr="00FC1F7D" w:rsidRDefault="006D1DC2" w:rsidP="00CE3682">
            <w:pPr>
              <w:textAlignment w:val="center"/>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Biro Hukum</w:t>
            </w:r>
          </w:p>
        </w:tc>
      </w:tr>
      <w:tr w:rsidR="006D1DC2" w:rsidRPr="00FC1F7D" w:rsidTr="00E61F48">
        <w:trPr>
          <w:trHeight w:val="315"/>
        </w:trPr>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6D1DC2" w:rsidRPr="00FC1F7D" w:rsidRDefault="006D1DC2" w:rsidP="00CE3682">
            <w:pPr>
              <w:textAlignment w:val="bottom"/>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4</w:t>
            </w:r>
          </w:p>
        </w:tc>
        <w:tc>
          <w:tcPr>
            <w:tcW w:w="4560" w:type="dxa"/>
            <w:tcBorders>
              <w:top w:val="single" w:sz="4" w:space="0" w:color="000000"/>
              <w:left w:val="single" w:sz="4" w:space="0" w:color="000000"/>
              <w:bottom w:val="single" w:sz="4" w:space="0" w:color="000000"/>
              <w:right w:val="single" w:sz="4" w:space="0" w:color="000000"/>
            </w:tcBorders>
            <w:shd w:val="clear" w:color="auto" w:fill="auto"/>
          </w:tcPr>
          <w:p w:rsidR="006D1DC2" w:rsidRPr="00FC1F7D" w:rsidRDefault="006D1DC2" w:rsidP="00CE3682">
            <w:pPr>
              <w:textAlignment w:val="bottom"/>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Penerima Informasi</w:t>
            </w:r>
          </w:p>
        </w:tc>
        <w:tc>
          <w:tcPr>
            <w:tcW w:w="4830" w:type="dxa"/>
            <w:tcBorders>
              <w:top w:val="single" w:sz="4" w:space="0" w:color="000000"/>
              <w:left w:val="single" w:sz="4" w:space="0" w:color="000000"/>
              <w:bottom w:val="single" w:sz="4" w:space="0" w:color="000000"/>
              <w:right w:val="single" w:sz="4" w:space="0" w:color="000000"/>
            </w:tcBorders>
            <w:shd w:val="clear" w:color="auto" w:fill="auto"/>
          </w:tcPr>
          <w:p w:rsidR="006D1DC2" w:rsidRPr="00FC1F7D" w:rsidRDefault="006D1DC2" w:rsidP="00CE3682">
            <w:pPr>
              <w:textAlignment w:val="center"/>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OPD Terkait</w:t>
            </w:r>
          </w:p>
        </w:tc>
      </w:tr>
      <w:tr w:rsidR="006D1DC2" w:rsidRPr="00FC1F7D" w:rsidTr="00E61F48">
        <w:trPr>
          <w:trHeight w:val="315"/>
        </w:trPr>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6D1DC2" w:rsidRPr="00FC1F7D" w:rsidRDefault="006D1DC2" w:rsidP="00CE3682">
            <w:pPr>
              <w:textAlignment w:val="bottom"/>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5</w:t>
            </w:r>
          </w:p>
        </w:tc>
        <w:tc>
          <w:tcPr>
            <w:tcW w:w="4560" w:type="dxa"/>
            <w:tcBorders>
              <w:top w:val="single" w:sz="4" w:space="0" w:color="000000"/>
              <w:left w:val="single" w:sz="4" w:space="0" w:color="000000"/>
              <w:bottom w:val="single" w:sz="4" w:space="0" w:color="000000"/>
              <w:right w:val="single" w:sz="4" w:space="0" w:color="000000"/>
            </w:tcBorders>
            <w:shd w:val="clear" w:color="auto" w:fill="auto"/>
          </w:tcPr>
          <w:p w:rsidR="006D1DC2" w:rsidRPr="00FC1F7D" w:rsidRDefault="006D1DC2" w:rsidP="00CE3682">
            <w:pPr>
              <w:textAlignment w:val="bottom"/>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Waktu Pelaksanaan</w:t>
            </w:r>
          </w:p>
        </w:tc>
        <w:tc>
          <w:tcPr>
            <w:tcW w:w="4830" w:type="dxa"/>
            <w:tcBorders>
              <w:top w:val="single" w:sz="4" w:space="0" w:color="000000"/>
              <w:left w:val="single" w:sz="4" w:space="0" w:color="000000"/>
              <w:bottom w:val="single" w:sz="4" w:space="0" w:color="000000"/>
              <w:right w:val="single" w:sz="4" w:space="0" w:color="000000"/>
            </w:tcBorders>
            <w:shd w:val="clear" w:color="auto" w:fill="auto"/>
          </w:tcPr>
          <w:p w:rsidR="006D1DC2" w:rsidRPr="00FC1F7D" w:rsidRDefault="006D1DC2" w:rsidP="00CE3682">
            <w:pPr>
              <w:textAlignment w:val="center"/>
              <w:rPr>
                <w:rFonts w:asciiTheme="minorHAnsi" w:hAnsiTheme="minorHAnsi" w:cs="Calibri"/>
                <w:color w:val="000000"/>
                <w:sz w:val="22"/>
                <w:szCs w:val="22"/>
              </w:rPr>
            </w:pPr>
            <w:r w:rsidRPr="00FC1F7D">
              <w:rPr>
                <w:rFonts w:asciiTheme="minorHAnsi" w:eastAsia="SimSun" w:hAnsiTheme="minorHAnsi" w:cs="Calibri"/>
                <w:color w:val="000000"/>
                <w:sz w:val="22"/>
                <w:szCs w:val="22"/>
                <w:lang w:eastAsia="zh-CN"/>
              </w:rPr>
              <w:t>Setiap bulan per tahun 2017</w:t>
            </w:r>
          </w:p>
        </w:tc>
      </w:tr>
    </w:tbl>
    <w:p w:rsidR="005D47A6" w:rsidRDefault="005D47A6">
      <w:pPr>
        <w:tabs>
          <w:tab w:val="left" w:pos="720"/>
        </w:tabs>
        <w:autoSpaceDE w:val="0"/>
        <w:autoSpaceDN w:val="0"/>
        <w:spacing w:before="120" w:after="120" w:line="360" w:lineRule="auto"/>
        <w:outlineLvl w:val="0"/>
        <w:rPr>
          <w:rFonts w:ascii="Verdana" w:hAnsi="Verdana" w:cs="Calibri"/>
          <w:b/>
          <w:bCs/>
          <w:spacing w:val="1"/>
          <w:sz w:val="20"/>
          <w:szCs w:val="20"/>
        </w:rPr>
      </w:pPr>
    </w:p>
    <w:p w:rsidR="00A125AC" w:rsidRDefault="00A125AC">
      <w:pPr>
        <w:tabs>
          <w:tab w:val="left" w:pos="720"/>
        </w:tabs>
        <w:autoSpaceDE w:val="0"/>
        <w:autoSpaceDN w:val="0"/>
        <w:spacing w:before="120" w:after="120" w:line="360" w:lineRule="auto"/>
        <w:outlineLvl w:val="0"/>
        <w:rPr>
          <w:rFonts w:ascii="Verdana" w:hAnsi="Verdana" w:cs="Calibri"/>
          <w:b/>
          <w:bCs/>
          <w:spacing w:val="1"/>
          <w:sz w:val="20"/>
          <w:szCs w:val="20"/>
        </w:rPr>
      </w:pPr>
    </w:p>
    <w:p w:rsidR="006D1DC2" w:rsidRDefault="006D1DC2">
      <w:pPr>
        <w:tabs>
          <w:tab w:val="left" w:pos="720"/>
        </w:tabs>
        <w:autoSpaceDE w:val="0"/>
        <w:autoSpaceDN w:val="0"/>
        <w:spacing w:before="120" w:after="120" w:line="360" w:lineRule="auto"/>
        <w:outlineLvl w:val="0"/>
        <w:rPr>
          <w:rFonts w:ascii="Verdana" w:hAnsi="Verdana" w:cs="Calibri"/>
          <w:b/>
          <w:bCs/>
          <w:spacing w:val="1"/>
          <w:sz w:val="20"/>
          <w:szCs w:val="20"/>
        </w:rPr>
      </w:pPr>
    </w:p>
    <w:p w:rsidR="005D47A6" w:rsidRDefault="00A125AC">
      <w:pPr>
        <w:tabs>
          <w:tab w:val="left" w:pos="720"/>
        </w:tabs>
        <w:autoSpaceDE w:val="0"/>
        <w:autoSpaceDN w:val="0"/>
        <w:spacing w:before="120" w:after="120" w:line="360" w:lineRule="auto"/>
        <w:outlineLvl w:val="0"/>
        <w:rPr>
          <w:rFonts w:ascii="Verdana" w:hAnsi="Verdana" w:cs="Calibri"/>
          <w:b/>
          <w:bCs/>
          <w:spacing w:val="1"/>
          <w:sz w:val="20"/>
          <w:szCs w:val="20"/>
        </w:rPr>
      </w:pPr>
      <w:r>
        <w:rPr>
          <w:rFonts w:ascii="Verdana" w:hAnsi="Verdana" w:cs="Calibri"/>
          <w:b/>
          <w:bCs/>
          <w:spacing w:val="1"/>
          <w:sz w:val="20"/>
          <w:szCs w:val="20"/>
        </w:rPr>
        <w:lastRenderedPageBreak/>
        <w:t>Lampiran 5</w:t>
      </w:r>
    </w:p>
    <w:p w:rsidR="005D47A6" w:rsidRDefault="00A125AC">
      <w:pPr>
        <w:tabs>
          <w:tab w:val="left" w:pos="720"/>
        </w:tabs>
        <w:autoSpaceDE w:val="0"/>
        <w:autoSpaceDN w:val="0"/>
        <w:spacing w:before="120" w:after="120" w:line="360" w:lineRule="auto"/>
        <w:jc w:val="center"/>
        <w:outlineLvl w:val="0"/>
        <w:rPr>
          <w:rFonts w:ascii="Verdana" w:hAnsi="Verdana" w:cs="Calibri"/>
          <w:b/>
          <w:bCs/>
          <w:spacing w:val="1"/>
          <w:sz w:val="20"/>
          <w:szCs w:val="20"/>
        </w:rPr>
      </w:pPr>
      <w:r>
        <w:rPr>
          <w:rFonts w:ascii="Verdana" w:hAnsi="Verdana" w:cs="Calibri"/>
          <w:b/>
          <w:bCs/>
          <w:spacing w:val="1"/>
          <w:sz w:val="20"/>
          <w:szCs w:val="20"/>
        </w:rPr>
        <w:t>Rancangan Pemantauan Berkelanjutan Atas Pengendalian</w:t>
      </w:r>
    </w:p>
    <w:tbl>
      <w:tblPr>
        <w:tblW w:w="9240" w:type="dxa"/>
        <w:tblLayout w:type="fixed"/>
        <w:tblCellMar>
          <w:top w:w="15" w:type="dxa"/>
          <w:left w:w="15" w:type="dxa"/>
          <w:bottom w:w="15" w:type="dxa"/>
          <w:right w:w="15" w:type="dxa"/>
        </w:tblCellMar>
        <w:tblLook w:val="04A0" w:firstRow="1" w:lastRow="0" w:firstColumn="1" w:lastColumn="0" w:noHBand="0" w:noVBand="1"/>
      </w:tblPr>
      <w:tblGrid>
        <w:gridCol w:w="480"/>
        <w:gridCol w:w="4665"/>
        <w:gridCol w:w="4095"/>
      </w:tblGrid>
      <w:tr w:rsidR="005D47A6">
        <w:trPr>
          <w:trHeight w:val="315"/>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47A6" w:rsidRDefault="00A125AC" w:rsidP="00A125AC">
            <w:pPr>
              <w:jc w:val="center"/>
              <w:textAlignment w:val="center"/>
              <w:rPr>
                <w:rFonts w:ascii="Calibri" w:hAnsi="Calibri" w:cs="Calibri"/>
                <w:b/>
                <w:color w:val="000000"/>
              </w:rPr>
            </w:pPr>
            <w:r>
              <w:rPr>
                <w:rFonts w:ascii="Calibri" w:eastAsia="SimSun" w:hAnsi="Calibri" w:cs="Calibri"/>
                <w:b/>
                <w:color w:val="000000"/>
                <w:lang w:eastAsia="zh-CN"/>
              </w:rPr>
              <w:t>NO</w:t>
            </w:r>
          </w:p>
        </w:tc>
        <w:tc>
          <w:tcPr>
            <w:tcW w:w="4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47A6" w:rsidRDefault="00A125AC" w:rsidP="00A125AC">
            <w:pPr>
              <w:jc w:val="center"/>
              <w:textAlignment w:val="center"/>
              <w:rPr>
                <w:rFonts w:ascii="Calibri" w:hAnsi="Calibri" w:cs="Calibri"/>
                <w:b/>
                <w:color w:val="000000"/>
              </w:rPr>
            </w:pPr>
            <w:r>
              <w:rPr>
                <w:rFonts w:ascii="Calibri" w:eastAsia="SimSun" w:hAnsi="Calibri" w:cs="Calibri"/>
                <w:b/>
                <w:color w:val="000000"/>
                <w:lang w:eastAsia="zh-CN"/>
              </w:rPr>
              <w:t>URAIAN</w:t>
            </w:r>
          </w:p>
        </w:tc>
        <w:tc>
          <w:tcPr>
            <w:tcW w:w="4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47A6" w:rsidRDefault="00A125AC" w:rsidP="00A125AC">
            <w:pPr>
              <w:jc w:val="center"/>
              <w:textAlignment w:val="center"/>
              <w:rPr>
                <w:rFonts w:ascii="Calibri" w:hAnsi="Calibri" w:cs="Calibri"/>
                <w:b/>
                <w:color w:val="000000"/>
              </w:rPr>
            </w:pPr>
            <w:r>
              <w:rPr>
                <w:rFonts w:ascii="Calibri" w:eastAsia="SimSun" w:hAnsi="Calibri" w:cs="Calibri"/>
                <w:b/>
                <w:color w:val="000000"/>
                <w:lang w:eastAsia="zh-CN"/>
              </w:rPr>
              <w:t>KETERANGAN</w:t>
            </w:r>
          </w:p>
        </w:tc>
      </w:tr>
      <w:tr w:rsidR="005D47A6" w:rsidTr="00A125AC">
        <w:trPr>
          <w:trHeight w:val="452"/>
        </w:trPr>
        <w:tc>
          <w:tcPr>
            <w:tcW w:w="9240"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5D47A6" w:rsidRDefault="00A125AC" w:rsidP="00A125AC">
            <w:pPr>
              <w:jc w:val="center"/>
              <w:textAlignment w:val="bottom"/>
              <w:rPr>
                <w:rFonts w:ascii="Calibri" w:hAnsi="Calibri" w:cs="Calibri"/>
                <w:b/>
                <w:color w:val="000000"/>
              </w:rPr>
            </w:pPr>
            <w:r>
              <w:rPr>
                <w:rFonts w:ascii="Calibri" w:eastAsia="SimSun" w:hAnsi="Calibri" w:cs="Calibri"/>
                <w:b/>
                <w:color w:val="000000"/>
                <w:lang w:eastAsia="zh-CN"/>
              </w:rPr>
              <w:t xml:space="preserve">TUJUAN I  </w:t>
            </w:r>
            <w:r w:rsidR="006D1DC2" w:rsidRPr="00FC1F7D">
              <w:rPr>
                <w:rFonts w:asciiTheme="minorHAnsi" w:hAnsiTheme="minorHAnsi"/>
                <w:b/>
                <w:color w:val="000000"/>
                <w:sz w:val="22"/>
                <w:szCs w:val="22"/>
              </w:rPr>
              <w:t>Terlaksananya proses pembahasan dan pembentukan perda</w:t>
            </w:r>
          </w:p>
        </w:tc>
      </w:tr>
      <w:tr w:rsidR="005D47A6" w:rsidTr="002A0B70">
        <w:trPr>
          <w:trHeight w:val="286"/>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5D47A6" w:rsidRDefault="00A125AC" w:rsidP="00A125AC">
            <w:pPr>
              <w:textAlignment w:val="top"/>
              <w:rPr>
                <w:rFonts w:ascii="Calibri" w:hAnsi="Calibri" w:cs="Calibri"/>
                <w:color w:val="000000"/>
              </w:rPr>
            </w:pPr>
            <w:r>
              <w:rPr>
                <w:rFonts w:ascii="Calibri" w:eastAsia="SimSun" w:hAnsi="Calibri" w:cs="Calibri"/>
                <w:color w:val="000000"/>
                <w:lang w:eastAsia="zh-CN"/>
              </w:rPr>
              <w:t>1</w:t>
            </w:r>
          </w:p>
        </w:tc>
        <w:tc>
          <w:tcPr>
            <w:tcW w:w="4665" w:type="dxa"/>
            <w:tcBorders>
              <w:top w:val="single" w:sz="4" w:space="0" w:color="000000"/>
              <w:left w:val="single" w:sz="4" w:space="0" w:color="000000"/>
              <w:bottom w:val="single" w:sz="4" w:space="0" w:color="000000"/>
              <w:right w:val="single" w:sz="4" w:space="0" w:color="000000"/>
            </w:tcBorders>
            <w:shd w:val="clear" w:color="auto" w:fill="auto"/>
          </w:tcPr>
          <w:p w:rsidR="005D47A6" w:rsidRDefault="00A125AC" w:rsidP="00A125AC">
            <w:pPr>
              <w:textAlignment w:val="top"/>
              <w:rPr>
                <w:rFonts w:ascii="Calibri" w:hAnsi="Calibri" w:cs="Calibri"/>
                <w:color w:val="000000"/>
              </w:rPr>
            </w:pPr>
            <w:r>
              <w:rPr>
                <w:rFonts w:ascii="Calibri" w:eastAsia="SimSun" w:hAnsi="Calibri" w:cs="Calibri"/>
                <w:color w:val="000000"/>
                <w:lang w:eastAsia="zh-CN"/>
              </w:rPr>
              <w:t>Pengendalian yang Direncanakan</w:t>
            </w:r>
          </w:p>
        </w:tc>
        <w:tc>
          <w:tcPr>
            <w:tcW w:w="4095" w:type="dxa"/>
            <w:tcBorders>
              <w:top w:val="single" w:sz="4" w:space="0" w:color="000000"/>
              <w:left w:val="single" w:sz="4" w:space="0" w:color="000000"/>
              <w:bottom w:val="single" w:sz="4" w:space="0" w:color="000000"/>
              <w:right w:val="single" w:sz="4" w:space="0" w:color="000000"/>
            </w:tcBorders>
            <w:shd w:val="clear" w:color="auto" w:fill="auto"/>
          </w:tcPr>
          <w:p w:rsidR="005D47A6" w:rsidRPr="001A5ADC" w:rsidRDefault="002A0B70" w:rsidP="002A0B70">
            <w:pPr>
              <w:rPr>
                <w:rFonts w:ascii="Calibri" w:hAnsi="Calibri" w:cs="Calibri"/>
                <w:color w:val="000000"/>
              </w:rPr>
            </w:pPr>
            <w:r w:rsidRPr="001A5ADC">
              <w:rPr>
                <w:rFonts w:ascii="Calibri" w:hAnsi="Calibri"/>
                <w:color w:val="000000"/>
              </w:rPr>
              <w:t>Koordinasi dengan pihak pemrakarsa</w:t>
            </w:r>
          </w:p>
        </w:tc>
      </w:tr>
      <w:tr w:rsidR="005D47A6">
        <w:trPr>
          <w:trHeight w:val="315"/>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5D47A6" w:rsidRDefault="00A125AC" w:rsidP="00A125AC">
            <w:pPr>
              <w:textAlignment w:val="top"/>
              <w:rPr>
                <w:rFonts w:ascii="Calibri" w:hAnsi="Calibri" w:cs="Calibri"/>
                <w:color w:val="000000"/>
              </w:rPr>
            </w:pPr>
            <w:r>
              <w:rPr>
                <w:rFonts w:ascii="Calibri" w:eastAsia="SimSun" w:hAnsi="Calibri" w:cs="Calibri"/>
                <w:color w:val="000000"/>
                <w:lang w:eastAsia="zh-CN"/>
              </w:rPr>
              <w:t>2</w:t>
            </w:r>
          </w:p>
        </w:tc>
        <w:tc>
          <w:tcPr>
            <w:tcW w:w="4665" w:type="dxa"/>
            <w:tcBorders>
              <w:top w:val="single" w:sz="4" w:space="0" w:color="000000"/>
              <w:left w:val="single" w:sz="4" w:space="0" w:color="000000"/>
              <w:bottom w:val="single" w:sz="4" w:space="0" w:color="000000"/>
              <w:right w:val="single" w:sz="4" w:space="0" w:color="000000"/>
            </w:tcBorders>
            <w:shd w:val="clear" w:color="auto" w:fill="auto"/>
          </w:tcPr>
          <w:p w:rsidR="005D47A6" w:rsidRDefault="00A125AC" w:rsidP="00A125AC">
            <w:pPr>
              <w:textAlignment w:val="top"/>
              <w:rPr>
                <w:rFonts w:ascii="Calibri" w:hAnsi="Calibri" w:cs="Calibri"/>
                <w:color w:val="000000"/>
              </w:rPr>
            </w:pPr>
            <w:r>
              <w:rPr>
                <w:rFonts w:ascii="Calibri" w:eastAsia="SimSun" w:hAnsi="Calibri" w:cs="Calibri"/>
                <w:color w:val="000000"/>
                <w:lang w:eastAsia="zh-CN"/>
              </w:rPr>
              <w:t>Bentuk/Metode Pemantauan yang Diperlukan</w:t>
            </w:r>
          </w:p>
        </w:tc>
        <w:tc>
          <w:tcPr>
            <w:tcW w:w="4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47A6" w:rsidRDefault="00A125AC" w:rsidP="00A125AC">
            <w:pPr>
              <w:textAlignment w:val="center"/>
              <w:rPr>
                <w:rFonts w:ascii="Calibri" w:hAnsi="Calibri" w:cs="Calibri"/>
                <w:color w:val="000000"/>
              </w:rPr>
            </w:pPr>
            <w:r>
              <w:rPr>
                <w:rFonts w:ascii="Calibri" w:eastAsia="SimSun" w:hAnsi="Calibri" w:cs="Calibri"/>
                <w:color w:val="000000"/>
                <w:lang w:eastAsia="zh-CN"/>
              </w:rPr>
              <w:t xml:space="preserve">Pemantauan berkelanjutan </w:t>
            </w:r>
          </w:p>
        </w:tc>
      </w:tr>
      <w:tr w:rsidR="005D47A6">
        <w:trPr>
          <w:trHeight w:val="315"/>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5D47A6" w:rsidRDefault="00A125AC" w:rsidP="00A125AC">
            <w:pPr>
              <w:textAlignment w:val="top"/>
              <w:rPr>
                <w:rFonts w:ascii="Calibri" w:hAnsi="Calibri" w:cs="Calibri"/>
                <w:color w:val="000000"/>
              </w:rPr>
            </w:pPr>
            <w:r>
              <w:rPr>
                <w:rFonts w:ascii="Calibri" w:eastAsia="SimSun" w:hAnsi="Calibri" w:cs="Calibri"/>
                <w:color w:val="000000"/>
                <w:lang w:eastAsia="zh-CN"/>
              </w:rPr>
              <w:t>3</w:t>
            </w:r>
          </w:p>
        </w:tc>
        <w:tc>
          <w:tcPr>
            <w:tcW w:w="4665" w:type="dxa"/>
            <w:tcBorders>
              <w:top w:val="single" w:sz="4" w:space="0" w:color="000000"/>
              <w:left w:val="single" w:sz="4" w:space="0" w:color="000000"/>
              <w:bottom w:val="single" w:sz="4" w:space="0" w:color="000000"/>
              <w:right w:val="single" w:sz="4" w:space="0" w:color="000000"/>
            </w:tcBorders>
            <w:shd w:val="clear" w:color="auto" w:fill="auto"/>
          </w:tcPr>
          <w:p w:rsidR="005D47A6" w:rsidRDefault="00A125AC" w:rsidP="00A125AC">
            <w:pPr>
              <w:textAlignment w:val="top"/>
              <w:rPr>
                <w:rFonts w:ascii="Calibri" w:hAnsi="Calibri" w:cs="Calibri"/>
                <w:color w:val="000000"/>
              </w:rPr>
            </w:pPr>
            <w:r>
              <w:rPr>
                <w:rFonts w:ascii="Calibri" w:eastAsia="SimSun" w:hAnsi="Calibri" w:cs="Calibri"/>
                <w:color w:val="000000"/>
                <w:lang w:eastAsia="zh-CN"/>
              </w:rPr>
              <w:t>Penanggungjawab Pelaksanaan Pemantauan</w:t>
            </w:r>
          </w:p>
        </w:tc>
        <w:tc>
          <w:tcPr>
            <w:tcW w:w="4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47A6" w:rsidRDefault="002A0B70" w:rsidP="00A125AC">
            <w:pPr>
              <w:textAlignment w:val="center"/>
              <w:rPr>
                <w:rFonts w:ascii="Calibri" w:hAnsi="Calibri" w:cs="Calibri"/>
                <w:color w:val="000000"/>
              </w:rPr>
            </w:pPr>
            <w:r>
              <w:rPr>
                <w:rFonts w:ascii="Calibri" w:eastAsia="SimSun" w:hAnsi="Calibri" w:cs="Calibri"/>
                <w:color w:val="000000"/>
                <w:lang w:eastAsia="zh-CN"/>
              </w:rPr>
              <w:t>Atasan Langsung</w:t>
            </w:r>
          </w:p>
        </w:tc>
      </w:tr>
      <w:tr w:rsidR="005D47A6">
        <w:trPr>
          <w:trHeight w:val="315"/>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5D47A6" w:rsidRDefault="00A125AC" w:rsidP="00A125AC">
            <w:pPr>
              <w:textAlignment w:val="top"/>
              <w:rPr>
                <w:rFonts w:ascii="Calibri" w:hAnsi="Calibri" w:cs="Calibri"/>
                <w:color w:val="000000"/>
              </w:rPr>
            </w:pPr>
            <w:r>
              <w:rPr>
                <w:rFonts w:ascii="Calibri" w:eastAsia="SimSun" w:hAnsi="Calibri" w:cs="Calibri"/>
                <w:color w:val="000000"/>
                <w:lang w:eastAsia="zh-CN"/>
              </w:rPr>
              <w:t>4</w:t>
            </w:r>
          </w:p>
        </w:tc>
        <w:tc>
          <w:tcPr>
            <w:tcW w:w="46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D47A6" w:rsidRDefault="00A125AC" w:rsidP="00A125AC">
            <w:pPr>
              <w:textAlignment w:val="bottom"/>
              <w:rPr>
                <w:rFonts w:ascii="Calibri" w:hAnsi="Calibri" w:cs="Calibri"/>
                <w:color w:val="000000"/>
              </w:rPr>
            </w:pPr>
            <w:r>
              <w:rPr>
                <w:rFonts w:ascii="Calibri" w:eastAsia="SimSun" w:hAnsi="Calibri" w:cs="Calibri"/>
                <w:color w:val="000000"/>
                <w:lang w:eastAsia="zh-CN"/>
              </w:rPr>
              <w:t>Waktu Pelaksanaan Pemantauan</w:t>
            </w:r>
          </w:p>
        </w:tc>
        <w:tc>
          <w:tcPr>
            <w:tcW w:w="4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47A6" w:rsidRDefault="002A0B70" w:rsidP="00A125AC">
            <w:pPr>
              <w:textAlignment w:val="center"/>
              <w:rPr>
                <w:rFonts w:ascii="Calibri" w:hAnsi="Calibri" w:cs="Calibri"/>
                <w:color w:val="000000"/>
              </w:rPr>
            </w:pPr>
            <w:r w:rsidRPr="00FC1F7D">
              <w:rPr>
                <w:rFonts w:asciiTheme="minorHAnsi" w:eastAsia="SimSun" w:hAnsiTheme="minorHAnsi" w:cs="Calibri"/>
                <w:color w:val="000000"/>
                <w:sz w:val="22"/>
                <w:szCs w:val="22"/>
                <w:lang w:eastAsia="zh-CN"/>
              </w:rPr>
              <w:t>Setiap bulan per tahun 2017</w:t>
            </w:r>
          </w:p>
        </w:tc>
      </w:tr>
      <w:tr w:rsidR="005D47A6">
        <w:trPr>
          <w:trHeight w:val="650"/>
        </w:trPr>
        <w:tc>
          <w:tcPr>
            <w:tcW w:w="9240"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2A0B70" w:rsidRPr="00FC1F7D" w:rsidRDefault="00A125AC" w:rsidP="002A0B70">
            <w:pPr>
              <w:jc w:val="center"/>
              <w:rPr>
                <w:rFonts w:asciiTheme="minorHAnsi" w:hAnsiTheme="minorHAnsi"/>
                <w:b/>
                <w:color w:val="000000"/>
                <w:sz w:val="22"/>
                <w:szCs w:val="22"/>
              </w:rPr>
            </w:pPr>
            <w:r>
              <w:rPr>
                <w:rFonts w:ascii="Calibri" w:eastAsia="SimSun" w:hAnsi="Calibri" w:cs="Calibri"/>
                <w:b/>
                <w:color w:val="000000"/>
                <w:lang w:eastAsia="zh-CN"/>
              </w:rPr>
              <w:t xml:space="preserve">TUJUAN II </w:t>
            </w:r>
            <w:r w:rsidR="002A0B70" w:rsidRPr="00FC1F7D">
              <w:rPr>
                <w:rFonts w:asciiTheme="minorHAnsi" w:hAnsiTheme="minorHAnsi"/>
                <w:b/>
                <w:color w:val="000000"/>
                <w:sz w:val="22"/>
                <w:szCs w:val="22"/>
              </w:rPr>
              <w:t>Terlaksananya evaluasi,klarifikasi dan fasilitasi produk hukum daerah kab/kota</w:t>
            </w:r>
          </w:p>
          <w:p w:rsidR="005D47A6" w:rsidRDefault="002A0B70" w:rsidP="002A0B70">
            <w:pPr>
              <w:jc w:val="center"/>
              <w:textAlignment w:val="bottom"/>
              <w:rPr>
                <w:rFonts w:ascii="Calibri" w:hAnsi="Calibri" w:cs="Calibri"/>
                <w:b/>
                <w:color w:val="000000"/>
              </w:rPr>
            </w:pPr>
            <w:r w:rsidRPr="00FC1F7D">
              <w:rPr>
                <w:rFonts w:asciiTheme="minorHAnsi" w:hAnsiTheme="minorHAnsi"/>
                <w:b/>
                <w:color w:val="000000"/>
                <w:sz w:val="22"/>
                <w:szCs w:val="22"/>
              </w:rPr>
              <w:t>sesuai dengan PUU yang berlaku</w:t>
            </w:r>
          </w:p>
        </w:tc>
      </w:tr>
      <w:tr w:rsidR="005D47A6" w:rsidTr="002A0B70">
        <w:trPr>
          <w:trHeight w:val="599"/>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5D47A6" w:rsidRDefault="00A125AC" w:rsidP="00A125AC">
            <w:pPr>
              <w:textAlignment w:val="top"/>
              <w:rPr>
                <w:rFonts w:ascii="Calibri" w:hAnsi="Calibri" w:cs="Calibri"/>
                <w:color w:val="000000"/>
              </w:rPr>
            </w:pPr>
            <w:r>
              <w:rPr>
                <w:rFonts w:ascii="Calibri" w:eastAsia="SimSun" w:hAnsi="Calibri" w:cs="Calibri"/>
                <w:color w:val="000000"/>
                <w:lang w:eastAsia="zh-CN"/>
              </w:rPr>
              <w:t>1</w:t>
            </w:r>
          </w:p>
        </w:tc>
        <w:tc>
          <w:tcPr>
            <w:tcW w:w="4665" w:type="dxa"/>
            <w:tcBorders>
              <w:top w:val="single" w:sz="4" w:space="0" w:color="000000"/>
              <w:left w:val="single" w:sz="4" w:space="0" w:color="000000"/>
              <w:bottom w:val="single" w:sz="4" w:space="0" w:color="000000"/>
              <w:right w:val="single" w:sz="4" w:space="0" w:color="000000"/>
            </w:tcBorders>
            <w:shd w:val="clear" w:color="auto" w:fill="auto"/>
          </w:tcPr>
          <w:p w:rsidR="005D47A6" w:rsidRDefault="00A125AC" w:rsidP="00A125AC">
            <w:pPr>
              <w:textAlignment w:val="top"/>
              <w:rPr>
                <w:rFonts w:ascii="Calibri" w:hAnsi="Calibri" w:cs="Calibri"/>
                <w:color w:val="000000"/>
              </w:rPr>
            </w:pPr>
            <w:r>
              <w:rPr>
                <w:rFonts w:ascii="Calibri" w:eastAsia="SimSun" w:hAnsi="Calibri" w:cs="Calibri"/>
                <w:color w:val="000000"/>
                <w:lang w:eastAsia="zh-CN"/>
              </w:rPr>
              <w:t>Pengendalian yang Direncanakan</w:t>
            </w:r>
          </w:p>
        </w:tc>
        <w:tc>
          <w:tcPr>
            <w:tcW w:w="4095" w:type="dxa"/>
            <w:tcBorders>
              <w:top w:val="single" w:sz="4" w:space="0" w:color="000000"/>
              <w:left w:val="single" w:sz="4" w:space="0" w:color="000000"/>
              <w:bottom w:val="single" w:sz="4" w:space="0" w:color="000000"/>
              <w:right w:val="single" w:sz="4" w:space="0" w:color="000000"/>
            </w:tcBorders>
            <w:shd w:val="clear" w:color="auto" w:fill="auto"/>
          </w:tcPr>
          <w:p w:rsidR="005D47A6" w:rsidRPr="001A5ADC" w:rsidRDefault="002A0B70" w:rsidP="002A0B70">
            <w:pPr>
              <w:jc w:val="both"/>
              <w:rPr>
                <w:rFonts w:ascii="Calibri" w:hAnsi="Calibri" w:cs="Calibri"/>
                <w:color w:val="000000"/>
              </w:rPr>
            </w:pPr>
            <w:r w:rsidRPr="001A5ADC">
              <w:rPr>
                <w:rFonts w:ascii="Calibri" w:hAnsi="Calibri"/>
                <w:color w:val="000000"/>
              </w:rPr>
              <w:t>Koordinasi secara intensif dengan instansi dan stakeholders terkait</w:t>
            </w:r>
          </w:p>
        </w:tc>
      </w:tr>
      <w:tr w:rsidR="005D47A6">
        <w:trPr>
          <w:trHeight w:val="315"/>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5D47A6" w:rsidRDefault="00A125AC" w:rsidP="00A125AC">
            <w:pPr>
              <w:textAlignment w:val="top"/>
              <w:rPr>
                <w:rFonts w:ascii="Calibri" w:hAnsi="Calibri" w:cs="Calibri"/>
                <w:color w:val="000000"/>
              </w:rPr>
            </w:pPr>
            <w:r>
              <w:rPr>
                <w:rFonts w:ascii="Calibri" w:eastAsia="SimSun" w:hAnsi="Calibri" w:cs="Calibri"/>
                <w:color w:val="000000"/>
                <w:lang w:eastAsia="zh-CN"/>
              </w:rPr>
              <w:t>2</w:t>
            </w:r>
          </w:p>
        </w:tc>
        <w:tc>
          <w:tcPr>
            <w:tcW w:w="4665" w:type="dxa"/>
            <w:tcBorders>
              <w:top w:val="single" w:sz="4" w:space="0" w:color="000000"/>
              <w:left w:val="single" w:sz="4" w:space="0" w:color="000000"/>
              <w:bottom w:val="single" w:sz="4" w:space="0" w:color="000000"/>
              <w:right w:val="single" w:sz="4" w:space="0" w:color="000000"/>
            </w:tcBorders>
            <w:shd w:val="clear" w:color="auto" w:fill="auto"/>
          </w:tcPr>
          <w:p w:rsidR="005D47A6" w:rsidRDefault="00A125AC" w:rsidP="00A125AC">
            <w:pPr>
              <w:textAlignment w:val="top"/>
              <w:rPr>
                <w:rFonts w:ascii="Calibri" w:hAnsi="Calibri" w:cs="Calibri"/>
                <w:color w:val="000000"/>
              </w:rPr>
            </w:pPr>
            <w:r>
              <w:rPr>
                <w:rFonts w:ascii="Calibri" w:eastAsia="SimSun" w:hAnsi="Calibri" w:cs="Calibri"/>
                <w:color w:val="000000"/>
                <w:lang w:eastAsia="zh-CN"/>
              </w:rPr>
              <w:t>Bentuk/Metode Pemantauan yang Diperlukan</w:t>
            </w:r>
          </w:p>
        </w:tc>
        <w:tc>
          <w:tcPr>
            <w:tcW w:w="4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47A6" w:rsidRDefault="00A125AC" w:rsidP="00A125AC">
            <w:pPr>
              <w:textAlignment w:val="center"/>
              <w:rPr>
                <w:rFonts w:ascii="Calibri" w:hAnsi="Calibri" w:cs="Calibri"/>
                <w:color w:val="000000"/>
              </w:rPr>
            </w:pPr>
            <w:r>
              <w:rPr>
                <w:rFonts w:ascii="Calibri" w:eastAsia="SimSun" w:hAnsi="Calibri" w:cs="Calibri"/>
                <w:color w:val="000000"/>
                <w:lang w:eastAsia="zh-CN"/>
              </w:rPr>
              <w:t xml:space="preserve">Pemantauan berkelanjutan </w:t>
            </w:r>
          </w:p>
        </w:tc>
      </w:tr>
      <w:tr w:rsidR="005D47A6">
        <w:trPr>
          <w:trHeight w:val="315"/>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5D47A6" w:rsidRDefault="00A125AC" w:rsidP="00A125AC">
            <w:pPr>
              <w:textAlignment w:val="top"/>
              <w:rPr>
                <w:rFonts w:ascii="Calibri" w:hAnsi="Calibri" w:cs="Calibri"/>
                <w:color w:val="000000"/>
              </w:rPr>
            </w:pPr>
            <w:r>
              <w:rPr>
                <w:rFonts w:ascii="Calibri" w:eastAsia="SimSun" w:hAnsi="Calibri" w:cs="Calibri"/>
                <w:color w:val="000000"/>
                <w:lang w:eastAsia="zh-CN"/>
              </w:rPr>
              <w:t>3</w:t>
            </w:r>
          </w:p>
        </w:tc>
        <w:tc>
          <w:tcPr>
            <w:tcW w:w="4665" w:type="dxa"/>
            <w:tcBorders>
              <w:top w:val="single" w:sz="4" w:space="0" w:color="000000"/>
              <w:left w:val="single" w:sz="4" w:space="0" w:color="000000"/>
              <w:bottom w:val="single" w:sz="4" w:space="0" w:color="000000"/>
              <w:right w:val="single" w:sz="4" w:space="0" w:color="000000"/>
            </w:tcBorders>
            <w:shd w:val="clear" w:color="auto" w:fill="auto"/>
          </w:tcPr>
          <w:p w:rsidR="005D47A6" w:rsidRDefault="00A125AC" w:rsidP="00A125AC">
            <w:pPr>
              <w:textAlignment w:val="top"/>
              <w:rPr>
                <w:rFonts w:ascii="Calibri" w:hAnsi="Calibri" w:cs="Calibri"/>
                <w:color w:val="000000"/>
              </w:rPr>
            </w:pPr>
            <w:r>
              <w:rPr>
                <w:rFonts w:ascii="Calibri" w:eastAsia="SimSun" w:hAnsi="Calibri" w:cs="Calibri"/>
                <w:color w:val="000000"/>
                <w:lang w:eastAsia="zh-CN"/>
              </w:rPr>
              <w:t>Penanggungjawab Pelaksanaan Pemantauan</w:t>
            </w:r>
          </w:p>
        </w:tc>
        <w:tc>
          <w:tcPr>
            <w:tcW w:w="4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47A6" w:rsidRDefault="002A0B70" w:rsidP="00A125AC">
            <w:pPr>
              <w:textAlignment w:val="center"/>
              <w:rPr>
                <w:rFonts w:ascii="Calibri" w:hAnsi="Calibri" w:cs="Calibri"/>
                <w:color w:val="000000"/>
              </w:rPr>
            </w:pPr>
            <w:r>
              <w:rPr>
                <w:rFonts w:ascii="Calibri" w:eastAsia="SimSun" w:hAnsi="Calibri" w:cs="Calibri"/>
                <w:color w:val="000000"/>
                <w:lang w:eastAsia="zh-CN"/>
              </w:rPr>
              <w:t>Atasan Langsung</w:t>
            </w:r>
          </w:p>
        </w:tc>
      </w:tr>
      <w:tr w:rsidR="005D47A6">
        <w:trPr>
          <w:trHeight w:val="315"/>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5D47A6" w:rsidRDefault="00A125AC" w:rsidP="00A125AC">
            <w:pPr>
              <w:textAlignment w:val="top"/>
              <w:rPr>
                <w:rFonts w:ascii="Calibri" w:hAnsi="Calibri" w:cs="Calibri"/>
                <w:color w:val="000000"/>
              </w:rPr>
            </w:pPr>
            <w:r>
              <w:rPr>
                <w:rFonts w:ascii="Calibri" w:eastAsia="SimSun" w:hAnsi="Calibri" w:cs="Calibri"/>
                <w:color w:val="000000"/>
                <w:lang w:eastAsia="zh-CN"/>
              </w:rPr>
              <w:t>4</w:t>
            </w:r>
          </w:p>
        </w:tc>
        <w:tc>
          <w:tcPr>
            <w:tcW w:w="46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D47A6" w:rsidRDefault="00A125AC" w:rsidP="00A125AC">
            <w:pPr>
              <w:textAlignment w:val="bottom"/>
              <w:rPr>
                <w:rFonts w:ascii="Calibri" w:hAnsi="Calibri" w:cs="Calibri"/>
                <w:color w:val="000000"/>
              </w:rPr>
            </w:pPr>
            <w:r>
              <w:rPr>
                <w:rFonts w:ascii="Calibri" w:eastAsia="SimSun" w:hAnsi="Calibri" w:cs="Calibri"/>
                <w:color w:val="000000"/>
                <w:lang w:eastAsia="zh-CN"/>
              </w:rPr>
              <w:t>Waktu Pelaksanaan Pemantauan</w:t>
            </w:r>
          </w:p>
        </w:tc>
        <w:tc>
          <w:tcPr>
            <w:tcW w:w="4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47A6" w:rsidRDefault="002A0B70" w:rsidP="00A125AC">
            <w:pPr>
              <w:textAlignment w:val="center"/>
              <w:rPr>
                <w:rFonts w:ascii="Calibri" w:hAnsi="Calibri" w:cs="Calibri"/>
                <w:color w:val="000000"/>
              </w:rPr>
            </w:pPr>
            <w:r w:rsidRPr="00FC1F7D">
              <w:rPr>
                <w:rFonts w:asciiTheme="minorHAnsi" w:eastAsia="SimSun" w:hAnsiTheme="minorHAnsi" w:cs="Calibri"/>
                <w:color w:val="000000"/>
                <w:sz w:val="22"/>
                <w:szCs w:val="22"/>
                <w:lang w:eastAsia="zh-CN"/>
              </w:rPr>
              <w:t>Setiap bulan per tahun 2017</w:t>
            </w:r>
          </w:p>
        </w:tc>
      </w:tr>
      <w:tr w:rsidR="005D47A6" w:rsidTr="00A125AC">
        <w:trPr>
          <w:trHeight w:val="762"/>
        </w:trPr>
        <w:tc>
          <w:tcPr>
            <w:tcW w:w="9240"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2A0B70" w:rsidRPr="006D1DC2" w:rsidRDefault="00A125AC" w:rsidP="002A0B70">
            <w:pPr>
              <w:jc w:val="center"/>
              <w:rPr>
                <w:rFonts w:asciiTheme="minorHAnsi" w:hAnsiTheme="minorHAnsi"/>
                <w:b/>
                <w:color w:val="000000"/>
                <w:sz w:val="22"/>
                <w:szCs w:val="22"/>
              </w:rPr>
            </w:pPr>
            <w:r>
              <w:rPr>
                <w:rFonts w:ascii="Calibri" w:eastAsia="SimSun" w:hAnsi="Calibri" w:cs="Calibri"/>
                <w:b/>
                <w:color w:val="000000"/>
                <w:lang w:eastAsia="zh-CN"/>
              </w:rPr>
              <w:t>TUJUAN II</w:t>
            </w:r>
            <w:r w:rsidR="002A0B70">
              <w:rPr>
                <w:rFonts w:ascii="Calibri" w:eastAsia="SimSun" w:hAnsi="Calibri" w:cs="Calibri"/>
                <w:b/>
                <w:color w:val="000000"/>
                <w:lang w:eastAsia="zh-CN"/>
              </w:rPr>
              <w:t>I</w:t>
            </w:r>
            <w:r>
              <w:rPr>
                <w:rFonts w:ascii="Calibri" w:eastAsia="SimSun" w:hAnsi="Calibri" w:cs="Calibri"/>
                <w:b/>
                <w:color w:val="000000"/>
                <w:lang w:eastAsia="zh-CN"/>
              </w:rPr>
              <w:t xml:space="preserve"> </w:t>
            </w:r>
            <w:r w:rsidR="002A0B70" w:rsidRPr="006D1DC2">
              <w:rPr>
                <w:rFonts w:asciiTheme="minorHAnsi" w:hAnsiTheme="minorHAnsi"/>
                <w:b/>
                <w:color w:val="000000"/>
                <w:sz w:val="22"/>
                <w:szCs w:val="22"/>
              </w:rPr>
              <w:t>Tersalurnya fasilitasi pemberian bantuan hukum dan perlindungan HAM</w:t>
            </w:r>
          </w:p>
          <w:p w:rsidR="005D47A6" w:rsidRDefault="002A0B70" w:rsidP="002A0B70">
            <w:pPr>
              <w:jc w:val="center"/>
              <w:textAlignment w:val="bottom"/>
              <w:rPr>
                <w:rFonts w:ascii="Calibri" w:hAnsi="Calibri" w:cs="Calibri"/>
                <w:b/>
                <w:color w:val="000000"/>
              </w:rPr>
            </w:pPr>
            <w:r w:rsidRPr="006D1DC2">
              <w:rPr>
                <w:rFonts w:asciiTheme="minorHAnsi" w:hAnsiTheme="minorHAnsi"/>
                <w:b/>
                <w:color w:val="000000"/>
                <w:sz w:val="22"/>
                <w:szCs w:val="22"/>
              </w:rPr>
              <w:t>bagi masyarakat tidak mampu yang berperkara di pengadilan</w:t>
            </w:r>
          </w:p>
        </w:tc>
      </w:tr>
      <w:tr w:rsidR="005D47A6" w:rsidRPr="002A0B70" w:rsidTr="002A0B70">
        <w:trPr>
          <w:trHeight w:val="649"/>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5D47A6" w:rsidRDefault="00A125AC" w:rsidP="00A125AC">
            <w:pPr>
              <w:textAlignment w:val="top"/>
              <w:rPr>
                <w:rFonts w:ascii="Calibri" w:hAnsi="Calibri" w:cs="Calibri"/>
                <w:color w:val="000000"/>
              </w:rPr>
            </w:pPr>
            <w:r>
              <w:rPr>
                <w:rFonts w:ascii="Calibri" w:eastAsia="SimSun" w:hAnsi="Calibri" w:cs="Calibri"/>
                <w:color w:val="000000"/>
                <w:lang w:eastAsia="zh-CN"/>
              </w:rPr>
              <w:t>1</w:t>
            </w:r>
          </w:p>
        </w:tc>
        <w:tc>
          <w:tcPr>
            <w:tcW w:w="4665" w:type="dxa"/>
            <w:tcBorders>
              <w:top w:val="single" w:sz="4" w:space="0" w:color="000000"/>
              <w:left w:val="single" w:sz="4" w:space="0" w:color="000000"/>
              <w:bottom w:val="single" w:sz="4" w:space="0" w:color="000000"/>
              <w:right w:val="single" w:sz="4" w:space="0" w:color="000000"/>
            </w:tcBorders>
            <w:shd w:val="clear" w:color="auto" w:fill="auto"/>
          </w:tcPr>
          <w:p w:rsidR="005D47A6" w:rsidRDefault="00A125AC" w:rsidP="002A0B70">
            <w:pPr>
              <w:textAlignment w:val="top"/>
              <w:rPr>
                <w:rFonts w:ascii="Calibri" w:hAnsi="Calibri" w:cs="Calibri"/>
                <w:color w:val="000000"/>
              </w:rPr>
            </w:pPr>
            <w:r>
              <w:rPr>
                <w:rFonts w:ascii="Calibri" w:eastAsia="SimSun" w:hAnsi="Calibri" w:cs="Calibri"/>
                <w:color w:val="000000"/>
                <w:lang w:eastAsia="zh-CN"/>
              </w:rPr>
              <w:t>Pengendalian yang Direncanakan</w:t>
            </w:r>
          </w:p>
        </w:tc>
        <w:tc>
          <w:tcPr>
            <w:tcW w:w="4095" w:type="dxa"/>
            <w:tcBorders>
              <w:top w:val="single" w:sz="4" w:space="0" w:color="000000"/>
              <w:left w:val="single" w:sz="4" w:space="0" w:color="000000"/>
              <w:bottom w:val="single" w:sz="4" w:space="0" w:color="000000"/>
              <w:right w:val="single" w:sz="4" w:space="0" w:color="000000"/>
            </w:tcBorders>
            <w:shd w:val="clear" w:color="auto" w:fill="auto"/>
          </w:tcPr>
          <w:p w:rsidR="005D47A6" w:rsidRPr="001A5ADC" w:rsidRDefault="002A0B70" w:rsidP="002A0B70">
            <w:pPr>
              <w:jc w:val="both"/>
              <w:rPr>
                <w:rFonts w:ascii="Calibri" w:hAnsi="Calibri" w:cs="Calibri"/>
                <w:color w:val="000000"/>
              </w:rPr>
            </w:pPr>
            <w:r w:rsidRPr="001A5ADC">
              <w:rPr>
                <w:rFonts w:ascii="Calibri" w:hAnsi="Calibri"/>
                <w:color w:val="000000"/>
              </w:rPr>
              <w:t>Koordinasi dengan OBH/pengacara secara intensif</w:t>
            </w:r>
          </w:p>
        </w:tc>
      </w:tr>
      <w:tr w:rsidR="005D47A6">
        <w:trPr>
          <w:trHeight w:val="315"/>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5D47A6" w:rsidRDefault="00A125AC" w:rsidP="00A125AC">
            <w:pPr>
              <w:textAlignment w:val="top"/>
              <w:rPr>
                <w:rFonts w:ascii="Calibri" w:hAnsi="Calibri" w:cs="Calibri"/>
                <w:color w:val="000000"/>
              </w:rPr>
            </w:pPr>
            <w:r>
              <w:rPr>
                <w:rFonts w:ascii="Calibri" w:eastAsia="SimSun" w:hAnsi="Calibri" w:cs="Calibri"/>
                <w:color w:val="000000"/>
                <w:lang w:eastAsia="zh-CN"/>
              </w:rPr>
              <w:t>2</w:t>
            </w:r>
          </w:p>
        </w:tc>
        <w:tc>
          <w:tcPr>
            <w:tcW w:w="4665" w:type="dxa"/>
            <w:tcBorders>
              <w:top w:val="single" w:sz="4" w:space="0" w:color="000000"/>
              <w:left w:val="single" w:sz="4" w:space="0" w:color="000000"/>
              <w:bottom w:val="single" w:sz="4" w:space="0" w:color="000000"/>
              <w:right w:val="single" w:sz="4" w:space="0" w:color="000000"/>
            </w:tcBorders>
            <w:shd w:val="clear" w:color="auto" w:fill="auto"/>
          </w:tcPr>
          <w:p w:rsidR="005D47A6" w:rsidRDefault="00A125AC" w:rsidP="00A125AC">
            <w:pPr>
              <w:textAlignment w:val="top"/>
              <w:rPr>
                <w:rFonts w:ascii="Calibri" w:hAnsi="Calibri" w:cs="Calibri"/>
                <w:color w:val="000000"/>
              </w:rPr>
            </w:pPr>
            <w:r>
              <w:rPr>
                <w:rFonts w:ascii="Calibri" w:eastAsia="SimSun" w:hAnsi="Calibri" w:cs="Calibri"/>
                <w:color w:val="000000"/>
                <w:lang w:eastAsia="zh-CN"/>
              </w:rPr>
              <w:t>Bentuk/Metode Pemantauan yang Diperlukan</w:t>
            </w:r>
          </w:p>
        </w:tc>
        <w:tc>
          <w:tcPr>
            <w:tcW w:w="4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47A6" w:rsidRDefault="00A125AC" w:rsidP="00A125AC">
            <w:pPr>
              <w:textAlignment w:val="center"/>
              <w:rPr>
                <w:rFonts w:ascii="Calibri" w:hAnsi="Calibri" w:cs="Calibri"/>
                <w:color w:val="000000"/>
              </w:rPr>
            </w:pPr>
            <w:r>
              <w:rPr>
                <w:rFonts w:ascii="Calibri" w:eastAsia="SimSun" w:hAnsi="Calibri" w:cs="Calibri"/>
                <w:color w:val="000000"/>
                <w:lang w:eastAsia="zh-CN"/>
              </w:rPr>
              <w:t xml:space="preserve">Pemantauan berkelanjutan </w:t>
            </w:r>
          </w:p>
        </w:tc>
      </w:tr>
      <w:tr w:rsidR="005D47A6">
        <w:trPr>
          <w:trHeight w:val="315"/>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5D47A6" w:rsidRDefault="00A125AC" w:rsidP="00A125AC">
            <w:pPr>
              <w:textAlignment w:val="top"/>
              <w:rPr>
                <w:rFonts w:ascii="Calibri" w:hAnsi="Calibri" w:cs="Calibri"/>
                <w:color w:val="000000"/>
              </w:rPr>
            </w:pPr>
            <w:r>
              <w:rPr>
                <w:rFonts w:ascii="Calibri" w:eastAsia="SimSun" w:hAnsi="Calibri" w:cs="Calibri"/>
                <w:color w:val="000000"/>
                <w:lang w:eastAsia="zh-CN"/>
              </w:rPr>
              <w:t>3</w:t>
            </w:r>
          </w:p>
        </w:tc>
        <w:tc>
          <w:tcPr>
            <w:tcW w:w="4665" w:type="dxa"/>
            <w:tcBorders>
              <w:top w:val="single" w:sz="4" w:space="0" w:color="000000"/>
              <w:left w:val="single" w:sz="4" w:space="0" w:color="000000"/>
              <w:bottom w:val="single" w:sz="4" w:space="0" w:color="000000"/>
              <w:right w:val="single" w:sz="4" w:space="0" w:color="000000"/>
            </w:tcBorders>
            <w:shd w:val="clear" w:color="auto" w:fill="auto"/>
          </w:tcPr>
          <w:p w:rsidR="005D47A6" w:rsidRDefault="00A125AC" w:rsidP="00A125AC">
            <w:pPr>
              <w:textAlignment w:val="top"/>
              <w:rPr>
                <w:rFonts w:ascii="Calibri" w:hAnsi="Calibri" w:cs="Calibri"/>
                <w:color w:val="000000"/>
              </w:rPr>
            </w:pPr>
            <w:r>
              <w:rPr>
                <w:rFonts w:ascii="Calibri" w:eastAsia="SimSun" w:hAnsi="Calibri" w:cs="Calibri"/>
                <w:color w:val="000000"/>
                <w:lang w:eastAsia="zh-CN"/>
              </w:rPr>
              <w:t>Penanggungjawab Pelaksanaan Pemantauan</w:t>
            </w:r>
          </w:p>
        </w:tc>
        <w:tc>
          <w:tcPr>
            <w:tcW w:w="4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47A6" w:rsidRDefault="002A0B70" w:rsidP="00A125AC">
            <w:pPr>
              <w:textAlignment w:val="center"/>
              <w:rPr>
                <w:rFonts w:ascii="Calibri" w:hAnsi="Calibri" w:cs="Calibri"/>
                <w:color w:val="000000"/>
              </w:rPr>
            </w:pPr>
            <w:r>
              <w:rPr>
                <w:rFonts w:ascii="Calibri" w:eastAsia="SimSun" w:hAnsi="Calibri" w:cs="Calibri"/>
                <w:color w:val="000000"/>
                <w:lang w:eastAsia="zh-CN"/>
              </w:rPr>
              <w:t>Atasan Langsung</w:t>
            </w:r>
          </w:p>
        </w:tc>
      </w:tr>
      <w:tr w:rsidR="005D47A6">
        <w:trPr>
          <w:trHeight w:val="315"/>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5D47A6" w:rsidRDefault="00A125AC" w:rsidP="00A125AC">
            <w:pPr>
              <w:textAlignment w:val="top"/>
              <w:rPr>
                <w:rFonts w:ascii="Calibri" w:hAnsi="Calibri" w:cs="Calibri"/>
                <w:color w:val="000000"/>
              </w:rPr>
            </w:pPr>
            <w:r>
              <w:rPr>
                <w:rFonts w:ascii="Calibri" w:eastAsia="SimSun" w:hAnsi="Calibri" w:cs="Calibri"/>
                <w:color w:val="000000"/>
                <w:lang w:eastAsia="zh-CN"/>
              </w:rPr>
              <w:t>4</w:t>
            </w:r>
          </w:p>
        </w:tc>
        <w:tc>
          <w:tcPr>
            <w:tcW w:w="46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D47A6" w:rsidRDefault="00A125AC" w:rsidP="00A125AC">
            <w:pPr>
              <w:textAlignment w:val="bottom"/>
              <w:rPr>
                <w:rFonts w:ascii="Calibri" w:hAnsi="Calibri" w:cs="Calibri"/>
                <w:color w:val="000000"/>
              </w:rPr>
            </w:pPr>
            <w:r>
              <w:rPr>
                <w:rFonts w:ascii="Calibri" w:eastAsia="SimSun" w:hAnsi="Calibri" w:cs="Calibri"/>
                <w:color w:val="000000"/>
                <w:lang w:eastAsia="zh-CN"/>
              </w:rPr>
              <w:t>Waktu Pelaksanaan Pemantauan</w:t>
            </w:r>
          </w:p>
        </w:tc>
        <w:tc>
          <w:tcPr>
            <w:tcW w:w="4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47A6" w:rsidRDefault="002A0B70" w:rsidP="00A125AC">
            <w:pPr>
              <w:textAlignment w:val="center"/>
              <w:rPr>
                <w:rFonts w:ascii="Calibri" w:hAnsi="Calibri" w:cs="Calibri"/>
                <w:color w:val="000000"/>
              </w:rPr>
            </w:pPr>
            <w:r w:rsidRPr="00FC1F7D">
              <w:rPr>
                <w:rFonts w:asciiTheme="minorHAnsi" w:eastAsia="SimSun" w:hAnsiTheme="minorHAnsi" w:cs="Calibri"/>
                <w:color w:val="000000"/>
                <w:sz w:val="22"/>
                <w:szCs w:val="22"/>
                <w:lang w:eastAsia="zh-CN"/>
              </w:rPr>
              <w:t>Setiap bulan per tahun 2017</w:t>
            </w:r>
          </w:p>
        </w:tc>
      </w:tr>
      <w:tr w:rsidR="005D47A6" w:rsidTr="00A125AC">
        <w:trPr>
          <w:trHeight w:val="541"/>
        </w:trPr>
        <w:tc>
          <w:tcPr>
            <w:tcW w:w="9240"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5D47A6" w:rsidRDefault="00A125AC" w:rsidP="00A125AC">
            <w:pPr>
              <w:jc w:val="center"/>
              <w:textAlignment w:val="bottom"/>
              <w:rPr>
                <w:rFonts w:ascii="Calibri" w:hAnsi="Calibri" w:cs="Calibri"/>
                <w:b/>
                <w:color w:val="000000"/>
              </w:rPr>
            </w:pPr>
            <w:r>
              <w:rPr>
                <w:rFonts w:ascii="Calibri" w:eastAsia="SimSun" w:hAnsi="Calibri" w:cs="Calibri"/>
                <w:b/>
                <w:color w:val="000000"/>
                <w:lang w:eastAsia="zh-CN"/>
              </w:rPr>
              <w:t>TUJUAN</w:t>
            </w:r>
            <w:r w:rsidR="002A0B70">
              <w:rPr>
                <w:rFonts w:ascii="Calibri" w:eastAsia="SimSun" w:hAnsi="Calibri" w:cs="Calibri"/>
                <w:b/>
                <w:color w:val="000000"/>
                <w:lang w:eastAsia="zh-CN"/>
              </w:rPr>
              <w:t xml:space="preserve"> IV</w:t>
            </w:r>
            <w:r>
              <w:rPr>
                <w:rFonts w:ascii="Calibri" w:eastAsia="SimSun" w:hAnsi="Calibri" w:cs="Calibri"/>
                <w:b/>
                <w:color w:val="000000"/>
                <w:lang w:eastAsia="zh-CN"/>
              </w:rPr>
              <w:t xml:space="preserve"> </w:t>
            </w:r>
            <w:r w:rsidR="002A0B70" w:rsidRPr="006D1DC2">
              <w:rPr>
                <w:rFonts w:asciiTheme="minorHAnsi" w:hAnsiTheme="minorHAnsi"/>
                <w:b/>
                <w:color w:val="000000"/>
                <w:sz w:val="22"/>
                <w:szCs w:val="22"/>
              </w:rPr>
              <w:t>Terdokumentasikannya produk hukum daerah dengan baik</w:t>
            </w:r>
          </w:p>
        </w:tc>
      </w:tr>
      <w:tr w:rsidR="005D47A6" w:rsidTr="001A5ADC">
        <w:trPr>
          <w:trHeight w:val="630"/>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5D47A6" w:rsidRDefault="00A125AC" w:rsidP="00A125AC">
            <w:pPr>
              <w:textAlignment w:val="top"/>
              <w:rPr>
                <w:rFonts w:ascii="Calibri" w:hAnsi="Calibri" w:cs="Calibri"/>
                <w:color w:val="000000"/>
              </w:rPr>
            </w:pPr>
            <w:r>
              <w:rPr>
                <w:rFonts w:ascii="Calibri" w:eastAsia="SimSun" w:hAnsi="Calibri" w:cs="Calibri"/>
                <w:color w:val="000000"/>
                <w:lang w:eastAsia="zh-CN"/>
              </w:rPr>
              <w:t>1</w:t>
            </w:r>
          </w:p>
        </w:tc>
        <w:tc>
          <w:tcPr>
            <w:tcW w:w="4665" w:type="dxa"/>
            <w:tcBorders>
              <w:top w:val="single" w:sz="4" w:space="0" w:color="000000"/>
              <w:left w:val="single" w:sz="4" w:space="0" w:color="000000"/>
              <w:bottom w:val="single" w:sz="4" w:space="0" w:color="000000"/>
              <w:right w:val="single" w:sz="4" w:space="0" w:color="000000"/>
            </w:tcBorders>
            <w:shd w:val="clear" w:color="auto" w:fill="auto"/>
          </w:tcPr>
          <w:p w:rsidR="005D47A6" w:rsidRDefault="00A125AC" w:rsidP="00A125AC">
            <w:pPr>
              <w:textAlignment w:val="top"/>
              <w:rPr>
                <w:rFonts w:ascii="Calibri" w:hAnsi="Calibri" w:cs="Calibri"/>
                <w:color w:val="000000"/>
              </w:rPr>
            </w:pPr>
            <w:r>
              <w:rPr>
                <w:rFonts w:ascii="Calibri" w:eastAsia="SimSun" w:hAnsi="Calibri" w:cs="Calibri"/>
                <w:color w:val="000000"/>
                <w:lang w:eastAsia="zh-CN"/>
              </w:rPr>
              <w:t>Pengendalian yang Direncanakan</w:t>
            </w:r>
          </w:p>
        </w:tc>
        <w:tc>
          <w:tcPr>
            <w:tcW w:w="4095" w:type="dxa"/>
            <w:tcBorders>
              <w:top w:val="single" w:sz="4" w:space="0" w:color="000000"/>
              <w:left w:val="single" w:sz="4" w:space="0" w:color="000000"/>
              <w:bottom w:val="single" w:sz="4" w:space="0" w:color="000000"/>
              <w:right w:val="single" w:sz="4" w:space="0" w:color="000000"/>
            </w:tcBorders>
            <w:shd w:val="clear" w:color="auto" w:fill="auto"/>
          </w:tcPr>
          <w:p w:rsidR="005D47A6" w:rsidRPr="001A5ADC" w:rsidRDefault="001A5ADC" w:rsidP="001A5ADC">
            <w:pPr>
              <w:jc w:val="both"/>
              <w:rPr>
                <w:rFonts w:ascii="Calibri" w:hAnsi="Calibri" w:cs="Calibri"/>
                <w:color w:val="000000"/>
              </w:rPr>
            </w:pPr>
            <w:r w:rsidRPr="001A5ADC">
              <w:rPr>
                <w:rFonts w:ascii="Calibri" w:hAnsi="Calibri"/>
                <w:color w:val="000000"/>
              </w:rPr>
              <w:t xml:space="preserve">Menyurati SKPD untuk menyerahkan softcopy peraturan daerah </w:t>
            </w:r>
          </w:p>
        </w:tc>
      </w:tr>
      <w:tr w:rsidR="005D47A6">
        <w:trPr>
          <w:trHeight w:val="315"/>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5D47A6" w:rsidRDefault="00A125AC" w:rsidP="00A125AC">
            <w:pPr>
              <w:textAlignment w:val="top"/>
              <w:rPr>
                <w:rFonts w:ascii="Calibri" w:hAnsi="Calibri" w:cs="Calibri"/>
                <w:color w:val="000000"/>
              </w:rPr>
            </w:pPr>
            <w:r>
              <w:rPr>
                <w:rFonts w:ascii="Calibri" w:eastAsia="SimSun" w:hAnsi="Calibri" w:cs="Calibri"/>
                <w:color w:val="000000"/>
                <w:lang w:eastAsia="zh-CN"/>
              </w:rPr>
              <w:t>2</w:t>
            </w:r>
          </w:p>
        </w:tc>
        <w:tc>
          <w:tcPr>
            <w:tcW w:w="4665" w:type="dxa"/>
            <w:tcBorders>
              <w:top w:val="single" w:sz="4" w:space="0" w:color="000000"/>
              <w:left w:val="single" w:sz="4" w:space="0" w:color="000000"/>
              <w:bottom w:val="single" w:sz="4" w:space="0" w:color="000000"/>
              <w:right w:val="single" w:sz="4" w:space="0" w:color="000000"/>
            </w:tcBorders>
            <w:shd w:val="clear" w:color="auto" w:fill="auto"/>
          </w:tcPr>
          <w:p w:rsidR="005D47A6" w:rsidRDefault="00A125AC" w:rsidP="00A125AC">
            <w:pPr>
              <w:textAlignment w:val="top"/>
              <w:rPr>
                <w:rFonts w:ascii="Calibri" w:hAnsi="Calibri" w:cs="Calibri"/>
                <w:color w:val="000000"/>
              </w:rPr>
            </w:pPr>
            <w:r>
              <w:rPr>
                <w:rFonts w:ascii="Calibri" w:eastAsia="SimSun" w:hAnsi="Calibri" w:cs="Calibri"/>
                <w:color w:val="000000"/>
                <w:lang w:eastAsia="zh-CN"/>
              </w:rPr>
              <w:t>Bentuk/Metode Pemantauan yang Diperlukan</w:t>
            </w:r>
          </w:p>
        </w:tc>
        <w:tc>
          <w:tcPr>
            <w:tcW w:w="4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47A6" w:rsidRDefault="00A125AC" w:rsidP="00A125AC">
            <w:pPr>
              <w:textAlignment w:val="center"/>
              <w:rPr>
                <w:rFonts w:ascii="Calibri" w:hAnsi="Calibri" w:cs="Calibri"/>
                <w:color w:val="000000"/>
              </w:rPr>
            </w:pPr>
            <w:r>
              <w:rPr>
                <w:rFonts w:ascii="Calibri" w:eastAsia="SimSun" w:hAnsi="Calibri" w:cs="Calibri"/>
                <w:color w:val="000000"/>
                <w:lang w:eastAsia="zh-CN"/>
              </w:rPr>
              <w:t xml:space="preserve">Pemantauan berkelanjutan </w:t>
            </w:r>
          </w:p>
        </w:tc>
      </w:tr>
      <w:tr w:rsidR="005D47A6">
        <w:trPr>
          <w:trHeight w:val="315"/>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5D47A6" w:rsidRDefault="00A125AC" w:rsidP="00A125AC">
            <w:pPr>
              <w:textAlignment w:val="top"/>
              <w:rPr>
                <w:rFonts w:ascii="Calibri" w:hAnsi="Calibri" w:cs="Calibri"/>
                <w:color w:val="000000"/>
              </w:rPr>
            </w:pPr>
            <w:r>
              <w:rPr>
                <w:rFonts w:ascii="Calibri" w:eastAsia="SimSun" w:hAnsi="Calibri" w:cs="Calibri"/>
                <w:color w:val="000000"/>
                <w:lang w:eastAsia="zh-CN"/>
              </w:rPr>
              <w:t>3</w:t>
            </w:r>
          </w:p>
        </w:tc>
        <w:tc>
          <w:tcPr>
            <w:tcW w:w="4665" w:type="dxa"/>
            <w:tcBorders>
              <w:top w:val="single" w:sz="4" w:space="0" w:color="000000"/>
              <w:left w:val="single" w:sz="4" w:space="0" w:color="000000"/>
              <w:bottom w:val="single" w:sz="4" w:space="0" w:color="000000"/>
              <w:right w:val="single" w:sz="4" w:space="0" w:color="000000"/>
            </w:tcBorders>
            <w:shd w:val="clear" w:color="auto" w:fill="auto"/>
          </w:tcPr>
          <w:p w:rsidR="005D47A6" w:rsidRDefault="00A125AC" w:rsidP="00A125AC">
            <w:pPr>
              <w:textAlignment w:val="top"/>
              <w:rPr>
                <w:rFonts w:ascii="Calibri" w:hAnsi="Calibri" w:cs="Calibri"/>
                <w:color w:val="000000"/>
              </w:rPr>
            </w:pPr>
            <w:r>
              <w:rPr>
                <w:rFonts w:ascii="Calibri" w:eastAsia="SimSun" w:hAnsi="Calibri" w:cs="Calibri"/>
                <w:color w:val="000000"/>
                <w:lang w:eastAsia="zh-CN"/>
              </w:rPr>
              <w:t>Penanggungjawab Pelaksanaan Pemantauan</w:t>
            </w:r>
          </w:p>
        </w:tc>
        <w:tc>
          <w:tcPr>
            <w:tcW w:w="4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47A6" w:rsidRDefault="002A0B70" w:rsidP="00A125AC">
            <w:pPr>
              <w:textAlignment w:val="center"/>
              <w:rPr>
                <w:rFonts w:ascii="Calibri" w:hAnsi="Calibri" w:cs="Calibri"/>
                <w:color w:val="000000"/>
              </w:rPr>
            </w:pPr>
            <w:r>
              <w:rPr>
                <w:rFonts w:ascii="Calibri" w:eastAsia="SimSun" w:hAnsi="Calibri" w:cs="Calibri"/>
                <w:color w:val="000000"/>
                <w:lang w:eastAsia="zh-CN"/>
              </w:rPr>
              <w:t>Atasan Langsung</w:t>
            </w:r>
          </w:p>
        </w:tc>
      </w:tr>
      <w:tr w:rsidR="005D47A6">
        <w:trPr>
          <w:trHeight w:val="315"/>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5D47A6" w:rsidRDefault="00A125AC" w:rsidP="00A125AC">
            <w:pPr>
              <w:textAlignment w:val="top"/>
              <w:rPr>
                <w:rFonts w:ascii="Calibri" w:hAnsi="Calibri" w:cs="Calibri"/>
                <w:color w:val="000000"/>
              </w:rPr>
            </w:pPr>
            <w:r>
              <w:rPr>
                <w:rFonts w:ascii="Calibri" w:eastAsia="SimSun" w:hAnsi="Calibri" w:cs="Calibri"/>
                <w:color w:val="000000"/>
                <w:lang w:eastAsia="zh-CN"/>
              </w:rPr>
              <w:t>4</w:t>
            </w:r>
          </w:p>
        </w:tc>
        <w:tc>
          <w:tcPr>
            <w:tcW w:w="46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D47A6" w:rsidRDefault="00A125AC" w:rsidP="00A125AC">
            <w:pPr>
              <w:textAlignment w:val="bottom"/>
              <w:rPr>
                <w:rFonts w:ascii="Calibri" w:hAnsi="Calibri" w:cs="Calibri"/>
                <w:color w:val="000000"/>
              </w:rPr>
            </w:pPr>
            <w:r>
              <w:rPr>
                <w:rFonts w:ascii="Calibri" w:eastAsia="SimSun" w:hAnsi="Calibri" w:cs="Calibri"/>
                <w:color w:val="000000"/>
                <w:lang w:eastAsia="zh-CN"/>
              </w:rPr>
              <w:t>Waktu Pelaksanaan Pemantauan</w:t>
            </w:r>
          </w:p>
        </w:tc>
        <w:tc>
          <w:tcPr>
            <w:tcW w:w="4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47A6" w:rsidRDefault="002A0B70" w:rsidP="00A125AC">
            <w:pPr>
              <w:textAlignment w:val="center"/>
              <w:rPr>
                <w:rFonts w:ascii="Calibri" w:hAnsi="Calibri" w:cs="Calibri"/>
                <w:color w:val="000000"/>
              </w:rPr>
            </w:pPr>
            <w:r w:rsidRPr="00FC1F7D">
              <w:rPr>
                <w:rFonts w:asciiTheme="minorHAnsi" w:eastAsia="SimSun" w:hAnsiTheme="minorHAnsi" w:cs="Calibri"/>
                <w:color w:val="000000"/>
                <w:sz w:val="22"/>
                <w:szCs w:val="22"/>
                <w:lang w:eastAsia="zh-CN"/>
              </w:rPr>
              <w:t>Setiap bulan per tahun 2017</w:t>
            </w:r>
          </w:p>
        </w:tc>
      </w:tr>
    </w:tbl>
    <w:p w:rsidR="005D47A6" w:rsidRDefault="005D47A6">
      <w:pPr>
        <w:tabs>
          <w:tab w:val="left" w:pos="720"/>
        </w:tabs>
        <w:autoSpaceDE w:val="0"/>
        <w:autoSpaceDN w:val="0"/>
        <w:spacing w:before="120" w:after="120" w:line="360" w:lineRule="auto"/>
        <w:outlineLvl w:val="0"/>
        <w:rPr>
          <w:rFonts w:ascii="Verdana" w:hAnsi="Verdana" w:cs="Calibri"/>
          <w:bCs/>
          <w:spacing w:val="1"/>
          <w:sz w:val="20"/>
          <w:szCs w:val="20"/>
        </w:rPr>
      </w:pPr>
    </w:p>
    <w:tbl>
      <w:tblPr>
        <w:tblStyle w:val="TableGrid"/>
        <w:tblW w:w="5387" w:type="dxa"/>
        <w:tblInd w:w="4786" w:type="dxa"/>
        <w:tblLayout w:type="fixed"/>
        <w:tblLook w:val="04A0" w:firstRow="1" w:lastRow="0" w:firstColumn="1" w:lastColumn="0" w:noHBand="0" w:noVBand="1"/>
      </w:tblPr>
      <w:tblGrid>
        <w:gridCol w:w="5387"/>
      </w:tblGrid>
      <w:tr w:rsidR="005D47A6">
        <w:tc>
          <w:tcPr>
            <w:tcW w:w="5387" w:type="dxa"/>
            <w:tcBorders>
              <w:top w:val="nil"/>
              <w:left w:val="nil"/>
              <w:bottom w:val="nil"/>
              <w:right w:val="nil"/>
            </w:tcBorders>
          </w:tcPr>
          <w:p w:rsidR="005D47A6" w:rsidRDefault="00A125AC" w:rsidP="00C36EEA">
            <w:pPr>
              <w:tabs>
                <w:tab w:val="left" w:pos="720"/>
              </w:tabs>
              <w:autoSpaceDE w:val="0"/>
              <w:autoSpaceDN w:val="0"/>
              <w:jc w:val="center"/>
              <w:outlineLvl w:val="0"/>
              <w:rPr>
                <w:rFonts w:ascii="Verdana" w:hAnsi="Verdana" w:cs="Calibri"/>
                <w:bCs/>
                <w:spacing w:val="1"/>
                <w:sz w:val="20"/>
                <w:szCs w:val="20"/>
              </w:rPr>
            </w:pPr>
            <w:r>
              <w:rPr>
                <w:rFonts w:ascii="Verdana" w:hAnsi="Verdana" w:cs="Calibri"/>
                <w:bCs/>
                <w:spacing w:val="1"/>
                <w:sz w:val="20"/>
                <w:szCs w:val="20"/>
              </w:rPr>
              <w:t>Mengetahui</w:t>
            </w:r>
          </w:p>
          <w:p w:rsidR="005D47A6" w:rsidRDefault="001A5ADC" w:rsidP="00C36EEA">
            <w:pPr>
              <w:tabs>
                <w:tab w:val="left" w:pos="720"/>
              </w:tabs>
              <w:autoSpaceDE w:val="0"/>
              <w:autoSpaceDN w:val="0"/>
              <w:jc w:val="center"/>
              <w:outlineLvl w:val="0"/>
              <w:rPr>
                <w:rFonts w:ascii="Verdana" w:hAnsi="Verdana" w:cs="Calibri"/>
                <w:b/>
                <w:bCs/>
                <w:spacing w:val="1"/>
                <w:sz w:val="20"/>
                <w:szCs w:val="20"/>
              </w:rPr>
            </w:pPr>
            <w:r>
              <w:rPr>
                <w:rFonts w:ascii="Verdana" w:hAnsi="Verdana" w:cs="Calibri"/>
                <w:b/>
                <w:bCs/>
                <w:spacing w:val="1"/>
                <w:sz w:val="20"/>
                <w:szCs w:val="20"/>
              </w:rPr>
              <w:t>KEPALA BIRO HUKUM</w:t>
            </w:r>
          </w:p>
          <w:p w:rsidR="005D47A6" w:rsidRDefault="005D47A6" w:rsidP="00C36EEA">
            <w:pPr>
              <w:tabs>
                <w:tab w:val="left" w:pos="720"/>
              </w:tabs>
              <w:autoSpaceDE w:val="0"/>
              <w:autoSpaceDN w:val="0"/>
              <w:outlineLvl w:val="0"/>
              <w:rPr>
                <w:rFonts w:ascii="Verdana" w:hAnsi="Verdana" w:cs="Calibri"/>
                <w:b/>
                <w:bCs/>
                <w:spacing w:val="1"/>
                <w:sz w:val="20"/>
                <w:szCs w:val="20"/>
              </w:rPr>
            </w:pPr>
          </w:p>
          <w:p w:rsidR="00C36EEA" w:rsidRDefault="00C36EEA" w:rsidP="00C36EEA">
            <w:pPr>
              <w:tabs>
                <w:tab w:val="left" w:pos="720"/>
              </w:tabs>
              <w:autoSpaceDE w:val="0"/>
              <w:autoSpaceDN w:val="0"/>
              <w:outlineLvl w:val="0"/>
              <w:rPr>
                <w:rFonts w:ascii="Verdana" w:hAnsi="Verdana" w:cs="Calibri"/>
                <w:b/>
                <w:bCs/>
                <w:spacing w:val="1"/>
                <w:sz w:val="20"/>
                <w:szCs w:val="20"/>
              </w:rPr>
            </w:pPr>
          </w:p>
          <w:p w:rsidR="00066402" w:rsidRDefault="00066402" w:rsidP="00C36EEA">
            <w:pPr>
              <w:tabs>
                <w:tab w:val="left" w:pos="720"/>
              </w:tabs>
              <w:autoSpaceDE w:val="0"/>
              <w:autoSpaceDN w:val="0"/>
              <w:outlineLvl w:val="0"/>
              <w:rPr>
                <w:rFonts w:ascii="Verdana" w:hAnsi="Verdana" w:cs="Calibri"/>
                <w:b/>
                <w:bCs/>
                <w:spacing w:val="1"/>
                <w:sz w:val="20"/>
                <w:szCs w:val="20"/>
              </w:rPr>
            </w:pPr>
          </w:p>
          <w:p w:rsidR="005D47A6" w:rsidRDefault="001A5ADC" w:rsidP="00C36EEA">
            <w:pPr>
              <w:tabs>
                <w:tab w:val="left" w:pos="720"/>
              </w:tabs>
              <w:autoSpaceDE w:val="0"/>
              <w:autoSpaceDN w:val="0"/>
              <w:jc w:val="center"/>
              <w:outlineLvl w:val="0"/>
              <w:rPr>
                <w:rFonts w:ascii="Verdana" w:hAnsi="Verdana" w:cs="Calibri"/>
                <w:b/>
                <w:bCs/>
                <w:spacing w:val="1"/>
                <w:sz w:val="20"/>
                <w:szCs w:val="20"/>
                <w:u w:val="single"/>
              </w:rPr>
            </w:pPr>
            <w:r>
              <w:rPr>
                <w:rFonts w:ascii="Verdana" w:hAnsi="Verdana" w:cs="Calibri"/>
                <w:b/>
                <w:bCs/>
                <w:spacing w:val="1"/>
                <w:sz w:val="20"/>
                <w:szCs w:val="20"/>
                <w:u w:val="single"/>
              </w:rPr>
              <w:t>ENIFITA DJINIS, SH</w:t>
            </w:r>
          </w:p>
          <w:p w:rsidR="005D47A6" w:rsidRDefault="00A125AC" w:rsidP="00C36EEA">
            <w:pPr>
              <w:tabs>
                <w:tab w:val="left" w:pos="720"/>
              </w:tabs>
              <w:autoSpaceDE w:val="0"/>
              <w:autoSpaceDN w:val="0"/>
              <w:jc w:val="center"/>
              <w:outlineLvl w:val="0"/>
              <w:rPr>
                <w:rFonts w:ascii="Verdana" w:hAnsi="Verdana" w:cs="Calibri"/>
                <w:b/>
                <w:bCs/>
                <w:spacing w:val="1"/>
                <w:sz w:val="20"/>
                <w:szCs w:val="20"/>
              </w:rPr>
            </w:pPr>
            <w:r>
              <w:rPr>
                <w:rFonts w:ascii="Verdana" w:hAnsi="Verdana" w:cs="Calibri"/>
                <w:b/>
                <w:bCs/>
                <w:spacing w:val="1"/>
                <w:sz w:val="20"/>
                <w:szCs w:val="20"/>
              </w:rPr>
              <w:t xml:space="preserve">Pembina </w:t>
            </w:r>
            <w:r w:rsidR="001A5ADC">
              <w:rPr>
                <w:rFonts w:ascii="Verdana" w:hAnsi="Verdana" w:cs="Calibri"/>
                <w:b/>
                <w:bCs/>
                <w:spacing w:val="1"/>
                <w:sz w:val="20"/>
                <w:szCs w:val="20"/>
              </w:rPr>
              <w:t>TK. I</w:t>
            </w:r>
          </w:p>
          <w:p w:rsidR="005D47A6" w:rsidRDefault="00A125AC" w:rsidP="00C36EEA">
            <w:pPr>
              <w:tabs>
                <w:tab w:val="left" w:pos="720"/>
              </w:tabs>
              <w:autoSpaceDE w:val="0"/>
              <w:autoSpaceDN w:val="0"/>
              <w:jc w:val="center"/>
              <w:outlineLvl w:val="0"/>
              <w:rPr>
                <w:rFonts w:ascii="Verdana" w:hAnsi="Verdana" w:cs="Calibri"/>
                <w:bCs/>
                <w:spacing w:val="1"/>
                <w:sz w:val="20"/>
                <w:szCs w:val="20"/>
              </w:rPr>
            </w:pPr>
            <w:r>
              <w:rPr>
                <w:rFonts w:ascii="Verdana" w:hAnsi="Verdana" w:cs="Calibri"/>
                <w:b/>
                <w:bCs/>
                <w:spacing w:val="1"/>
                <w:sz w:val="20"/>
                <w:szCs w:val="20"/>
              </w:rPr>
              <w:t xml:space="preserve">NIP. </w:t>
            </w:r>
            <w:r w:rsidR="001A5ADC" w:rsidRPr="001A5ADC">
              <w:rPr>
                <w:rFonts w:ascii="Verdana" w:hAnsi="Verdana" w:cs="Calibri"/>
                <w:b/>
                <w:bCs/>
                <w:spacing w:val="1"/>
                <w:sz w:val="20"/>
                <w:szCs w:val="20"/>
              </w:rPr>
              <w:t>19620330 198903 2 004</w:t>
            </w:r>
          </w:p>
        </w:tc>
      </w:tr>
    </w:tbl>
    <w:p w:rsidR="005D47A6" w:rsidRDefault="005D47A6" w:rsidP="00C36EEA">
      <w:pPr>
        <w:tabs>
          <w:tab w:val="left" w:pos="720"/>
        </w:tabs>
        <w:autoSpaceDE w:val="0"/>
        <w:autoSpaceDN w:val="0"/>
        <w:spacing w:line="360" w:lineRule="auto"/>
        <w:outlineLvl w:val="0"/>
        <w:rPr>
          <w:rFonts w:ascii="Verdana" w:hAnsi="Verdana" w:cs="Calibri"/>
          <w:bCs/>
          <w:spacing w:val="1"/>
          <w:sz w:val="20"/>
          <w:szCs w:val="20"/>
        </w:rPr>
      </w:pPr>
    </w:p>
    <w:sectPr w:rsidR="005D47A6" w:rsidSect="005D47A6">
      <w:footerReference w:type="default" r:id="rId13"/>
      <w:footerReference w:type="first" r:id="rId14"/>
      <w:pgSz w:w="11909" w:h="16834"/>
      <w:pgMar w:top="1872" w:right="1152" w:bottom="1440" w:left="1440" w:header="0" w:footer="1022"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C27" w:rsidRDefault="00A20C27" w:rsidP="005D47A6">
      <w:r>
        <w:separator/>
      </w:r>
    </w:p>
  </w:endnote>
  <w:endnote w:type="continuationSeparator" w:id="0">
    <w:p w:rsidR="00A20C27" w:rsidRDefault="00A20C27" w:rsidP="005D4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61028"/>
    </w:sdtPr>
    <w:sdtEndPr/>
    <w:sdtContent>
      <w:p w:rsidR="003565A5" w:rsidRDefault="003565A5">
        <w:pPr>
          <w:pStyle w:val="Footer"/>
          <w:jc w:val="right"/>
        </w:pPr>
        <w:r>
          <w:fldChar w:fldCharType="begin"/>
        </w:r>
        <w:r>
          <w:instrText xml:space="preserve"> PAGE   \* MERGEFORMAT </w:instrText>
        </w:r>
        <w:r>
          <w:fldChar w:fldCharType="separate"/>
        </w:r>
        <w:r w:rsidR="00FC07CE">
          <w:rPr>
            <w:noProof/>
          </w:rPr>
          <w:t>29</w:t>
        </w:r>
        <w:r>
          <w:rPr>
            <w:noProof/>
          </w:rPr>
          <w:fldChar w:fldCharType="end"/>
        </w:r>
      </w:p>
    </w:sdtContent>
  </w:sdt>
  <w:p w:rsidR="003565A5" w:rsidRDefault="003565A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5A5" w:rsidRDefault="003565A5">
    <w:pPr>
      <w:pStyle w:val="Footer"/>
      <w:jc w:val="right"/>
    </w:pPr>
    <w:r>
      <w:fldChar w:fldCharType="begin"/>
    </w:r>
    <w:r>
      <w:instrText xml:space="preserve"> PAGE   \* MERGEFORMAT </w:instrText>
    </w:r>
    <w:r>
      <w:fldChar w:fldCharType="separate"/>
    </w:r>
    <w:r>
      <w:t>1</w:t>
    </w:r>
    <w:r>
      <w:fldChar w:fldCharType="end"/>
    </w:r>
  </w:p>
  <w:p w:rsidR="003565A5" w:rsidRDefault="003565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C27" w:rsidRDefault="00A20C27" w:rsidP="005D47A6">
      <w:r>
        <w:separator/>
      </w:r>
    </w:p>
  </w:footnote>
  <w:footnote w:type="continuationSeparator" w:id="0">
    <w:p w:rsidR="00A20C27" w:rsidRDefault="00A20C27" w:rsidP="005D47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9440B"/>
    <w:multiLevelType w:val="multilevel"/>
    <w:tmpl w:val="24845BB4"/>
    <w:lvl w:ilvl="0">
      <w:start w:val="2"/>
      <w:numFmt w:val="upperRoman"/>
      <w:lvlText w:val="%1."/>
      <w:lvlJc w:val="left"/>
      <w:pPr>
        <w:ind w:left="1080" w:hanging="720"/>
      </w:pPr>
      <w:rPr>
        <w:rFonts w:hint="default"/>
        <w:b/>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13432AAD"/>
    <w:multiLevelType w:val="multilevel"/>
    <w:tmpl w:val="13432AAD"/>
    <w:lvl w:ilvl="0">
      <w:start w:val="1"/>
      <w:numFmt w:val="decimal"/>
      <w:lvlText w:val="%1."/>
      <w:lvlJc w:val="left"/>
      <w:pPr>
        <w:ind w:left="2074" w:hanging="360"/>
      </w:pPr>
      <w:rPr>
        <w:rFonts w:hint="default"/>
      </w:rPr>
    </w:lvl>
    <w:lvl w:ilvl="1">
      <w:start w:val="1"/>
      <w:numFmt w:val="lowerLetter"/>
      <w:lvlText w:val="%2."/>
      <w:lvlJc w:val="left"/>
      <w:pPr>
        <w:ind w:left="2794" w:hanging="360"/>
      </w:pPr>
    </w:lvl>
    <w:lvl w:ilvl="2">
      <w:start w:val="1"/>
      <w:numFmt w:val="lowerRoman"/>
      <w:lvlText w:val="%3."/>
      <w:lvlJc w:val="right"/>
      <w:pPr>
        <w:ind w:left="3514" w:hanging="180"/>
      </w:pPr>
    </w:lvl>
    <w:lvl w:ilvl="3">
      <w:start w:val="1"/>
      <w:numFmt w:val="decimal"/>
      <w:lvlText w:val="%4."/>
      <w:lvlJc w:val="left"/>
      <w:pPr>
        <w:ind w:left="4234" w:hanging="360"/>
      </w:pPr>
    </w:lvl>
    <w:lvl w:ilvl="4">
      <w:start w:val="1"/>
      <w:numFmt w:val="lowerLetter"/>
      <w:lvlText w:val="%5."/>
      <w:lvlJc w:val="left"/>
      <w:pPr>
        <w:ind w:left="4954" w:hanging="360"/>
      </w:pPr>
    </w:lvl>
    <w:lvl w:ilvl="5">
      <w:start w:val="1"/>
      <w:numFmt w:val="lowerRoman"/>
      <w:lvlText w:val="%6."/>
      <w:lvlJc w:val="right"/>
      <w:pPr>
        <w:ind w:left="5674" w:hanging="180"/>
      </w:pPr>
    </w:lvl>
    <w:lvl w:ilvl="6">
      <w:start w:val="1"/>
      <w:numFmt w:val="decimal"/>
      <w:lvlText w:val="%7."/>
      <w:lvlJc w:val="left"/>
      <w:pPr>
        <w:ind w:left="6394" w:hanging="360"/>
      </w:pPr>
    </w:lvl>
    <w:lvl w:ilvl="7">
      <w:start w:val="1"/>
      <w:numFmt w:val="lowerLetter"/>
      <w:lvlText w:val="%8."/>
      <w:lvlJc w:val="left"/>
      <w:pPr>
        <w:ind w:left="7114" w:hanging="360"/>
      </w:pPr>
    </w:lvl>
    <w:lvl w:ilvl="8">
      <w:start w:val="1"/>
      <w:numFmt w:val="lowerRoman"/>
      <w:lvlText w:val="%9."/>
      <w:lvlJc w:val="right"/>
      <w:pPr>
        <w:ind w:left="7834" w:hanging="180"/>
      </w:pPr>
    </w:lvl>
  </w:abstractNum>
  <w:abstractNum w:abstractNumId="2">
    <w:nsid w:val="14B75C63"/>
    <w:multiLevelType w:val="multilevel"/>
    <w:tmpl w:val="14B75C63"/>
    <w:lvl w:ilvl="0">
      <w:start w:val="1"/>
      <w:numFmt w:val="upperLetter"/>
      <w:lvlText w:val="%1."/>
      <w:lvlJc w:val="left"/>
      <w:pPr>
        <w:ind w:left="630" w:hanging="360"/>
      </w:pPr>
      <w:rPr>
        <w:rFonts w:hint="default"/>
        <w:sz w:val="22"/>
      </w:rPr>
    </w:lvl>
    <w:lvl w:ilvl="1">
      <w:start w:val="1"/>
      <w:numFmt w:val="lowerLetter"/>
      <w:lvlText w:val="%2."/>
      <w:lvlJc w:val="left"/>
      <w:pPr>
        <w:ind w:left="1350" w:hanging="360"/>
      </w:pPr>
    </w:lvl>
    <w:lvl w:ilvl="2">
      <w:start w:val="1"/>
      <w:numFmt w:val="lowerRoman"/>
      <w:lvlText w:val="%3."/>
      <w:lvlJc w:val="right"/>
      <w:pPr>
        <w:ind w:left="2070" w:hanging="180"/>
      </w:pPr>
    </w:lvl>
    <w:lvl w:ilvl="3">
      <w:start w:val="1"/>
      <w:numFmt w:val="decimal"/>
      <w:lvlText w:val="%4."/>
      <w:lvlJc w:val="left"/>
      <w:pPr>
        <w:ind w:left="2790" w:hanging="360"/>
      </w:pPr>
    </w:lvl>
    <w:lvl w:ilvl="4">
      <w:start w:val="1"/>
      <w:numFmt w:val="lowerLetter"/>
      <w:lvlText w:val="%5."/>
      <w:lvlJc w:val="left"/>
      <w:pPr>
        <w:ind w:left="3510" w:hanging="360"/>
      </w:pPr>
    </w:lvl>
    <w:lvl w:ilvl="5">
      <w:start w:val="1"/>
      <w:numFmt w:val="lowerRoman"/>
      <w:lvlText w:val="%6."/>
      <w:lvlJc w:val="right"/>
      <w:pPr>
        <w:ind w:left="4230" w:hanging="180"/>
      </w:pPr>
    </w:lvl>
    <w:lvl w:ilvl="6">
      <w:start w:val="1"/>
      <w:numFmt w:val="decimal"/>
      <w:lvlText w:val="%7."/>
      <w:lvlJc w:val="left"/>
      <w:pPr>
        <w:ind w:left="4950" w:hanging="360"/>
      </w:pPr>
    </w:lvl>
    <w:lvl w:ilvl="7">
      <w:start w:val="1"/>
      <w:numFmt w:val="lowerLetter"/>
      <w:lvlText w:val="%8."/>
      <w:lvlJc w:val="left"/>
      <w:pPr>
        <w:ind w:left="5670" w:hanging="360"/>
      </w:pPr>
    </w:lvl>
    <w:lvl w:ilvl="8">
      <w:start w:val="1"/>
      <w:numFmt w:val="lowerRoman"/>
      <w:lvlText w:val="%9."/>
      <w:lvlJc w:val="right"/>
      <w:pPr>
        <w:ind w:left="6390" w:hanging="180"/>
      </w:pPr>
    </w:lvl>
  </w:abstractNum>
  <w:abstractNum w:abstractNumId="3">
    <w:nsid w:val="1AE04BE7"/>
    <w:multiLevelType w:val="multilevel"/>
    <w:tmpl w:val="1AE04BE7"/>
    <w:lvl w:ilvl="0">
      <w:start w:val="1"/>
      <w:numFmt w:val="upperLetter"/>
      <w:lvlText w:val="%1."/>
      <w:lvlJc w:val="left"/>
      <w:pPr>
        <w:ind w:left="1714" w:hanging="360"/>
      </w:pPr>
      <w:rPr>
        <w:rFonts w:hint="default"/>
      </w:rPr>
    </w:lvl>
    <w:lvl w:ilvl="1">
      <w:start w:val="1"/>
      <w:numFmt w:val="lowerLetter"/>
      <w:lvlText w:val="%2."/>
      <w:lvlJc w:val="left"/>
      <w:pPr>
        <w:ind w:left="2434" w:hanging="360"/>
      </w:pPr>
    </w:lvl>
    <w:lvl w:ilvl="2">
      <w:start w:val="1"/>
      <w:numFmt w:val="lowerRoman"/>
      <w:lvlText w:val="%3."/>
      <w:lvlJc w:val="right"/>
      <w:pPr>
        <w:ind w:left="3154" w:hanging="180"/>
      </w:pPr>
    </w:lvl>
    <w:lvl w:ilvl="3">
      <w:start w:val="1"/>
      <w:numFmt w:val="decimal"/>
      <w:lvlText w:val="%4."/>
      <w:lvlJc w:val="left"/>
      <w:pPr>
        <w:ind w:left="3874" w:hanging="360"/>
      </w:pPr>
    </w:lvl>
    <w:lvl w:ilvl="4">
      <w:start w:val="1"/>
      <w:numFmt w:val="lowerLetter"/>
      <w:lvlText w:val="%5."/>
      <w:lvlJc w:val="left"/>
      <w:pPr>
        <w:ind w:left="4594" w:hanging="360"/>
      </w:pPr>
    </w:lvl>
    <w:lvl w:ilvl="5">
      <w:start w:val="1"/>
      <w:numFmt w:val="lowerRoman"/>
      <w:lvlText w:val="%6."/>
      <w:lvlJc w:val="right"/>
      <w:pPr>
        <w:ind w:left="5314" w:hanging="180"/>
      </w:pPr>
    </w:lvl>
    <w:lvl w:ilvl="6">
      <w:start w:val="1"/>
      <w:numFmt w:val="decimal"/>
      <w:lvlText w:val="%7."/>
      <w:lvlJc w:val="left"/>
      <w:pPr>
        <w:ind w:left="6034" w:hanging="360"/>
      </w:pPr>
    </w:lvl>
    <w:lvl w:ilvl="7">
      <w:start w:val="1"/>
      <w:numFmt w:val="lowerLetter"/>
      <w:lvlText w:val="%8."/>
      <w:lvlJc w:val="left"/>
      <w:pPr>
        <w:ind w:left="6754" w:hanging="360"/>
      </w:pPr>
    </w:lvl>
    <w:lvl w:ilvl="8">
      <w:start w:val="1"/>
      <w:numFmt w:val="lowerRoman"/>
      <w:lvlText w:val="%9."/>
      <w:lvlJc w:val="right"/>
      <w:pPr>
        <w:ind w:left="7474" w:hanging="180"/>
      </w:pPr>
    </w:lvl>
  </w:abstractNum>
  <w:abstractNum w:abstractNumId="4">
    <w:nsid w:val="1F54021F"/>
    <w:multiLevelType w:val="multilevel"/>
    <w:tmpl w:val="1F54021F"/>
    <w:lvl w:ilvl="0">
      <w:start w:val="1"/>
      <w:numFmt w:val="upperRoman"/>
      <w:lvlText w:val="%1."/>
      <w:lvlJc w:val="left"/>
      <w:pPr>
        <w:ind w:left="1354" w:hanging="720"/>
      </w:pPr>
      <w:rPr>
        <w:rFonts w:hint="default"/>
      </w:rPr>
    </w:lvl>
    <w:lvl w:ilvl="1">
      <w:start w:val="1"/>
      <w:numFmt w:val="lowerLetter"/>
      <w:lvlText w:val="%2."/>
      <w:lvlJc w:val="left"/>
      <w:pPr>
        <w:ind w:left="1714" w:hanging="360"/>
      </w:pPr>
    </w:lvl>
    <w:lvl w:ilvl="2">
      <w:start w:val="1"/>
      <w:numFmt w:val="lowerRoman"/>
      <w:lvlText w:val="%3."/>
      <w:lvlJc w:val="right"/>
      <w:pPr>
        <w:ind w:left="2434" w:hanging="180"/>
      </w:pPr>
    </w:lvl>
    <w:lvl w:ilvl="3">
      <w:start w:val="1"/>
      <w:numFmt w:val="decimal"/>
      <w:lvlText w:val="%4."/>
      <w:lvlJc w:val="left"/>
      <w:pPr>
        <w:ind w:left="3154" w:hanging="360"/>
      </w:pPr>
    </w:lvl>
    <w:lvl w:ilvl="4">
      <w:start w:val="1"/>
      <w:numFmt w:val="lowerLetter"/>
      <w:lvlText w:val="%5."/>
      <w:lvlJc w:val="left"/>
      <w:pPr>
        <w:ind w:left="3874" w:hanging="360"/>
      </w:pPr>
    </w:lvl>
    <w:lvl w:ilvl="5">
      <w:start w:val="1"/>
      <w:numFmt w:val="lowerRoman"/>
      <w:lvlText w:val="%6."/>
      <w:lvlJc w:val="right"/>
      <w:pPr>
        <w:ind w:left="4594" w:hanging="180"/>
      </w:pPr>
    </w:lvl>
    <w:lvl w:ilvl="6">
      <w:start w:val="1"/>
      <w:numFmt w:val="decimal"/>
      <w:lvlText w:val="%7."/>
      <w:lvlJc w:val="left"/>
      <w:pPr>
        <w:ind w:left="5314" w:hanging="360"/>
      </w:pPr>
    </w:lvl>
    <w:lvl w:ilvl="7">
      <w:start w:val="1"/>
      <w:numFmt w:val="lowerLetter"/>
      <w:lvlText w:val="%8."/>
      <w:lvlJc w:val="left"/>
      <w:pPr>
        <w:ind w:left="6034" w:hanging="360"/>
      </w:pPr>
    </w:lvl>
    <w:lvl w:ilvl="8">
      <w:start w:val="1"/>
      <w:numFmt w:val="lowerRoman"/>
      <w:lvlText w:val="%9."/>
      <w:lvlJc w:val="right"/>
      <w:pPr>
        <w:ind w:left="6754" w:hanging="180"/>
      </w:pPr>
    </w:lvl>
  </w:abstractNum>
  <w:abstractNum w:abstractNumId="5">
    <w:nsid w:val="208C4D7E"/>
    <w:multiLevelType w:val="hybridMultilevel"/>
    <w:tmpl w:val="469413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461188"/>
    <w:multiLevelType w:val="multilevel"/>
    <w:tmpl w:val="22461188"/>
    <w:lvl w:ilvl="0">
      <w:start w:val="1"/>
      <w:numFmt w:val="decimal"/>
      <w:lvlText w:val="%1."/>
      <w:lvlJc w:val="left"/>
      <w:pPr>
        <w:ind w:left="1054" w:hanging="360"/>
      </w:pPr>
      <w:rPr>
        <w:rFonts w:hint="default"/>
      </w:rPr>
    </w:lvl>
    <w:lvl w:ilvl="1">
      <w:start w:val="1"/>
      <w:numFmt w:val="lowerLetter"/>
      <w:lvlText w:val="%2."/>
      <w:lvlJc w:val="left"/>
      <w:pPr>
        <w:ind w:left="1774" w:hanging="360"/>
      </w:pPr>
    </w:lvl>
    <w:lvl w:ilvl="2">
      <w:start w:val="1"/>
      <w:numFmt w:val="lowerRoman"/>
      <w:lvlText w:val="%3."/>
      <w:lvlJc w:val="right"/>
      <w:pPr>
        <w:ind w:left="2494" w:hanging="180"/>
      </w:pPr>
    </w:lvl>
    <w:lvl w:ilvl="3">
      <w:start w:val="1"/>
      <w:numFmt w:val="decimal"/>
      <w:lvlText w:val="%4."/>
      <w:lvlJc w:val="left"/>
      <w:pPr>
        <w:ind w:left="3214" w:hanging="360"/>
      </w:pPr>
    </w:lvl>
    <w:lvl w:ilvl="4">
      <w:start w:val="1"/>
      <w:numFmt w:val="lowerLetter"/>
      <w:lvlText w:val="%5."/>
      <w:lvlJc w:val="left"/>
      <w:pPr>
        <w:ind w:left="3934" w:hanging="360"/>
      </w:pPr>
    </w:lvl>
    <w:lvl w:ilvl="5">
      <w:start w:val="1"/>
      <w:numFmt w:val="lowerRoman"/>
      <w:lvlText w:val="%6."/>
      <w:lvlJc w:val="right"/>
      <w:pPr>
        <w:ind w:left="4654" w:hanging="180"/>
      </w:pPr>
    </w:lvl>
    <w:lvl w:ilvl="6">
      <w:start w:val="1"/>
      <w:numFmt w:val="decimal"/>
      <w:lvlText w:val="%7."/>
      <w:lvlJc w:val="left"/>
      <w:pPr>
        <w:ind w:left="5374" w:hanging="360"/>
      </w:pPr>
    </w:lvl>
    <w:lvl w:ilvl="7">
      <w:start w:val="1"/>
      <w:numFmt w:val="lowerLetter"/>
      <w:lvlText w:val="%8."/>
      <w:lvlJc w:val="left"/>
      <w:pPr>
        <w:ind w:left="6094" w:hanging="360"/>
      </w:pPr>
    </w:lvl>
    <w:lvl w:ilvl="8">
      <w:start w:val="1"/>
      <w:numFmt w:val="lowerRoman"/>
      <w:lvlText w:val="%9."/>
      <w:lvlJc w:val="right"/>
      <w:pPr>
        <w:ind w:left="6814" w:hanging="180"/>
      </w:pPr>
    </w:lvl>
  </w:abstractNum>
  <w:abstractNum w:abstractNumId="7">
    <w:nsid w:val="249A5CDF"/>
    <w:multiLevelType w:val="multilevel"/>
    <w:tmpl w:val="249A5CDF"/>
    <w:lvl w:ilvl="0">
      <w:start w:val="1"/>
      <w:numFmt w:val="upperLetter"/>
      <w:lvlText w:val="%1."/>
      <w:lvlJc w:val="left"/>
      <w:pPr>
        <w:ind w:left="1714" w:hanging="360"/>
      </w:pPr>
      <w:rPr>
        <w:rFonts w:hint="default"/>
      </w:rPr>
    </w:lvl>
    <w:lvl w:ilvl="1">
      <w:start w:val="1"/>
      <w:numFmt w:val="lowerLetter"/>
      <w:lvlText w:val="%2."/>
      <w:lvlJc w:val="left"/>
      <w:pPr>
        <w:ind w:left="2434" w:hanging="360"/>
      </w:pPr>
    </w:lvl>
    <w:lvl w:ilvl="2">
      <w:start w:val="1"/>
      <w:numFmt w:val="lowerRoman"/>
      <w:lvlText w:val="%3."/>
      <w:lvlJc w:val="right"/>
      <w:pPr>
        <w:ind w:left="3154" w:hanging="180"/>
      </w:pPr>
    </w:lvl>
    <w:lvl w:ilvl="3">
      <w:start w:val="1"/>
      <w:numFmt w:val="decimal"/>
      <w:lvlText w:val="%4."/>
      <w:lvlJc w:val="left"/>
      <w:pPr>
        <w:ind w:left="3874" w:hanging="360"/>
      </w:pPr>
    </w:lvl>
    <w:lvl w:ilvl="4">
      <w:start w:val="1"/>
      <w:numFmt w:val="lowerLetter"/>
      <w:lvlText w:val="%5."/>
      <w:lvlJc w:val="left"/>
      <w:pPr>
        <w:ind w:left="4594" w:hanging="360"/>
      </w:pPr>
    </w:lvl>
    <w:lvl w:ilvl="5">
      <w:start w:val="1"/>
      <w:numFmt w:val="lowerRoman"/>
      <w:lvlText w:val="%6."/>
      <w:lvlJc w:val="right"/>
      <w:pPr>
        <w:ind w:left="5314" w:hanging="180"/>
      </w:pPr>
    </w:lvl>
    <w:lvl w:ilvl="6">
      <w:start w:val="1"/>
      <w:numFmt w:val="decimal"/>
      <w:lvlText w:val="%7."/>
      <w:lvlJc w:val="left"/>
      <w:pPr>
        <w:ind w:left="6034" w:hanging="360"/>
      </w:pPr>
    </w:lvl>
    <w:lvl w:ilvl="7">
      <w:start w:val="1"/>
      <w:numFmt w:val="lowerLetter"/>
      <w:lvlText w:val="%8."/>
      <w:lvlJc w:val="left"/>
      <w:pPr>
        <w:ind w:left="6754" w:hanging="360"/>
      </w:pPr>
    </w:lvl>
    <w:lvl w:ilvl="8">
      <w:start w:val="1"/>
      <w:numFmt w:val="lowerRoman"/>
      <w:lvlText w:val="%9."/>
      <w:lvlJc w:val="right"/>
      <w:pPr>
        <w:ind w:left="7474" w:hanging="180"/>
      </w:pPr>
    </w:lvl>
  </w:abstractNum>
  <w:abstractNum w:abstractNumId="8">
    <w:nsid w:val="27CA331F"/>
    <w:multiLevelType w:val="multilevel"/>
    <w:tmpl w:val="601A154A"/>
    <w:lvl w:ilvl="0">
      <w:start w:val="1"/>
      <w:numFmt w:val="decimal"/>
      <w:lvlText w:val="%1."/>
      <w:lvlJc w:val="left"/>
      <w:pPr>
        <w:ind w:left="1778" w:hanging="360"/>
      </w:pPr>
      <w:rPr>
        <w:rFonts w:hint="default"/>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9">
    <w:nsid w:val="2B6737F4"/>
    <w:multiLevelType w:val="multilevel"/>
    <w:tmpl w:val="2B6737F4"/>
    <w:lvl w:ilvl="0">
      <w:start w:val="1"/>
      <w:numFmt w:val="decimal"/>
      <w:lvlText w:val="%1."/>
      <w:lvlJc w:val="left"/>
      <w:pPr>
        <w:ind w:left="1778" w:hanging="360"/>
      </w:pPr>
      <w:rPr>
        <w:rFonts w:hint="default"/>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10">
    <w:nsid w:val="2E327F54"/>
    <w:multiLevelType w:val="multilevel"/>
    <w:tmpl w:val="2E327F54"/>
    <w:lvl w:ilvl="0">
      <w:start w:val="8"/>
      <w:numFmt w:val="bullet"/>
      <w:lvlText w:val="-"/>
      <w:lvlJc w:val="left"/>
      <w:pPr>
        <w:ind w:left="1080" w:hanging="360"/>
      </w:pPr>
      <w:rPr>
        <w:rFonts w:ascii="Verdana" w:eastAsia="Calibri" w:hAnsi="Verdana" w:cs="Calibri"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1">
    <w:nsid w:val="2EA65DEA"/>
    <w:multiLevelType w:val="multilevel"/>
    <w:tmpl w:val="1E3EB8BA"/>
    <w:lvl w:ilvl="0">
      <w:start w:val="2"/>
      <w:numFmt w:val="lowerLetter"/>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12">
    <w:nsid w:val="32B46772"/>
    <w:multiLevelType w:val="hybridMultilevel"/>
    <w:tmpl w:val="42669E46"/>
    <w:lvl w:ilvl="0" w:tplc="04090019">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3">
    <w:nsid w:val="406E6FBD"/>
    <w:multiLevelType w:val="multilevel"/>
    <w:tmpl w:val="7F1F274D"/>
    <w:lvl w:ilvl="0">
      <w:start w:val="1"/>
      <w:numFmt w:val="decimal"/>
      <w:lvlText w:val="%1."/>
      <w:lvlJc w:val="left"/>
      <w:pPr>
        <w:ind w:left="1778" w:hanging="360"/>
      </w:pPr>
      <w:rPr>
        <w:rFonts w:hint="default"/>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14">
    <w:nsid w:val="50D253CA"/>
    <w:multiLevelType w:val="multilevel"/>
    <w:tmpl w:val="79B57339"/>
    <w:lvl w:ilvl="0">
      <w:start w:val="1"/>
      <w:numFmt w:val="low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nsid w:val="59ED98E6"/>
    <w:multiLevelType w:val="singleLevel"/>
    <w:tmpl w:val="EE304D0E"/>
    <w:lvl w:ilvl="0">
      <w:start w:val="1"/>
      <w:numFmt w:val="decimal"/>
      <w:suff w:val="space"/>
      <w:lvlText w:val="%1."/>
      <w:lvlJc w:val="left"/>
      <w:rPr>
        <w:rFonts w:ascii="Verdana" w:eastAsia="Calibri" w:hAnsi="Verdana" w:cs="Calibri"/>
      </w:rPr>
    </w:lvl>
  </w:abstractNum>
  <w:abstractNum w:abstractNumId="16">
    <w:nsid w:val="59ED9B94"/>
    <w:multiLevelType w:val="singleLevel"/>
    <w:tmpl w:val="59ED9B94"/>
    <w:lvl w:ilvl="0">
      <w:start w:val="1"/>
      <w:numFmt w:val="decimal"/>
      <w:lvlText w:val="%1."/>
      <w:lvlJc w:val="left"/>
      <w:pPr>
        <w:ind w:left="425" w:hanging="425"/>
      </w:pPr>
      <w:rPr>
        <w:rFonts w:hint="default"/>
      </w:rPr>
    </w:lvl>
  </w:abstractNum>
  <w:abstractNum w:abstractNumId="17">
    <w:nsid w:val="59ED9FBA"/>
    <w:multiLevelType w:val="singleLevel"/>
    <w:tmpl w:val="59ED9FBA"/>
    <w:lvl w:ilvl="0">
      <w:start w:val="1"/>
      <w:numFmt w:val="lowerLetter"/>
      <w:lvlText w:val="%1."/>
      <w:lvlJc w:val="left"/>
      <w:pPr>
        <w:ind w:left="425" w:hanging="425"/>
      </w:pPr>
      <w:rPr>
        <w:rFonts w:hint="default"/>
      </w:rPr>
    </w:lvl>
  </w:abstractNum>
  <w:abstractNum w:abstractNumId="18">
    <w:nsid w:val="5AC1568E"/>
    <w:multiLevelType w:val="hybridMultilevel"/>
    <w:tmpl w:val="BD54ED2A"/>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C600C31"/>
    <w:multiLevelType w:val="multilevel"/>
    <w:tmpl w:val="5C600C31"/>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nsid w:val="5D177AC9"/>
    <w:multiLevelType w:val="multilevel"/>
    <w:tmpl w:val="5D177AC9"/>
    <w:lvl w:ilvl="0">
      <w:start w:val="1"/>
      <w:numFmt w:val="upperLetter"/>
      <w:lvlText w:val="%1."/>
      <w:lvlJc w:val="left"/>
      <w:pPr>
        <w:ind w:left="552" w:hanging="360"/>
      </w:pPr>
      <w:rPr>
        <w:rFonts w:hint="default"/>
      </w:rPr>
    </w:lvl>
    <w:lvl w:ilvl="1">
      <w:start w:val="1"/>
      <w:numFmt w:val="lowerLetter"/>
      <w:lvlText w:val="%2."/>
      <w:lvlJc w:val="left"/>
      <w:pPr>
        <w:ind w:left="1272" w:hanging="360"/>
      </w:pPr>
    </w:lvl>
    <w:lvl w:ilvl="2">
      <w:start w:val="1"/>
      <w:numFmt w:val="lowerRoman"/>
      <w:lvlText w:val="%3."/>
      <w:lvlJc w:val="right"/>
      <w:pPr>
        <w:ind w:left="1992" w:hanging="180"/>
      </w:pPr>
    </w:lvl>
    <w:lvl w:ilvl="3">
      <w:start w:val="1"/>
      <w:numFmt w:val="decimal"/>
      <w:lvlText w:val="%4."/>
      <w:lvlJc w:val="left"/>
      <w:pPr>
        <w:ind w:left="2712" w:hanging="360"/>
      </w:pPr>
    </w:lvl>
    <w:lvl w:ilvl="4">
      <w:start w:val="1"/>
      <w:numFmt w:val="lowerLetter"/>
      <w:lvlText w:val="%5."/>
      <w:lvlJc w:val="left"/>
      <w:pPr>
        <w:ind w:left="3432" w:hanging="360"/>
      </w:pPr>
    </w:lvl>
    <w:lvl w:ilvl="5">
      <w:start w:val="1"/>
      <w:numFmt w:val="lowerRoman"/>
      <w:lvlText w:val="%6."/>
      <w:lvlJc w:val="right"/>
      <w:pPr>
        <w:ind w:left="4152" w:hanging="180"/>
      </w:pPr>
    </w:lvl>
    <w:lvl w:ilvl="6">
      <w:start w:val="1"/>
      <w:numFmt w:val="decimal"/>
      <w:lvlText w:val="%7."/>
      <w:lvlJc w:val="left"/>
      <w:pPr>
        <w:ind w:left="4872" w:hanging="360"/>
      </w:pPr>
    </w:lvl>
    <w:lvl w:ilvl="7">
      <w:start w:val="1"/>
      <w:numFmt w:val="lowerLetter"/>
      <w:lvlText w:val="%8."/>
      <w:lvlJc w:val="left"/>
      <w:pPr>
        <w:ind w:left="5592" w:hanging="360"/>
      </w:pPr>
    </w:lvl>
    <w:lvl w:ilvl="8">
      <w:start w:val="1"/>
      <w:numFmt w:val="lowerRoman"/>
      <w:lvlText w:val="%9."/>
      <w:lvlJc w:val="right"/>
      <w:pPr>
        <w:ind w:left="6312" w:hanging="180"/>
      </w:pPr>
    </w:lvl>
  </w:abstractNum>
  <w:abstractNum w:abstractNumId="21">
    <w:nsid w:val="5D891B09"/>
    <w:multiLevelType w:val="multilevel"/>
    <w:tmpl w:val="5D891B09"/>
    <w:lvl w:ilvl="0">
      <w:start w:val="1"/>
      <w:numFmt w:val="decimal"/>
      <w:lvlText w:val="%1."/>
      <w:lvlJc w:val="left"/>
      <w:pPr>
        <w:ind w:left="1353" w:hanging="360"/>
      </w:pPr>
      <w:rPr>
        <w:rFonts w:hint="default"/>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2">
    <w:nsid w:val="601A154A"/>
    <w:multiLevelType w:val="multilevel"/>
    <w:tmpl w:val="601A154A"/>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nsid w:val="61055AB8"/>
    <w:multiLevelType w:val="multilevel"/>
    <w:tmpl w:val="61055AB8"/>
    <w:lvl w:ilvl="0">
      <w:start w:val="1"/>
      <w:numFmt w:val="decimal"/>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4">
    <w:nsid w:val="61C800D9"/>
    <w:multiLevelType w:val="multilevel"/>
    <w:tmpl w:val="61C800D9"/>
    <w:lvl w:ilvl="0">
      <w:start w:val="1"/>
      <w:numFmt w:val="decimal"/>
      <w:lvlText w:val="%1."/>
      <w:lvlJc w:val="left"/>
      <w:pPr>
        <w:ind w:left="1778" w:hanging="360"/>
      </w:pPr>
      <w:rPr>
        <w:rFonts w:hint="default"/>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25">
    <w:nsid w:val="6589045D"/>
    <w:multiLevelType w:val="multilevel"/>
    <w:tmpl w:val="6589045D"/>
    <w:lvl w:ilvl="0">
      <w:start w:val="1"/>
      <w:numFmt w:val="decimal"/>
      <w:lvlText w:val="%1."/>
      <w:lvlJc w:val="left"/>
      <w:pPr>
        <w:ind w:left="990" w:hanging="360"/>
      </w:pPr>
      <w:rPr>
        <w:rFonts w:hint="default"/>
      </w:rPr>
    </w:lvl>
    <w:lvl w:ilvl="1">
      <w:start w:val="1"/>
      <w:numFmt w:val="lowerLetter"/>
      <w:lvlText w:val="%2."/>
      <w:lvlJc w:val="left"/>
      <w:pPr>
        <w:ind w:left="1710" w:hanging="360"/>
      </w:pPr>
    </w:lvl>
    <w:lvl w:ilvl="2">
      <w:start w:val="1"/>
      <w:numFmt w:val="lowerRoman"/>
      <w:lvlText w:val="%3."/>
      <w:lvlJc w:val="right"/>
      <w:pPr>
        <w:ind w:left="2430" w:hanging="180"/>
      </w:pPr>
    </w:lvl>
    <w:lvl w:ilvl="3">
      <w:start w:val="1"/>
      <w:numFmt w:val="decimal"/>
      <w:lvlText w:val="%4."/>
      <w:lvlJc w:val="left"/>
      <w:pPr>
        <w:ind w:left="3150" w:hanging="360"/>
      </w:pPr>
    </w:lvl>
    <w:lvl w:ilvl="4">
      <w:start w:val="1"/>
      <w:numFmt w:val="lowerLetter"/>
      <w:lvlText w:val="%5."/>
      <w:lvlJc w:val="left"/>
      <w:pPr>
        <w:ind w:left="3870" w:hanging="360"/>
      </w:pPr>
    </w:lvl>
    <w:lvl w:ilvl="5">
      <w:start w:val="1"/>
      <w:numFmt w:val="lowerRoman"/>
      <w:lvlText w:val="%6."/>
      <w:lvlJc w:val="right"/>
      <w:pPr>
        <w:ind w:left="4590" w:hanging="180"/>
      </w:pPr>
    </w:lvl>
    <w:lvl w:ilvl="6">
      <w:start w:val="1"/>
      <w:numFmt w:val="decimal"/>
      <w:lvlText w:val="%7."/>
      <w:lvlJc w:val="left"/>
      <w:pPr>
        <w:ind w:left="5310" w:hanging="360"/>
      </w:pPr>
    </w:lvl>
    <w:lvl w:ilvl="7">
      <w:start w:val="1"/>
      <w:numFmt w:val="lowerLetter"/>
      <w:lvlText w:val="%8."/>
      <w:lvlJc w:val="left"/>
      <w:pPr>
        <w:ind w:left="6030" w:hanging="360"/>
      </w:pPr>
    </w:lvl>
    <w:lvl w:ilvl="8">
      <w:start w:val="1"/>
      <w:numFmt w:val="lowerRoman"/>
      <w:lvlText w:val="%9."/>
      <w:lvlJc w:val="right"/>
      <w:pPr>
        <w:ind w:left="6750" w:hanging="180"/>
      </w:pPr>
    </w:lvl>
  </w:abstractNum>
  <w:abstractNum w:abstractNumId="26">
    <w:nsid w:val="66534DF4"/>
    <w:multiLevelType w:val="multilevel"/>
    <w:tmpl w:val="2B6737F4"/>
    <w:lvl w:ilvl="0">
      <w:start w:val="1"/>
      <w:numFmt w:val="decimal"/>
      <w:lvlText w:val="%1."/>
      <w:lvlJc w:val="left"/>
      <w:pPr>
        <w:ind w:left="1778" w:hanging="360"/>
      </w:pPr>
      <w:rPr>
        <w:rFonts w:hint="default"/>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27">
    <w:nsid w:val="6CB07BE3"/>
    <w:multiLevelType w:val="multilevel"/>
    <w:tmpl w:val="6CB07BE3"/>
    <w:lvl w:ilvl="0">
      <w:start w:val="1"/>
      <w:numFmt w:val="bullet"/>
      <w:lvlText w:val="-"/>
      <w:lvlJc w:val="left"/>
      <w:pPr>
        <w:ind w:left="1080" w:hanging="360"/>
      </w:pPr>
      <w:rPr>
        <w:rFonts w:ascii="Calibri" w:eastAsia="Calibri" w:hAnsi="Calibri" w:cs="Calibri"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8">
    <w:nsid w:val="6CEB4180"/>
    <w:multiLevelType w:val="multilevel"/>
    <w:tmpl w:val="6CEB4180"/>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DD0086D"/>
    <w:multiLevelType w:val="multilevel"/>
    <w:tmpl w:val="6DD0086D"/>
    <w:lvl w:ilvl="0">
      <w:start w:val="1"/>
      <w:numFmt w:val="decimal"/>
      <w:lvlText w:val="%1."/>
      <w:lvlJc w:val="left"/>
      <w:pPr>
        <w:ind w:left="1800" w:hanging="360"/>
      </w:pPr>
      <w:rPr>
        <w:rFonts w:ascii="Verdana" w:eastAsia="Times New Roman" w:hAnsi="Verdana" w:cs="Calibri"/>
        <w:color w:val="auto"/>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0">
    <w:nsid w:val="713955D0"/>
    <w:multiLevelType w:val="multilevel"/>
    <w:tmpl w:val="713955D0"/>
    <w:lvl w:ilvl="0">
      <w:start w:val="1"/>
      <w:numFmt w:val="upperLetter"/>
      <w:lvlText w:val="%1."/>
      <w:lvlJc w:val="left"/>
      <w:pPr>
        <w:ind w:left="1714" w:hanging="360"/>
      </w:pPr>
      <w:rPr>
        <w:rFonts w:hint="default"/>
      </w:rPr>
    </w:lvl>
    <w:lvl w:ilvl="1">
      <w:start w:val="1"/>
      <w:numFmt w:val="lowerLetter"/>
      <w:lvlText w:val="%2."/>
      <w:lvlJc w:val="left"/>
      <w:pPr>
        <w:ind w:left="2434" w:hanging="360"/>
      </w:pPr>
    </w:lvl>
    <w:lvl w:ilvl="2">
      <w:start w:val="1"/>
      <w:numFmt w:val="lowerRoman"/>
      <w:lvlText w:val="%3."/>
      <w:lvlJc w:val="right"/>
      <w:pPr>
        <w:ind w:left="3154" w:hanging="180"/>
      </w:pPr>
    </w:lvl>
    <w:lvl w:ilvl="3">
      <w:start w:val="1"/>
      <w:numFmt w:val="decimal"/>
      <w:lvlText w:val="%4."/>
      <w:lvlJc w:val="left"/>
      <w:pPr>
        <w:ind w:left="3874" w:hanging="360"/>
      </w:pPr>
    </w:lvl>
    <w:lvl w:ilvl="4">
      <w:start w:val="1"/>
      <w:numFmt w:val="lowerLetter"/>
      <w:lvlText w:val="%5."/>
      <w:lvlJc w:val="left"/>
      <w:pPr>
        <w:ind w:left="4594" w:hanging="360"/>
      </w:pPr>
    </w:lvl>
    <w:lvl w:ilvl="5">
      <w:start w:val="1"/>
      <w:numFmt w:val="lowerRoman"/>
      <w:lvlText w:val="%6."/>
      <w:lvlJc w:val="right"/>
      <w:pPr>
        <w:ind w:left="5314" w:hanging="180"/>
      </w:pPr>
    </w:lvl>
    <w:lvl w:ilvl="6">
      <w:start w:val="1"/>
      <w:numFmt w:val="decimal"/>
      <w:lvlText w:val="%7."/>
      <w:lvlJc w:val="left"/>
      <w:pPr>
        <w:ind w:left="6034" w:hanging="360"/>
      </w:pPr>
    </w:lvl>
    <w:lvl w:ilvl="7">
      <w:start w:val="1"/>
      <w:numFmt w:val="lowerLetter"/>
      <w:lvlText w:val="%8."/>
      <w:lvlJc w:val="left"/>
      <w:pPr>
        <w:ind w:left="6754" w:hanging="360"/>
      </w:pPr>
    </w:lvl>
    <w:lvl w:ilvl="8">
      <w:start w:val="1"/>
      <w:numFmt w:val="lowerRoman"/>
      <w:lvlText w:val="%9."/>
      <w:lvlJc w:val="right"/>
      <w:pPr>
        <w:ind w:left="7474" w:hanging="180"/>
      </w:pPr>
    </w:lvl>
  </w:abstractNum>
  <w:abstractNum w:abstractNumId="31">
    <w:nsid w:val="722718F2"/>
    <w:multiLevelType w:val="multilevel"/>
    <w:tmpl w:val="722718F2"/>
    <w:lvl w:ilvl="0">
      <w:start w:val="1"/>
      <w:numFmt w:val="upperLetter"/>
      <w:lvlText w:val="%1."/>
      <w:lvlJc w:val="left"/>
      <w:pPr>
        <w:ind w:left="1714" w:hanging="360"/>
      </w:pPr>
      <w:rPr>
        <w:rFonts w:hint="default"/>
      </w:rPr>
    </w:lvl>
    <w:lvl w:ilvl="1">
      <w:start w:val="1"/>
      <w:numFmt w:val="lowerLetter"/>
      <w:lvlText w:val="%2."/>
      <w:lvlJc w:val="left"/>
      <w:pPr>
        <w:ind w:left="2434" w:hanging="360"/>
      </w:pPr>
    </w:lvl>
    <w:lvl w:ilvl="2">
      <w:start w:val="1"/>
      <w:numFmt w:val="lowerRoman"/>
      <w:lvlText w:val="%3."/>
      <w:lvlJc w:val="right"/>
      <w:pPr>
        <w:ind w:left="3154" w:hanging="180"/>
      </w:pPr>
    </w:lvl>
    <w:lvl w:ilvl="3">
      <w:start w:val="1"/>
      <w:numFmt w:val="decimal"/>
      <w:lvlText w:val="%4."/>
      <w:lvlJc w:val="left"/>
      <w:pPr>
        <w:ind w:left="3874" w:hanging="360"/>
      </w:pPr>
    </w:lvl>
    <w:lvl w:ilvl="4">
      <w:start w:val="1"/>
      <w:numFmt w:val="lowerLetter"/>
      <w:lvlText w:val="%5."/>
      <w:lvlJc w:val="left"/>
      <w:pPr>
        <w:ind w:left="4594" w:hanging="360"/>
      </w:pPr>
    </w:lvl>
    <w:lvl w:ilvl="5">
      <w:start w:val="1"/>
      <w:numFmt w:val="lowerRoman"/>
      <w:lvlText w:val="%6."/>
      <w:lvlJc w:val="right"/>
      <w:pPr>
        <w:ind w:left="5314" w:hanging="180"/>
      </w:pPr>
    </w:lvl>
    <w:lvl w:ilvl="6">
      <w:start w:val="1"/>
      <w:numFmt w:val="decimal"/>
      <w:lvlText w:val="%7."/>
      <w:lvlJc w:val="left"/>
      <w:pPr>
        <w:ind w:left="6034" w:hanging="360"/>
      </w:pPr>
    </w:lvl>
    <w:lvl w:ilvl="7">
      <w:start w:val="1"/>
      <w:numFmt w:val="lowerLetter"/>
      <w:lvlText w:val="%8."/>
      <w:lvlJc w:val="left"/>
      <w:pPr>
        <w:ind w:left="6754" w:hanging="360"/>
      </w:pPr>
    </w:lvl>
    <w:lvl w:ilvl="8">
      <w:start w:val="1"/>
      <w:numFmt w:val="lowerRoman"/>
      <w:lvlText w:val="%9."/>
      <w:lvlJc w:val="right"/>
      <w:pPr>
        <w:ind w:left="7474" w:hanging="180"/>
      </w:pPr>
    </w:lvl>
  </w:abstractNum>
  <w:abstractNum w:abstractNumId="32">
    <w:nsid w:val="79B57339"/>
    <w:multiLevelType w:val="multilevel"/>
    <w:tmpl w:val="79B57339"/>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nsid w:val="79CD7309"/>
    <w:multiLevelType w:val="multilevel"/>
    <w:tmpl w:val="79CD7309"/>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4">
    <w:nsid w:val="7F1F274D"/>
    <w:multiLevelType w:val="multilevel"/>
    <w:tmpl w:val="7F1F274D"/>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4"/>
  </w:num>
  <w:num w:numId="2">
    <w:abstractNumId w:val="7"/>
  </w:num>
  <w:num w:numId="3">
    <w:abstractNumId w:val="3"/>
  </w:num>
  <w:num w:numId="4">
    <w:abstractNumId w:val="1"/>
  </w:num>
  <w:num w:numId="5">
    <w:abstractNumId w:val="30"/>
  </w:num>
  <w:num w:numId="6">
    <w:abstractNumId w:val="31"/>
  </w:num>
  <w:num w:numId="7">
    <w:abstractNumId w:val="0"/>
  </w:num>
  <w:num w:numId="8">
    <w:abstractNumId w:val="20"/>
  </w:num>
  <w:num w:numId="9">
    <w:abstractNumId w:val="2"/>
  </w:num>
  <w:num w:numId="10">
    <w:abstractNumId w:val="25"/>
  </w:num>
  <w:num w:numId="11">
    <w:abstractNumId w:val="33"/>
  </w:num>
  <w:num w:numId="12">
    <w:abstractNumId w:val="29"/>
  </w:num>
  <w:num w:numId="13">
    <w:abstractNumId w:val="28"/>
  </w:num>
  <w:num w:numId="14">
    <w:abstractNumId w:val="21"/>
  </w:num>
  <w:num w:numId="15">
    <w:abstractNumId w:val="10"/>
  </w:num>
  <w:num w:numId="16">
    <w:abstractNumId w:val="19"/>
  </w:num>
  <w:num w:numId="17">
    <w:abstractNumId w:val="32"/>
  </w:num>
  <w:num w:numId="18">
    <w:abstractNumId w:val="15"/>
  </w:num>
  <w:num w:numId="19">
    <w:abstractNumId w:val="34"/>
  </w:num>
  <w:num w:numId="20">
    <w:abstractNumId w:val="22"/>
  </w:num>
  <w:num w:numId="21">
    <w:abstractNumId w:val="23"/>
  </w:num>
  <w:num w:numId="22">
    <w:abstractNumId w:val="16"/>
  </w:num>
  <w:num w:numId="23">
    <w:abstractNumId w:val="24"/>
  </w:num>
  <w:num w:numId="24">
    <w:abstractNumId w:val="9"/>
  </w:num>
  <w:num w:numId="25">
    <w:abstractNumId w:val="17"/>
  </w:num>
  <w:num w:numId="26">
    <w:abstractNumId w:val="6"/>
  </w:num>
  <w:num w:numId="27">
    <w:abstractNumId w:val="27"/>
  </w:num>
  <w:num w:numId="28">
    <w:abstractNumId w:val="18"/>
  </w:num>
  <w:num w:numId="29">
    <w:abstractNumId w:val="12"/>
  </w:num>
  <w:num w:numId="30">
    <w:abstractNumId w:val="5"/>
  </w:num>
  <w:num w:numId="31">
    <w:abstractNumId w:val="14"/>
  </w:num>
  <w:num w:numId="32">
    <w:abstractNumId w:val="13"/>
  </w:num>
  <w:num w:numId="33">
    <w:abstractNumId w:val="8"/>
  </w:num>
  <w:num w:numId="34">
    <w:abstractNumId w:val="26"/>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gutterAtTop/>
  <w:hideSpellingErrors/>
  <w:proofState w:grammar="clean"/>
  <w:defaultTabStop w:val="720"/>
  <w:evenAndOddHeaders/>
  <w:drawingGridHorizontalSpacing w:val="110"/>
  <w:drawingGridVerticalSpacing w:val="120"/>
  <w:doNotShadeFormData/>
  <w:noPunctuationKerning/>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6C5"/>
    <w:rsid w:val="000127F5"/>
    <w:rsid w:val="000136DC"/>
    <w:rsid w:val="000164B7"/>
    <w:rsid w:val="0001698E"/>
    <w:rsid w:val="00016B2F"/>
    <w:rsid w:val="00017D62"/>
    <w:rsid w:val="00027FF7"/>
    <w:rsid w:val="000442B8"/>
    <w:rsid w:val="0004455E"/>
    <w:rsid w:val="000467FB"/>
    <w:rsid w:val="000473AB"/>
    <w:rsid w:val="00053B71"/>
    <w:rsid w:val="00056247"/>
    <w:rsid w:val="000614B0"/>
    <w:rsid w:val="000635D9"/>
    <w:rsid w:val="00066402"/>
    <w:rsid w:val="00067446"/>
    <w:rsid w:val="00073BAE"/>
    <w:rsid w:val="00073E18"/>
    <w:rsid w:val="00074AFF"/>
    <w:rsid w:val="00081C5A"/>
    <w:rsid w:val="0008226A"/>
    <w:rsid w:val="00082724"/>
    <w:rsid w:val="0008346B"/>
    <w:rsid w:val="00083816"/>
    <w:rsid w:val="00084F35"/>
    <w:rsid w:val="000935B6"/>
    <w:rsid w:val="000A00C6"/>
    <w:rsid w:val="000A4BD5"/>
    <w:rsid w:val="000A56B7"/>
    <w:rsid w:val="000B0433"/>
    <w:rsid w:val="000B0EF1"/>
    <w:rsid w:val="000B1783"/>
    <w:rsid w:val="000B279E"/>
    <w:rsid w:val="000B42D4"/>
    <w:rsid w:val="000B463A"/>
    <w:rsid w:val="000C34AE"/>
    <w:rsid w:val="000C59E5"/>
    <w:rsid w:val="000C5AB2"/>
    <w:rsid w:val="000C6BD6"/>
    <w:rsid w:val="000D13B5"/>
    <w:rsid w:val="000D78D2"/>
    <w:rsid w:val="000D79E6"/>
    <w:rsid w:val="000D7EB1"/>
    <w:rsid w:val="000E5262"/>
    <w:rsid w:val="000F2063"/>
    <w:rsid w:val="000F222B"/>
    <w:rsid w:val="000F236E"/>
    <w:rsid w:val="000F41D7"/>
    <w:rsid w:val="0010777C"/>
    <w:rsid w:val="00111B0B"/>
    <w:rsid w:val="00112531"/>
    <w:rsid w:val="001201BB"/>
    <w:rsid w:val="001273CA"/>
    <w:rsid w:val="00127CF8"/>
    <w:rsid w:val="00131789"/>
    <w:rsid w:val="001336A7"/>
    <w:rsid w:val="00134E73"/>
    <w:rsid w:val="00135AC1"/>
    <w:rsid w:val="00136851"/>
    <w:rsid w:val="00137B1D"/>
    <w:rsid w:val="00141A78"/>
    <w:rsid w:val="00152116"/>
    <w:rsid w:val="0015277E"/>
    <w:rsid w:val="00152EE0"/>
    <w:rsid w:val="001569AA"/>
    <w:rsid w:val="0015728A"/>
    <w:rsid w:val="001609BE"/>
    <w:rsid w:val="001660D8"/>
    <w:rsid w:val="00177974"/>
    <w:rsid w:val="0018008A"/>
    <w:rsid w:val="00197A2E"/>
    <w:rsid w:val="001A09EB"/>
    <w:rsid w:val="001A232A"/>
    <w:rsid w:val="001A5692"/>
    <w:rsid w:val="001A5ADC"/>
    <w:rsid w:val="001B2C4F"/>
    <w:rsid w:val="001B3D20"/>
    <w:rsid w:val="001B4558"/>
    <w:rsid w:val="001C3BC1"/>
    <w:rsid w:val="001D3EA1"/>
    <w:rsid w:val="001D5762"/>
    <w:rsid w:val="001E3D08"/>
    <w:rsid w:val="001E5467"/>
    <w:rsid w:val="001E6D53"/>
    <w:rsid w:val="002016C4"/>
    <w:rsid w:val="0020213B"/>
    <w:rsid w:val="00202CAF"/>
    <w:rsid w:val="00203EDB"/>
    <w:rsid w:val="00211F0A"/>
    <w:rsid w:val="00215283"/>
    <w:rsid w:val="00217F35"/>
    <w:rsid w:val="002365B3"/>
    <w:rsid w:val="00237340"/>
    <w:rsid w:val="002403DA"/>
    <w:rsid w:val="002431BE"/>
    <w:rsid w:val="002435BE"/>
    <w:rsid w:val="00246BBA"/>
    <w:rsid w:val="0024729F"/>
    <w:rsid w:val="00250326"/>
    <w:rsid w:val="002610A8"/>
    <w:rsid w:val="00261CBD"/>
    <w:rsid w:val="002651EC"/>
    <w:rsid w:val="002669CF"/>
    <w:rsid w:val="00273952"/>
    <w:rsid w:val="00273E0E"/>
    <w:rsid w:val="0027585A"/>
    <w:rsid w:val="002823CA"/>
    <w:rsid w:val="00285CD7"/>
    <w:rsid w:val="002907A7"/>
    <w:rsid w:val="00291933"/>
    <w:rsid w:val="00291B78"/>
    <w:rsid w:val="002938F7"/>
    <w:rsid w:val="00296F78"/>
    <w:rsid w:val="002A0B70"/>
    <w:rsid w:val="002A0C70"/>
    <w:rsid w:val="002A42E4"/>
    <w:rsid w:val="002A4B17"/>
    <w:rsid w:val="002A5B7D"/>
    <w:rsid w:val="002B3695"/>
    <w:rsid w:val="002B4C00"/>
    <w:rsid w:val="002B5ACE"/>
    <w:rsid w:val="002C2CA7"/>
    <w:rsid w:val="002C313F"/>
    <w:rsid w:val="002C41AA"/>
    <w:rsid w:val="002C60F3"/>
    <w:rsid w:val="002C7B21"/>
    <w:rsid w:val="002D463B"/>
    <w:rsid w:val="002E0A3B"/>
    <w:rsid w:val="002E55D4"/>
    <w:rsid w:val="002F1174"/>
    <w:rsid w:val="003019E3"/>
    <w:rsid w:val="00302F17"/>
    <w:rsid w:val="00310E00"/>
    <w:rsid w:val="0031280B"/>
    <w:rsid w:val="00316C37"/>
    <w:rsid w:val="00322664"/>
    <w:rsid w:val="00324E3E"/>
    <w:rsid w:val="00327C54"/>
    <w:rsid w:val="0033055A"/>
    <w:rsid w:val="003305B6"/>
    <w:rsid w:val="00330C7C"/>
    <w:rsid w:val="00336016"/>
    <w:rsid w:val="00342F4E"/>
    <w:rsid w:val="00343CA6"/>
    <w:rsid w:val="0034589F"/>
    <w:rsid w:val="00347FAF"/>
    <w:rsid w:val="00350DF1"/>
    <w:rsid w:val="00355AA6"/>
    <w:rsid w:val="003565A5"/>
    <w:rsid w:val="00356DB2"/>
    <w:rsid w:val="00357D13"/>
    <w:rsid w:val="00360BD9"/>
    <w:rsid w:val="0036245E"/>
    <w:rsid w:val="00365559"/>
    <w:rsid w:val="00366DD1"/>
    <w:rsid w:val="0036773F"/>
    <w:rsid w:val="00371527"/>
    <w:rsid w:val="00371AAA"/>
    <w:rsid w:val="003730F6"/>
    <w:rsid w:val="0037451A"/>
    <w:rsid w:val="00374F31"/>
    <w:rsid w:val="003763B7"/>
    <w:rsid w:val="00376903"/>
    <w:rsid w:val="0038759D"/>
    <w:rsid w:val="00390CF5"/>
    <w:rsid w:val="0039450C"/>
    <w:rsid w:val="003961CE"/>
    <w:rsid w:val="00396B3C"/>
    <w:rsid w:val="00396C62"/>
    <w:rsid w:val="003A1A76"/>
    <w:rsid w:val="003A7C67"/>
    <w:rsid w:val="003A7CF2"/>
    <w:rsid w:val="003B5364"/>
    <w:rsid w:val="003B5A49"/>
    <w:rsid w:val="003B6E9A"/>
    <w:rsid w:val="003B6FF9"/>
    <w:rsid w:val="003B796E"/>
    <w:rsid w:val="003C0532"/>
    <w:rsid w:val="003C27C8"/>
    <w:rsid w:val="003C4812"/>
    <w:rsid w:val="003D0914"/>
    <w:rsid w:val="003D0E03"/>
    <w:rsid w:val="003D488A"/>
    <w:rsid w:val="003E2667"/>
    <w:rsid w:val="003E3AE6"/>
    <w:rsid w:val="003E7620"/>
    <w:rsid w:val="003F316C"/>
    <w:rsid w:val="003F6697"/>
    <w:rsid w:val="003F7D0A"/>
    <w:rsid w:val="00401BC8"/>
    <w:rsid w:val="00406DEC"/>
    <w:rsid w:val="0042031F"/>
    <w:rsid w:val="0042540F"/>
    <w:rsid w:val="00433825"/>
    <w:rsid w:val="00435A77"/>
    <w:rsid w:val="00435B11"/>
    <w:rsid w:val="00436D68"/>
    <w:rsid w:val="00442883"/>
    <w:rsid w:val="0045010D"/>
    <w:rsid w:val="00450BE3"/>
    <w:rsid w:val="004510A4"/>
    <w:rsid w:val="00451B21"/>
    <w:rsid w:val="00451D1D"/>
    <w:rsid w:val="00461DCD"/>
    <w:rsid w:val="0046299F"/>
    <w:rsid w:val="00471996"/>
    <w:rsid w:val="00474B68"/>
    <w:rsid w:val="00475474"/>
    <w:rsid w:val="0048267F"/>
    <w:rsid w:val="00484217"/>
    <w:rsid w:val="00484947"/>
    <w:rsid w:val="00484DFC"/>
    <w:rsid w:val="00486183"/>
    <w:rsid w:val="00487008"/>
    <w:rsid w:val="00490596"/>
    <w:rsid w:val="004A162D"/>
    <w:rsid w:val="004A665A"/>
    <w:rsid w:val="004A7A12"/>
    <w:rsid w:val="004B1949"/>
    <w:rsid w:val="004B613A"/>
    <w:rsid w:val="004B7C9D"/>
    <w:rsid w:val="004C1484"/>
    <w:rsid w:val="004C4C88"/>
    <w:rsid w:val="004C4E1A"/>
    <w:rsid w:val="004C7EE4"/>
    <w:rsid w:val="004D0756"/>
    <w:rsid w:val="004D5882"/>
    <w:rsid w:val="004D59C8"/>
    <w:rsid w:val="004D6DEF"/>
    <w:rsid w:val="004D7514"/>
    <w:rsid w:val="004D7A47"/>
    <w:rsid w:val="004E0067"/>
    <w:rsid w:val="004E70BA"/>
    <w:rsid w:val="004E7FBB"/>
    <w:rsid w:val="004F10BE"/>
    <w:rsid w:val="004F352B"/>
    <w:rsid w:val="004F5A86"/>
    <w:rsid w:val="004F754C"/>
    <w:rsid w:val="004F7743"/>
    <w:rsid w:val="00500B2F"/>
    <w:rsid w:val="00506C41"/>
    <w:rsid w:val="00512D4D"/>
    <w:rsid w:val="00514756"/>
    <w:rsid w:val="00520915"/>
    <w:rsid w:val="0052467C"/>
    <w:rsid w:val="00525551"/>
    <w:rsid w:val="00526213"/>
    <w:rsid w:val="00530A60"/>
    <w:rsid w:val="00533795"/>
    <w:rsid w:val="005425E7"/>
    <w:rsid w:val="0054426F"/>
    <w:rsid w:val="005477BD"/>
    <w:rsid w:val="00547963"/>
    <w:rsid w:val="00547F5B"/>
    <w:rsid w:val="005503D8"/>
    <w:rsid w:val="00550A08"/>
    <w:rsid w:val="00553178"/>
    <w:rsid w:val="00553F3C"/>
    <w:rsid w:val="005547D5"/>
    <w:rsid w:val="0055672A"/>
    <w:rsid w:val="005661E7"/>
    <w:rsid w:val="00566EB2"/>
    <w:rsid w:val="005830E8"/>
    <w:rsid w:val="0058382E"/>
    <w:rsid w:val="005868A7"/>
    <w:rsid w:val="00592EF7"/>
    <w:rsid w:val="0059420A"/>
    <w:rsid w:val="00594C82"/>
    <w:rsid w:val="005958AB"/>
    <w:rsid w:val="005A098E"/>
    <w:rsid w:val="005A1B9D"/>
    <w:rsid w:val="005A7824"/>
    <w:rsid w:val="005B0D72"/>
    <w:rsid w:val="005B6E13"/>
    <w:rsid w:val="005C0CD2"/>
    <w:rsid w:val="005C1B6A"/>
    <w:rsid w:val="005C2787"/>
    <w:rsid w:val="005C3DE3"/>
    <w:rsid w:val="005C72FD"/>
    <w:rsid w:val="005C79F6"/>
    <w:rsid w:val="005C7FA4"/>
    <w:rsid w:val="005D04FE"/>
    <w:rsid w:val="005D0B63"/>
    <w:rsid w:val="005D1AD7"/>
    <w:rsid w:val="005D472A"/>
    <w:rsid w:val="005D47A6"/>
    <w:rsid w:val="005D56D5"/>
    <w:rsid w:val="005D5D29"/>
    <w:rsid w:val="005D68F7"/>
    <w:rsid w:val="005D6CC2"/>
    <w:rsid w:val="005D7090"/>
    <w:rsid w:val="005E403F"/>
    <w:rsid w:val="005E6F2F"/>
    <w:rsid w:val="0060212F"/>
    <w:rsid w:val="006110D9"/>
    <w:rsid w:val="00614BA4"/>
    <w:rsid w:val="0061518F"/>
    <w:rsid w:val="00615F9D"/>
    <w:rsid w:val="00620DAB"/>
    <w:rsid w:val="00625F38"/>
    <w:rsid w:val="00631326"/>
    <w:rsid w:val="00633276"/>
    <w:rsid w:val="0063360A"/>
    <w:rsid w:val="006347CA"/>
    <w:rsid w:val="006352ED"/>
    <w:rsid w:val="0064020C"/>
    <w:rsid w:val="00644A93"/>
    <w:rsid w:val="00650477"/>
    <w:rsid w:val="0065532E"/>
    <w:rsid w:val="00656EC0"/>
    <w:rsid w:val="00660821"/>
    <w:rsid w:val="006625CE"/>
    <w:rsid w:val="0066310F"/>
    <w:rsid w:val="006643F5"/>
    <w:rsid w:val="00666FAB"/>
    <w:rsid w:val="00667729"/>
    <w:rsid w:val="00674E42"/>
    <w:rsid w:val="0067651F"/>
    <w:rsid w:val="00683198"/>
    <w:rsid w:val="006831C7"/>
    <w:rsid w:val="00684AD7"/>
    <w:rsid w:val="00687C6F"/>
    <w:rsid w:val="00692F2D"/>
    <w:rsid w:val="006A38F4"/>
    <w:rsid w:val="006A538F"/>
    <w:rsid w:val="006A5AFF"/>
    <w:rsid w:val="006A684F"/>
    <w:rsid w:val="006A6ACF"/>
    <w:rsid w:val="006A6CB6"/>
    <w:rsid w:val="006B078E"/>
    <w:rsid w:val="006B1443"/>
    <w:rsid w:val="006B1E6D"/>
    <w:rsid w:val="006B23A0"/>
    <w:rsid w:val="006B392F"/>
    <w:rsid w:val="006C02F0"/>
    <w:rsid w:val="006C3C5A"/>
    <w:rsid w:val="006C3D39"/>
    <w:rsid w:val="006C640B"/>
    <w:rsid w:val="006D1DC2"/>
    <w:rsid w:val="006D6671"/>
    <w:rsid w:val="006D77D0"/>
    <w:rsid w:val="006E1224"/>
    <w:rsid w:val="006E28A5"/>
    <w:rsid w:val="006E461B"/>
    <w:rsid w:val="006E6321"/>
    <w:rsid w:val="006F0C39"/>
    <w:rsid w:val="00720311"/>
    <w:rsid w:val="007223C6"/>
    <w:rsid w:val="00741BC5"/>
    <w:rsid w:val="00744C17"/>
    <w:rsid w:val="007454F1"/>
    <w:rsid w:val="007455DA"/>
    <w:rsid w:val="00745843"/>
    <w:rsid w:val="0074759B"/>
    <w:rsid w:val="007509E1"/>
    <w:rsid w:val="00750B74"/>
    <w:rsid w:val="00753CBD"/>
    <w:rsid w:val="00763A9B"/>
    <w:rsid w:val="00763B4A"/>
    <w:rsid w:val="007662FD"/>
    <w:rsid w:val="007665D7"/>
    <w:rsid w:val="00771924"/>
    <w:rsid w:val="007728EF"/>
    <w:rsid w:val="0078037C"/>
    <w:rsid w:val="00785129"/>
    <w:rsid w:val="0078740B"/>
    <w:rsid w:val="00794858"/>
    <w:rsid w:val="0079712A"/>
    <w:rsid w:val="007A5E00"/>
    <w:rsid w:val="007A6423"/>
    <w:rsid w:val="007B21EC"/>
    <w:rsid w:val="007B5619"/>
    <w:rsid w:val="007C02BF"/>
    <w:rsid w:val="007C04E1"/>
    <w:rsid w:val="007C1BDB"/>
    <w:rsid w:val="007C374A"/>
    <w:rsid w:val="007C6C75"/>
    <w:rsid w:val="007D05E9"/>
    <w:rsid w:val="007D2957"/>
    <w:rsid w:val="007D5B33"/>
    <w:rsid w:val="007D7573"/>
    <w:rsid w:val="007D7C08"/>
    <w:rsid w:val="007E5356"/>
    <w:rsid w:val="007E56E4"/>
    <w:rsid w:val="007F429F"/>
    <w:rsid w:val="008036A4"/>
    <w:rsid w:val="0080481C"/>
    <w:rsid w:val="0080668A"/>
    <w:rsid w:val="00807CBA"/>
    <w:rsid w:val="00811D4B"/>
    <w:rsid w:val="00812CE1"/>
    <w:rsid w:val="00815C2B"/>
    <w:rsid w:val="00816902"/>
    <w:rsid w:val="00817672"/>
    <w:rsid w:val="00820F9C"/>
    <w:rsid w:val="00824CCF"/>
    <w:rsid w:val="008314BA"/>
    <w:rsid w:val="0083260B"/>
    <w:rsid w:val="00834A1D"/>
    <w:rsid w:val="0083549D"/>
    <w:rsid w:val="008373FC"/>
    <w:rsid w:val="00837D4C"/>
    <w:rsid w:val="00843A18"/>
    <w:rsid w:val="00846BAB"/>
    <w:rsid w:val="008516F4"/>
    <w:rsid w:val="00852C9B"/>
    <w:rsid w:val="00855741"/>
    <w:rsid w:val="0086154D"/>
    <w:rsid w:val="00862F21"/>
    <w:rsid w:val="008632D6"/>
    <w:rsid w:val="00863D38"/>
    <w:rsid w:val="00866011"/>
    <w:rsid w:val="00871E2B"/>
    <w:rsid w:val="008741CF"/>
    <w:rsid w:val="00880E6B"/>
    <w:rsid w:val="0088253D"/>
    <w:rsid w:val="00882AEC"/>
    <w:rsid w:val="00882CDC"/>
    <w:rsid w:val="00883BB2"/>
    <w:rsid w:val="00885B33"/>
    <w:rsid w:val="00887E01"/>
    <w:rsid w:val="00891DF4"/>
    <w:rsid w:val="0089240F"/>
    <w:rsid w:val="008924C4"/>
    <w:rsid w:val="00894AC2"/>
    <w:rsid w:val="00895734"/>
    <w:rsid w:val="008961BB"/>
    <w:rsid w:val="00896D87"/>
    <w:rsid w:val="008A306C"/>
    <w:rsid w:val="008A4160"/>
    <w:rsid w:val="008A765C"/>
    <w:rsid w:val="008B173D"/>
    <w:rsid w:val="008B68EF"/>
    <w:rsid w:val="008B6FF2"/>
    <w:rsid w:val="008C1E60"/>
    <w:rsid w:val="008C3B26"/>
    <w:rsid w:val="008C4FDD"/>
    <w:rsid w:val="008D042E"/>
    <w:rsid w:val="008D3812"/>
    <w:rsid w:val="008D7D26"/>
    <w:rsid w:val="008E192E"/>
    <w:rsid w:val="008E4B1F"/>
    <w:rsid w:val="008F4488"/>
    <w:rsid w:val="009012C2"/>
    <w:rsid w:val="009048F9"/>
    <w:rsid w:val="00904F5D"/>
    <w:rsid w:val="00910174"/>
    <w:rsid w:val="009112F4"/>
    <w:rsid w:val="0091298D"/>
    <w:rsid w:val="00912FC0"/>
    <w:rsid w:val="00915868"/>
    <w:rsid w:val="00916347"/>
    <w:rsid w:val="00917BFE"/>
    <w:rsid w:val="00920584"/>
    <w:rsid w:val="0092170C"/>
    <w:rsid w:val="009251A0"/>
    <w:rsid w:val="00930B1E"/>
    <w:rsid w:val="0093186F"/>
    <w:rsid w:val="009318F9"/>
    <w:rsid w:val="009319AD"/>
    <w:rsid w:val="00935C96"/>
    <w:rsid w:val="009364E9"/>
    <w:rsid w:val="009420E0"/>
    <w:rsid w:val="00950F07"/>
    <w:rsid w:val="00951290"/>
    <w:rsid w:val="009546B3"/>
    <w:rsid w:val="00957406"/>
    <w:rsid w:val="00957EA7"/>
    <w:rsid w:val="00961528"/>
    <w:rsid w:val="009615F3"/>
    <w:rsid w:val="00965ED9"/>
    <w:rsid w:val="0096721D"/>
    <w:rsid w:val="00975139"/>
    <w:rsid w:val="00975CDB"/>
    <w:rsid w:val="00975D97"/>
    <w:rsid w:val="009764DE"/>
    <w:rsid w:val="00980F9C"/>
    <w:rsid w:val="009850DA"/>
    <w:rsid w:val="009907D7"/>
    <w:rsid w:val="00990A13"/>
    <w:rsid w:val="00992A85"/>
    <w:rsid w:val="00993BA7"/>
    <w:rsid w:val="00994793"/>
    <w:rsid w:val="009958D6"/>
    <w:rsid w:val="009975F7"/>
    <w:rsid w:val="00997B77"/>
    <w:rsid w:val="009C784A"/>
    <w:rsid w:val="009D1886"/>
    <w:rsid w:val="009E1B19"/>
    <w:rsid w:val="009E2505"/>
    <w:rsid w:val="009E4782"/>
    <w:rsid w:val="009E5962"/>
    <w:rsid w:val="009E6F85"/>
    <w:rsid w:val="009F44C8"/>
    <w:rsid w:val="00A06012"/>
    <w:rsid w:val="00A125AC"/>
    <w:rsid w:val="00A130E1"/>
    <w:rsid w:val="00A20C27"/>
    <w:rsid w:val="00A22026"/>
    <w:rsid w:val="00A22743"/>
    <w:rsid w:val="00A23EB2"/>
    <w:rsid w:val="00A27268"/>
    <w:rsid w:val="00A34FA5"/>
    <w:rsid w:val="00A37487"/>
    <w:rsid w:val="00A40381"/>
    <w:rsid w:val="00A43B20"/>
    <w:rsid w:val="00A43C6E"/>
    <w:rsid w:val="00A46B83"/>
    <w:rsid w:val="00A47EA4"/>
    <w:rsid w:val="00A505DD"/>
    <w:rsid w:val="00A50B70"/>
    <w:rsid w:val="00A525C3"/>
    <w:rsid w:val="00A53BD5"/>
    <w:rsid w:val="00A634B7"/>
    <w:rsid w:val="00A66B24"/>
    <w:rsid w:val="00A70C6A"/>
    <w:rsid w:val="00A72ACA"/>
    <w:rsid w:val="00A77806"/>
    <w:rsid w:val="00A80D84"/>
    <w:rsid w:val="00A810AC"/>
    <w:rsid w:val="00A826FB"/>
    <w:rsid w:val="00A90DDD"/>
    <w:rsid w:val="00A915DD"/>
    <w:rsid w:val="00AA19BC"/>
    <w:rsid w:val="00AA1F3D"/>
    <w:rsid w:val="00AA6D65"/>
    <w:rsid w:val="00AB1E28"/>
    <w:rsid w:val="00AB2399"/>
    <w:rsid w:val="00AB2B57"/>
    <w:rsid w:val="00AB3607"/>
    <w:rsid w:val="00AB6F52"/>
    <w:rsid w:val="00AC13A2"/>
    <w:rsid w:val="00AC4ADC"/>
    <w:rsid w:val="00AC4F29"/>
    <w:rsid w:val="00AD42B8"/>
    <w:rsid w:val="00AD5818"/>
    <w:rsid w:val="00AE4B5D"/>
    <w:rsid w:val="00AE616A"/>
    <w:rsid w:val="00AE6766"/>
    <w:rsid w:val="00AF0F88"/>
    <w:rsid w:val="00AF11CC"/>
    <w:rsid w:val="00AF432F"/>
    <w:rsid w:val="00B03785"/>
    <w:rsid w:val="00B07C93"/>
    <w:rsid w:val="00B124FD"/>
    <w:rsid w:val="00B161EA"/>
    <w:rsid w:val="00B163EC"/>
    <w:rsid w:val="00B20EC8"/>
    <w:rsid w:val="00B21016"/>
    <w:rsid w:val="00B22171"/>
    <w:rsid w:val="00B23279"/>
    <w:rsid w:val="00B250F1"/>
    <w:rsid w:val="00B27BC9"/>
    <w:rsid w:val="00B32515"/>
    <w:rsid w:val="00B32560"/>
    <w:rsid w:val="00B352F2"/>
    <w:rsid w:val="00B40427"/>
    <w:rsid w:val="00B43307"/>
    <w:rsid w:val="00B464E1"/>
    <w:rsid w:val="00B50587"/>
    <w:rsid w:val="00B51DFD"/>
    <w:rsid w:val="00B52134"/>
    <w:rsid w:val="00B52E3C"/>
    <w:rsid w:val="00B53553"/>
    <w:rsid w:val="00B5398D"/>
    <w:rsid w:val="00B540E8"/>
    <w:rsid w:val="00B550EF"/>
    <w:rsid w:val="00B6060F"/>
    <w:rsid w:val="00B6347B"/>
    <w:rsid w:val="00B6442B"/>
    <w:rsid w:val="00B64D20"/>
    <w:rsid w:val="00B70584"/>
    <w:rsid w:val="00B709F3"/>
    <w:rsid w:val="00B72C98"/>
    <w:rsid w:val="00B75C90"/>
    <w:rsid w:val="00B84325"/>
    <w:rsid w:val="00B91B14"/>
    <w:rsid w:val="00B92793"/>
    <w:rsid w:val="00B94CB2"/>
    <w:rsid w:val="00B952D6"/>
    <w:rsid w:val="00B9651C"/>
    <w:rsid w:val="00BA4592"/>
    <w:rsid w:val="00BA4E39"/>
    <w:rsid w:val="00BA50E4"/>
    <w:rsid w:val="00BB0E2A"/>
    <w:rsid w:val="00BB4A1C"/>
    <w:rsid w:val="00BC09A4"/>
    <w:rsid w:val="00BC1DBF"/>
    <w:rsid w:val="00BC4C08"/>
    <w:rsid w:val="00BD480B"/>
    <w:rsid w:val="00BD50E0"/>
    <w:rsid w:val="00BD67B9"/>
    <w:rsid w:val="00BD72FD"/>
    <w:rsid w:val="00BD7E32"/>
    <w:rsid w:val="00BE3DDD"/>
    <w:rsid w:val="00BE51E6"/>
    <w:rsid w:val="00BF1578"/>
    <w:rsid w:val="00BF245B"/>
    <w:rsid w:val="00BF7232"/>
    <w:rsid w:val="00C02161"/>
    <w:rsid w:val="00C02C9F"/>
    <w:rsid w:val="00C03525"/>
    <w:rsid w:val="00C0501E"/>
    <w:rsid w:val="00C07C07"/>
    <w:rsid w:val="00C10B2B"/>
    <w:rsid w:val="00C12B0B"/>
    <w:rsid w:val="00C13643"/>
    <w:rsid w:val="00C22CB5"/>
    <w:rsid w:val="00C244BA"/>
    <w:rsid w:val="00C24F08"/>
    <w:rsid w:val="00C26F52"/>
    <w:rsid w:val="00C34267"/>
    <w:rsid w:val="00C36EEA"/>
    <w:rsid w:val="00C4100C"/>
    <w:rsid w:val="00C41F5A"/>
    <w:rsid w:val="00C4514B"/>
    <w:rsid w:val="00C4649F"/>
    <w:rsid w:val="00C54883"/>
    <w:rsid w:val="00C57F19"/>
    <w:rsid w:val="00C57F75"/>
    <w:rsid w:val="00C61AD9"/>
    <w:rsid w:val="00C62C80"/>
    <w:rsid w:val="00C666A7"/>
    <w:rsid w:val="00C72D6F"/>
    <w:rsid w:val="00C74424"/>
    <w:rsid w:val="00C76CCC"/>
    <w:rsid w:val="00C857C6"/>
    <w:rsid w:val="00C90D37"/>
    <w:rsid w:val="00C93D50"/>
    <w:rsid w:val="00C97849"/>
    <w:rsid w:val="00CA04EF"/>
    <w:rsid w:val="00CA58A0"/>
    <w:rsid w:val="00CA79BB"/>
    <w:rsid w:val="00CB06F9"/>
    <w:rsid w:val="00CB41F2"/>
    <w:rsid w:val="00CC0E84"/>
    <w:rsid w:val="00CC597C"/>
    <w:rsid w:val="00CE1F48"/>
    <w:rsid w:val="00CE6629"/>
    <w:rsid w:val="00CE6CFF"/>
    <w:rsid w:val="00CF54BF"/>
    <w:rsid w:val="00D00A00"/>
    <w:rsid w:val="00D02ADE"/>
    <w:rsid w:val="00D03260"/>
    <w:rsid w:val="00D03DA6"/>
    <w:rsid w:val="00D063BD"/>
    <w:rsid w:val="00D1274F"/>
    <w:rsid w:val="00D13F17"/>
    <w:rsid w:val="00D14D09"/>
    <w:rsid w:val="00D30AE0"/>
    <w:rsid w:val="00D33920"/>
    <w:rsid w:val="00D34D81"/>
    <w:rsid w:val="00D36461"/>
    <w:rsid w:val="00D40313"/>
    <w:rsid w:val="00D435B0"/>
    <w:rsid w:val="00D46D6D"/>
    <w:rsid w:val="00D477ED"/>
    <w:rsid w:val="00D52355"/>
    <w:rsid w:val="00D529B7"/>
    <w:rsid w:val="00D53576"/>
    <w:rsid w:val="00D549B4"/>
    <w:rsid w:val="00D5503A"/>
    <w:rsid w:val="00D7385E"/>
    <w:rsid w:val="00D82402"/>
    <w:rsid w:val="00D82594"/>
    <w:rsid w:val="00D85BCF"/>
    <w:rsid w:val="00D861E6"/>
    <w:rsid w:val="00D8773B"/>
    <w:rsid w:val="00D87E2C"/>
    <w:rsid w:val="00D87F80"/>
    <w:rsid w:val="00D95ED1"/>
    <w:rsid w:val="00DA31C4"/>
    <w:rsid w:val="00DA3B60"/>
    <w:rsid w:val="00DA47BD"/>
    <w:rsid w:val="00DA4F52"/>
    <w:rsid w:val="00DA6CAA"/>
    <w:rsid w:val="00DB2BF0"/>
    <w:rsid w:val="00DB5606"/>
    <w:rsid w:val="00DB7265"/>
    <w:rsid w:val="00DC1222"/>
    <w:rsid w:val="00DC3143"/>
    <w:rsid w:val="00DC3949"/>
    <w:rsid w:val="00DC57D7"/>
    <w:rsid w:val="00DC6DB3"/>
    <w:rsid w:val="00DC6E02"/>
    <w:rsid w:val="00DD62B6"/>
    <w:rsid w:val="00DD6DB0"/>
    <w:rsid w:val="00DD6E28"/>
    <w:rsid w:val="00DE15A9"/>
    <w:rsid w:val="00DE30DA"/>
    <w:rsid w:val="00DF47C6"/>
    <w:rsid w:val="00E01B46"/>
    <w:rsid w:val="00E06CFF"/>
    <w:rsid w:val="00E122E6"/>
    <w:rsid w:val="00E13E69"/>
    <w:rsid w:val="00E146C5"/>
    <w:rsid w:val="00E21210"/>
    <w:rsid w:val="00E2605B"/>
    <w:rsid w:val="00E263E4"/>
    <w:rsid w:val="00E27097"/>
    <w:rsid w:val="00E27A28"/>
    <w:rsid w:val="00E34460"/>
    <w:rsid w:val="00E3555F"/>
    <w:rsid w:val="00E360A6"/>
    <w:rsid w:val="00E45BA4"/>
    <w:rsid w:val="00E47921"/>
    <w:rsid w:val="00E47A18"/>
    <w:rsid w:val="00E47D3A"/>
    <w:rsid w:val="00E515A4"/>
    <w:rsid w:val="00E552CB"/>
    <w:rsid w:val="00E60ACA"/>
    <w:rsid w:val="00E61D0F"/>
    <w:rsid w:val="00E62308"/>
    <w:rsid w:val="00E63069"/>
    <w:rsid w:val="00E65009"/>
    <w:rsid w:val="00E67EFD"/>
    <w:rsid w:val="00E71881"/>
    <w:rsid w:val="00E72DF3"/>
    <w:rsid w:val="00E73F4F"/>
    <w:rsid w:val="00E800CB"/>
    <w:rsid w:val="00E8179C"/>
    <w:rsid w:val="00E81BB8"/>
    <w:rsid w:val="00E871AE"/>
    <w:rsid w:val="00E873E6"/>
    <w:rsid w:val="00E87D83"/>
    <w:rsid w:val="00E902B1"/>
    <w:rsid w:val="00E95027"/>
    <w:rsid w:val="00E953E1"/>
    <w:rsid w:val="00EA62F0"/>
    <w:rsid w:val="00EB2980"/>
    <w:rsid w:val="00EB29E2"/>
    <w:rsid w:val="00EB5BD1"/>
    <w:rsid w:val="00EC184B"/>
    <w:rsid w:val="00EC5BEF"/>
    <w:rsid w:val="00ED3B99"/>
    <w:rsid w:val="00EF02EF"/>
    <w:rsid w:val="00EF2DB6"/>
    <w:rsid w:val="00EF308B"/>
    <w:rsid w:val="00F0105E"/>
    <w:rsid w:val="00F01B70"/>
    <w:rsid w:val="00F101BF"/>
    <w:rsid w:val="00F11C2E"/>
    <w:rsid w:val="00F23296"/>
    <w:rsid w:val="00F25243"/>
    <w:rsid w:val="00F335DE"/>
    <w:rsid w:val="00F350F9"/>
    <w:rsid w:val="00F43C45"/>
    <w:rsid w:val="00F47055"/>
    <w:rsid w:val="00F649A2"/>
    <w:rsid w:val="00F658BC"/>
    <w:rsid w:val="00F65C1E"/>
    <w:rsid w:val="00F667A2"/>
    <w:rsid w:val="00F67C94"/>
    <w:rsid w:val="00F7356D"/>
    <w:rsid w:val="00F73EA4"/>
    <w:rsid w:val="00F74512"/>
    <w:rsid w:val="00F75D56"/>
    <w:rsid w:val="00F76890"/>
    <w:rsid w:val="00F770BD"/>
    <w:rsid w:val="00F80A62"/>
    <w:rsid w:val="00F814F0"/>
    <w:rsid w:val="00F81504"/>
    <w:rsid w:val="00F843E3"/>
    <w:rsid w:val="00F851FC"/>
    <w:rsid w:val="00F85C08"/>
    <w:rsid w:val="00F90A9D"/>
    <w:rsid w:val="00F913DD"/>
    <w:rsid w:val="00F91977"/>
    <w:rsid w:val="00F9361C"/>
    <w:rsid w:val="00F96B67"/>
    <w:rsid w:val="00FA300E"/>
    <w:rsid w:val="00FA75BD"/>
    <w:rsid w:val="00FB6A4F"/>
    <w:rsid w:val="00FC07CE"/>
    <w:rsid w:val="00FC1F7D"/>
    <w:rsid w:val="00FD1C30"/>
    <w:rsid w:val="00FD2566"/>
    <w:rsid w:val="00FD2EC0"/>
    <w:rsid w:val="00FD3214"/>
    <w:rsid w:val="00FE26C3"/>
    <w:rsid w:val="00FF0CC6"/>
    <w:rsid w:val="00FF758C"/>
    <w:rsid w:val="00FF7668"/>
    <w:rsid w:val="2FAC64C5"/>
    <w:rsid w:val="3EF4120B"/>
    <w:rsid w:val="7C951147"/>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semiHidden="0" w:qFormat="1"/>
    <w:lsdException w:name="Normal Table" w:qFormat="1"/>
    <w:lsdException w:name="Balloon Text" w:semiHidden="0"/>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ADC"/>
    <w:pPr>
      <w:spacing w:after="0" w:line="240" w:lineRule="auto"/>
    </w:pPr>
    <w:rPr>
      <w:rFonts w:eastAsia="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5D47A6"/>
    <w:pPr>
      <w:widowControl w:val="0"/>
      <w:adjustRightInd w:val="0"/>
      <w:jc w:val="both"/>
      <w:textAlignment w:val="baseline"/>
    </w:pPr>
    <w:rPr>
      <w:rFonts w:ascii="Tahoma" w:hAnsi="Tahoma" w:cs="Tahoma"/>
      <w:sz w:val="16"/>
      <w:szCs w:val="16"/>
      <w:lang w:val="id-ID" w:eastAsia="id-ID"/>
    </w:rPr>
  </w:style>
  <w:style w:type="paragraph" w:styleId="DocumentMap">
    <w:name w:val="Document Map"/>
    <w:basedOn w:val="Normal"/>
    <w:link w:val="DocumentMapChar"/>
    <w:uiPriority w:val="99"/>
    <w:unhideWhenUsed/>
    <w:qFormat/>
    <w:rsid w:val="005D47A6"/>
    <w:pPr>
      <w:widowControl w:val="0"/>
      <w:adjustRightInd w:val="0"/>
      <w:spacing w:after="200" w:line="276" w:lineRule="auto"/>
      <w:jc w:val="both"/>
      <w:textAlignment w:val="baseline"/>
    </w:pPr>
    <w:rPr>
      <w:rFonts w:ascii="Tahoma" w:hAnsi="Tahoma"/>
      <w:sz w:val="16"/>
      <w:szCs w:val="16"/>
      <w:lang w:val="id-ID" w:eastAsia="id-ID"/>
    </w:rPr>
  </w:style>
  <w:style w:type="paragraph" w:styleId="Footer">
    <w:name w:val="footer"/>
    <w:basedOn w:val="Normal"/>
    <w:link w:val="FooterChar"/>
    <w:uiPriority w:val="99"/>
    <w:unhideWhenUsed/>
    <w:qFormat/>
    <w:rsid w:val="005D47A6"/>
    <w:pPr>
      <w:widowControl w:val="0"/>
      <w:tabs>
        <w:tab w:val="center" w:pos="4680"/>
        <w:tab w:val="right" w:pos="9360"/>
      </w:tabs>
      <w:adjustRightInd w:val="0"/>
      <w:ind w:left="357" w:hanging="357"/>
      <w:jc w:val="both"/>
      <w:textAlignment w:val="baseline"/>
    </w:pPr>
    <w:rPr>
      <w:rFonts w:eastAsia="Calibri"/>
      <w:sz w:val="22"/>
      <w:szCs w:val="22"/>
      <w:lang w:val="id-ID" w:eastAsia="id-ID"/>
    </w:rPr>
  </w:style>
  <w:style w:type="paragraph" w:styleId="Header">
    <w:name w:val="header"/>
    <w:basedOn w:val="Normal"/>
    <w:link w:val="HeaderChar"/>
    <w:uiPriority w:val="99"/>
    <w:unhideWhenUsed/>
    <w:qFormat/>
    <w:rsid w:val="005D47A6"/>
    <w:pPr>
      <w:widowControl w:val="0"/>
      <w:tabs>
        <w:tab w:val="center" w:pos="4680"/>
        <w:tab w:val="right" w:pos="9360"/>
      </w:tabs>
      <w:adjustRightInd w:val="0"/>
      <w:ind w:left="357" w:hanging="357"/>
      <w:jc w:val="both"/>
      <w:textAlignment w:val="baseline"/>
    </w:pPr>
    <w:rPr>
      <w:rFonts w:eastAsia="Calibri"/>
      <w:sz w:val="22"/>
      <w:szCs w:val="22"/>
      <w:lang w:val="id-ID" w:eastAsia="id-ID"/>
    </w:rPr>
  </w:style>
  <w:style w:type="table" w:styleId="TableGrid">
    <w:name w:val="Table Grid"/>
    <w:basedOn w:val="TableNormal"/>
    <w:uiPriority w:val="59"/>
    <w:qFormat/>
    <w:rsid w:val="005D47A6"/>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link w:val="Header"/>
    <w:uiPriority w:val="99"/>
    <w:qFormat/>
    <w:rsid w:val="005D47A6"/>
    <w:rPr>
      <w:rFonts w:eastAsia="Calibri"/>
      <w:sz w:val="22"/>
      <w:szCs w:val="22"/>
    </w:rPr>
  </w:style>
  <w:style w:type="character" w:customStyle="1" w:styleId="FooterChar">
    <w:name w:val="Footer Char"/>
    <w:link w:val="Footer"/>
    <w:uiPriority w:val="99"/>
    <w:qFormat/>
    <w:rsid w:val="005D47A6"/>
    <w:rPr>
      <w:rFonts w:eastAsia="Calibri"/>
      <w:sz w:val="22"/>
      <w:szCs w:val="22"/>
    </w:rPr>
  </w:style>
  <w:style w:type="character" w:customStyle="1" w:styleId="DocumentMapChar">
    <w:name w:val="Document Map Char"/>
    <w:link w:val="DocumentMap"/>
    <w:uiPriority w:val="99"/>
    <w:semiHidden/>
    <w:qFormat/>
    <w:rsid w:val="005D47A6"/>
    <w:rPr>
      <w:rFonts w:ascii="Tahoma" w:hAnsi="Tahoma" w:cs="Tahoma"/>
      <w:sz w:val="16"/>
      <w:szCs w:val="16"/>
      <w:lang w:val="id-ID" w:eastAsia="id-ID"/>
    </w:rPr>
  </w:style>
  <w:style w:type="paragraph" w:customStyle="1" w:styleId="ListParagraph1">
    <w:name w:val="List Paragraph1"/>
    <w:basedOn w:val="Normal"/>
    <w:qFormat/>
    <w:rsid w:val="005D47A6"/>
    <w:pPr>
      <w:widowControl w:val="0"/>
      <w:adjustRightInd w:val="0"/>
      <w:spacing w:after="200" w:line="276" w:lineRule="auto"/>
      <w:ind w:left="720" w:hanging="357"/>
      <w:contextualSpacing/>
      <w:jc w:val="both"/>
      <w:textAlignment w:val="baseline"/>
    </w:pPr>
    <w:rPr>
      <w:rFonts w:eastAsia="Calibri"/>
      <w:sz w:val="22"/>
      <w:szCs w:val="22"/>
    </w:rPr>
  </w:style>
  <w:style w:type="character" w:customStyle="1" w:styleId="BalloonTextChar">
    <w:name w:val="Balloon Text Char"/>
    <w:basedOn w:val="DefaultParagraphFont"/>
    <w:link w:val="BalloonText"/>
    <w:uiPriority w:val="99"/>
    <w:semiHidden/>
    <w:qFormat/>
    <w:rsid w:val="005D47A6"/>
    <w:rPr>
      <w:rFonts w:ascii="Tahoma" w:hAnsi="Tahoma" w:cs="Tahoma"/>
      <w:sz w:val="16"/>
      <w:szCs w:val="16"/>
      <w:lang w:val="id-ID" w:eastAsia="id-ID"/>
    </w:rPr>
  </w:style>
  <w:style w:type="character" w:customStyle="1" w:styleId="SubtleEmphasis1">
    <w:name w:val="Subtle Emphasis1"/>
    <w:basedOn w:val="DefaultParagraphFont"/>
    <w:uiPriority w:val="19"/>
    <w:qFormat/>
    <w:rsid w:val="005D47A6"/>
    <w:rPr>
      <w:i/>
      <w:iCs/>
      <w:color w:val="808080" w:themeColor="text1" w:themeTint="7F"/>
    </w:rPr>
  </w:style>
  <w:style w:type="paragraph" w:styleId="ListParagraph">
    <w:name w:val="List Paragraph"/>
    <w:basedOn w:val="Normal"/>
    <w:uiPriority w:val="99"/>
    <w:unhideWhenUsed/>
    <w:rsid w:val="00B464E1"/>
    <w:pPr>
      <w:widowControl w:val="0"/>
      <w:adjustRightInd w:val="0"/>
      <w:spacing w:after="200" w:line="276" w:lineRule="auto"/>
      <w:ind w:left="720"/>
      <w:contextualSpacing/>
      <w:jc w:val="both"/>
      <w:textAlignment w:val="baseline"/>
    </w:pPr>
    <w:rPr>
      <w:sz w:val="22"/>
      <w:szCs w:val="22"/>
      <w:lang w:val="id-ID" w:eastAsia="id-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semiHidden="0" w:qFormat="1"/>
    <w:lsdException w:name="Normal Table" w:qFormat="1"/>
    <w:lsdException w:name="Balloon Text" w:semiHidden="0"/>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ADC"/>
    <w:pPr>
      <w:spacing w:after="0" w:line="240" w:lineRule="auto"/>
    </w:pPr>
    <w:rPr>
      <w:rFonts w:eastAsia="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5D47A6"/>
    <w:pPr>
      <w:widowControl w:val="0"/>
      <w:adjustRightInd w:val="0"/>
      <w:jc w:val="both"/>
      <w:textAlignment w:val="baseline"/>
    </w:pPr>
    <w:rPr>
      <w:rFonts w:ascii="Tahoma" w:hAnsi="Tahoma" w:cs="Tahoma"/>
      <w:sz w:val="16"/>
      <w:szCs w:val="16"/>
      <w:lang w:val="id-ID" w:eastAsia="id-ID"/>
    </w:rPr>
  </w:style>
  <w:style w:type="paragraph" w:styleId="DocumentMap">
    <w:name w:val="Document Map"/>
    <w:basedOn w:val="Normal"/>
    <w:link w:val="DocumentMapChar"/>
    <w:uiPriority w:val="99"/>
    <w:unhideWhenUsed/>
    <w:qFormat/>
    <w:rsid w:val="005D47A6"/>
    <w:pPr>
      <w:widowControl w:val="0"/>
      <w:adjustRightInd w:val="0"/>
      <w:spacing w:after="200" w:line="276" w:lineRule="auto"/>
      <w:jc w:val="both"/>
      <w:textAlignment w:val="baseline"/>
    </w:pPr>
    <w:rPr>
      <w:rFonts w:ascii="Tahoma" w:hAnsi="Tahoma"/>
      <w:sz w:val="16"/>
      <w:szCs w:val="16"/>
      <w:lang w:val="id-ID" w:eastAsia="id-ID"/>
    </w:rPr>
  </w:style>
  <w:style w:type="paragraph" w:styleId="Footer">
    <w:name w:val="footer"/>
    <w:basedOn w:val="Normal"/>
    <w:link w:val="FooterChar"/>
    <w:uiPriority w:val="99"/>
    <w:unhideWhenUsed/>
    <w:qFormat/>
    <w:rsid w:val="005D47A6"/>
    <w:pPr>
      <w:widowControl w:val="0"/>
      <w:tabs>
        <w:tab w:val="center" w:pos="4680"/>
        <w:tab w:val="right" w:pos="9360"/>
      </w:tabs>
      <w:adjustRightInd w:val="0"/>
      <w:ind w:left="357" w:hanging="357"/>
      <w:jc w:val="both"/>
      <w:textAlignment w:val="baseline"/>
    </w:pPr>
    <w:rPr>
      <w:rFonts w:eastAsia="Calibri"/>
      <w:sz w:val="22"/>
      <w:szCs w:val="22"/>
      <w:lang w:val="id-ID" w:eastAsia="id-ID"/>
    </w:rPr>
  </w:style>
  <w:style w:type="paragraph" w:styleId="Header">
    <w:name w:val="header"/>
    <w:basedOn w:val="Normal"/>
    <w:link w:val="HeaderChar"/>
    <w:uiPriority w:val="99"/>
    <w:unhideWhenUsed/>
    <w:qFormat/>
    <w:rsid w:val="005D47A6"/>
    <w:pPr>
      <w:widowControl w:val="0"/>
      <w:tabs>
        <w:tab w:val="center" w:pos="4680"/>
        <w:tab w:val="right" w:pos="9360"/>
      </w:tabs>
      <w:adjustRightInd w:val="0"/>
      <w:ind w:left="357" w:hanging="357"/>
      <w:jc w:val="both"/>
      <w:textAlignment w:val="baseline"/>
    </w:pPr>
    <w:rPr>
      <w:rFonts w:eastAsia="Calibri"/>
      <w:sz w:val="22"/>
      <w:szCs w:val="22"/>
      <w:lang w:val="id-ID" w:eastAsia="id-ID"/>
    </w:rPr>
  </w:style>
  <w:style w:type="table" w:styleId="TableGrid">
    <w:name w:val="Table Grid"/>
    <w:basedOn w:val="TableNormal"/>
    <w:uiPriority w:val="59"/>
    <w:qFormat/>
    <w:rsid w:val="005D47A6"/>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link w:val="Header"/>
    <w:uiPriority w:val="99"/>
    <w:qFormat/>
    <w:rsid w:val="005D47A6"/>
    <w:rPr>
      <w:rFonts w:eastAsia="Calibri"/>
      <w:sz w:val="22"/>
      <w:szCs w:val="22"/>
    </w:rPr>
  </w:style>
  <w:style w:type="character" w:customStyle="1" w:styleId="FooterChar">
    <w:name w:val="Footer Char"/>
    <w:link w:val="Footer"/>
    <w:uiPriority w:val="99"/>
    <w:qFormat/>
    <w:rsid w:val="005D47A6"/>
    <w:rPr>
      <w:rFonts w:eastAsia="Calibri"/>
      <w:sz w:val="22"/>
      <w:szCs w:val="22"/>
    </w:rPr>
  </w:style>
  <w:style w:type="character" w:customStyle="1" w:styleId="DocumentMapChar">
    <w:name w:val="Document Map Char"/>
    <w:link w:val="DocumentMap"/>
    <w:uiPriority w:val="99"/>
    <w:semiHidden/>
    <w:qFormat/>
    <w:rsid w:val="005D47A6"/>
    <w:rPr>
      <w:rFonts w:ascii="Tahoma" w:hAnsi="Tahoma" w:cs="Tahoma"/>
      <w:sz w:val="16"/>
      <w:szCs w:val="16"/>
      <w:lang w:val="id-ID" w:eastAsia="id-ID"/>
    </w:rPr>
  </w:style>
  <w:style w:type="paragraph" w:customStyle="1" w:styleId="ListParagraph1">
    <w:name w:val="List Paragraph1"/>
    <w:basedOn w:val="Normal"/>
    <w:qFormat/>
    <w:rsid w:val="005D47A6"/>
    <w:pPr>
      <w:widowControl w:val="0"/>
      <w:adjustRightInd w:val="0"/>
      <w:spacing w:after="200" w:line="276" w:lineRule="auto"/>
      <w:ind w:left="720" w:hanging="357"/>
      <w:contextualSpacing/>
      <w:jc w:val="both"/>
      <w:textAlignment w:val="baseline"/>
    </w:pPr>
    <w:rPr>
      <w:rFonts w:eastAsia="Calibri"/>
      <w:sz w:val="22"/>
      <w:szCs w:val="22"/>
    </w:rPr>
  </w:style>
  <w:style w:type="character" w:customStyle="1" w:styleId="BalloonTextChar">
    <w:name w:val="Balloon Text Char"/>
    <w:basedOn w:val="DefaultParagraphFont"/>
    <w:link w:val="BalloonText"/>
    <w:uiPriority w:val="99"/>
    <w:semiHidden/>
    <w:qFormat/>
    <w:rsid w:val="005D47A6"/>
    <w:rPr>
      <w:rFonts w:ascii="Tahoma" w:hAnsi="Tahoma" w:cs="Tahoma"/>
      <w:sz w:val="16"/>
      <w:szCs w:val="16"/>
      <w:lang w:val="id-ID" w:eastAsia="id-ID"/>
    </w:rPr>
  </w:style>
  <w:style w:type="character" w:customStyle="1" w:styleId="SubtleEmphasis1">
    <w:name w:val="Subtle Emphasis1"/>
    <w:basedOn w:val="DefaultParagraphFont"/>
    <w:uiPriority w:val="19"/>
    <w:qFormat/>
    <w:rsid w:val="005D47A6"/>
    <w:rPr>
      <w:i/>
      <w:iCs/>
      <w:color w:val="808080" w:themeColor="text1" w:themeTint="7F"/>
    </w:rPr>
  </w:style>
  <w:style w:type="paragraph" w:styleId="ListParagraph">
    <w:name w:val="List Paragraph"/>
    <w:basedOn w:val="Normal"/>
    <w:uiPriority w:val="99"/>
    <w:unhideWhenUsed/>
    <w:rsid w:val="00B464E1"/>
    <w:pPr>
      <w:widowControl w:val="0"/>
      <w:adjustRightInd w:val="0"/>
      <w:spacing w:after="200" w:line="276" w:lineRule="auto"/>
      <w:ind w:left="720"/>
      <w:contextualSpacing/>
      <w:jc w:val="both"/>
      <w:textAlignment w:val="baseline"/>
    </w:pPr>
    <w:rPr>
      <w:sz w:val="22"/>
      <w:szCs w:val="22"/>
      <w:lang w:val="id-ID"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91312">
      <w:bodyDiv w:val="1"/>
      <w:marLeft w:val="0"/>
      <w:marRight w:val="0"/>
      <w:marTop w:val="0"/>
      <w:marBottom w:val="0"/>
      <w:divBdr>
        <w:top w:val="none" w:sz="0" w:space="0" w:color="auto"/>
        <w:left w:val="none" w:sz="0" w:space="0" w:color="auto"/>
        <w:bottom w:val="none" w:sz="0" w:space="0" w:color="auto"/>
        <w:right w:val="none" w:sz="0" w:space="0" w:color="auto"/>
      </w:divBdr>
    </w:div>
    <w:div w:id="141505677">
      <w:bodyDiv w:val="1"/>
      <w:marLeft w:val="0"/>
      <w:marRight w:val="0"/>
      <w:marTop w:val="0"/>
      <w:marBottom w:val="0"/>
      <w:divBdr>
        <w:top w:val="none" w:sz="0" w:space="0" w:color="auto"/>
        <w:left w:val="none" w:sz="0" w:space="0" w:color="auto"/>
        <w:bottom w:val="none" w:sz="0" w:space="0" w:color="auto"/>
        <w:right w:val="none" w:sz="0" w:space="0" w:color="auto"/>
      </w:divBdr>
    </w:div>
    <w:div w:id="159740439">
      <w:bodyDiv w:val="1"/>
      <w:marLeft w:val="0"/>
      <w:marRight w:val="0"/>
      <w:marTop w:val="0"/>
      <w:marBottom w:val="0"/>
      <w:divBdr>
        <w:top w:val="none" w:sz="0" w:space="0" w:color="auto"/>
        <w:left w:val="none" w:sz="0" w:space="0" w:color="auto"/>
        <w:bottom w:val="none" w:sz="0" w:space="0" w:color="auto"/>
        <w:right w:val="none" w:sz="0" w:space="0" w:color="auto"/>
      </w:divBdr>
    </w:div>
    <w:div w:id="456334535">
      <w:bodyDiv w:val="1"/>
      <w:marLeft w:val="0"/>
      <w:marRight w:val="0"/>
      <w:marTop w:val="0"/>
      <w:marBottom w:val="0"/>
      <w:divBdr>
        <w:top w:val="none" w:sz="0" w:space="0" w:color="auto"/>
        <w:left w:val="none" w:sz="0" w:space="0" w:color="auto"/>
        <w:bottom w:val="none" w:sz="0" w:space="0" w:color="auto"/>
        <w:right w:val="none" w:sz="0" w:space="0" w:color="auto"/>
      </w:divBdr>
    </w:div>
    <w:div w:id="506136689">
      <w:bodyDiv w:val="1"/>
      <w:marLeft w:val="0"/>
      <w:marRight w:val="0"/>
      <w:marTop w:val="0"/>
      <w:marBottom w:val="0"/>
      <w:divBdr>
        <w:top w:val="none" w:sz="0" w:space="0" w:color="auto"/>
        <w:left w:val="none" w:sz="0" w:space="0" w:color="auto"/>
        <w:bottom w:val="none" w:sz="0" w:space="0" w:color="auto"/>
        <w:right w:val="none" w:sz="0" w:space="0" w:color="auto"/>
      </w:divBdr>
    </w:div>
    <w:div w:id="525170106">
      <w:bodyDiv w:val="1"/>
      <w:marLeft w:val="0"/>
      <w:marRight w:val="0"/>
      <w:marTop w:val="0"/>
      <w:marBottom w:val="0"/>
      <w:divBdr>
        <w:top w:val="none" w:sz="0" w:space="0" w:color="auto"/>
        <w:left w:val="none" w:sz="0" w:space="0" w:color="auto"/>
        <w:bottom w:val="none" w:sz="0" w:space="0" w:color="auto"/>
        <w:right w:val="none" w:sz="0" w:space="0" w:color="auto"/>
      </w:divBdr>
    </w:div>
    <w:div w:id="659117411">
      <w:bodyDiv w:val="1"/>
      <w:marLeft w:val="0"/>
      <w:marRight w:val="0"/>
      <w:marTop w:val="0"/>
      <w:marBottom w:val="0"/>
      <w:divBdr>
        <w:top w:val="none" w:sz="0" w:space="0" w:color="auto"/>
        <w:left w:val="none" w:sz="0" w:space="0" w:color="auto"/>
        <w:bottom w:val="none" w:sz="0" w:space="0" w:color="auto"/>
        <w:right w:val="none" w:sz="0" w:space="0" w:color="auto"/>
      </w:divBdr>
    </w:div>
    <w:div w:id="660814074">
      <w:bodyDiv w:val="1"/>
      <w:marLeft w:val="0"/>
      <w:marRight w:val="0"/>
      <w:marTop w:val="0"/>
      <w:marBottom w:val="0"/>
      <w:divBdr>
        <w:top w:val="none" w:sz="0" w:space="0" w:color="auto"/>
        <w:left w:val="none" w:sz="0" w:space="0" w:color="auto"/>
        <w:bottom w:val="none" w:sz="0" w:space="0" w:color="auto"/>
        <w:right w:val="none" w:sz="0" w:space="0" w:color="auto"/>
      </w:divBdr>
    </w:div>
    <w:div w:id="661394991">
      <w:bodyDiv w:val="1"/>
      <w:marLeft w:val="0"/>
      <w:marRight w:val="0"/>
      <w:marTop w:val="0"/>
      <w:marBottom w:val="0"/>
      <w:divBdr>
        <w:top w:val="none" w:sz="0" w:space="0" w:color="auto"/>
        <w:left w:val="none" w:sz="0" w:space="0" w:color="auto"/>
        <w:bottom w:val="none" w:sz="0" w:space="0" w:color="auto"/>
        <w:right w:val="none" w:sz="0" w:space="0" w:color="auto"/>
      </w:divBdr>
    </w:div>
    <w:div w:id="731779294">
      <w:bodyDiv w:val="1"/>
      <w:marLeft w:val="0"/>
      <w:marRight w:val="0"/>
      <w:marTop w:val="0"/>
      <w:marBottom w:val="0"/>
      <w:divBdr>
        <w:top w:val="none" w:sz="0" w:space="0" w:color="auto"/>
        <w:left w:val="none" w:sz="0" w:space="0" w:color="auto"/>
        <w:bottom w:val="none" w:sz="0" w:space="0" w:color="auto"/>
        <w:right w:val="none" w:sz="0" w:space="0" w:color="auto"/>
      </w:divBdr>
    </w:div>
    <w:div w:id="741953286">
      <w:bodyDiv w:val="1"/>
      <w:marLeft w:val="0"/>
      <w:marRight w:val="0"/>
      <w:marTop w:val="0"/>
      <w:marBottom w:val="0"/>
      <w:divBdr>
        <w:top w:val="none" w:sz="0" w:space="0" w:color="auto"/>
        <w:left w:val="none" w:sz="0" w:space="0" w:color="auto"/>
        <w:bottom w:val="none" w:sz="0" w:space="0" w:color="auto"/>
        <w:right w:val="none" w:sz="0" w:space="0" w:color="auto"/>
      </w:divBdr>
    </w:div>
    <w:div w:id="865172908">
      <w:bodyDiv w:val="1"/>
      <w:marLeft w:val="0"/>
      <w:marRight w:val="0"/>
      <w:marTop w:val="0"/>
      <w:marBottom w:val="0"/>
      <w:divBdr>
        <w:top w:val="none" w:sz="0" w:space="0" w:color="auto"/>
        <w:left w:val="none" w:sz="0" w:space="0" w:color="auto"/>
        <w:bottom w:val="none" w:sz="0" w:space="0" w:color="auto"/>
        <w:right w:val="none" w:sz="0" w:space="0" w:color="auto"/>
      </w:divBdr>
    </w:div>
    <w:div w:id="879169312">
      <w:bodyDiv w:val="1"/>
      <w:marLeft w:val="0"/>
      <w:marRight w:val="0"/>
      <w:marTop w:val="0"/>
      <w:marBottom w:val="0"/>
      <w:divBdr>
        <w:top w:val="none" w:sz="0" w:space="0" w:color="auto"/>
        <w:left w:val="none" w:sz="0" w:space="0" w:color="auto"/>
        <w:bottom w:val="none" w:sz="0" w:space="0" w:color="auto"/>
        <w:right w:val="none" w:sz="0" w:space="0" w:color="auto"/>
      </w:divBdr>
    </w:div>
    <w:div w:id="887226487">
      <w:bodyDiv w:val="1"/>
      <w:marLeft w:val="0"/>
      <w:marRight w:val="0"/>
      <w:marTop w:val="0"/>
      <w:marBottom w:val="0"/>
      <w:divBdr>
        <w:top w:val="none" w:sz="0" w:space="0" w:color="auto"/>
        <w:left w:val="none" w:sz="0" w:space="0" w:color="auto"/>
        <w:bottom w:val="none" w:sz="0" w:space="0" w:color="auto"/>
        <w:right w:val="none" w:sz="0" w:space="0" w:color="auto"/>
      </w:divBdr>
    </w:div>
    <w:div w:id="972564978">
      <w:bodyDiv w:val="1"/>
      <w:marLeft w:val="0"/>
      <w:marRight w:val="0"/>
      <w:marTop w:val="0"/>
      <w:marBottom w:val="0"/>
      <w:divBdr>
        <w:top w:val="none" w:sz="0" w:space="0" w:color="auto"/>
        <w:left w:val="none" w:sz="0" w:space="0" w:color="auto"/>
        <w:bottom w:val="none" w:sz="0" w:space="0" w:color="auto"/>
        <w:right w:val="none" w:sz="0" w:space="0" w:color="auto"/>
      </w:divBdr>
    </w:div>
    <w:div w:id="1005979014">
      <w:bodyDiv w:val="1"/>
      <w:marLeft w:val="0"/>
      <w:marRight w:val="0"/>
      <w:marTop w:val="0"/>
      <w:marBottom w:val="0"/>
      <w:divBdr>
        <w:top w:val="none" w:sz="0" w:space="0" w:color="auto"/>
        <w:left w:val="none" w:sz="0" w:space="0" w:color="auto"/>
        <w:bottom w:val="none" w:sz="0" w:space="0" w:color="auto"/>
        <w:right w:val="none" w:sz="0" w:space="0" w:color="auto"/>
      </w:divBdr>
    </w:div>
    <w:div w:id="1008866040">
      <w:bodyDiv w:val="1"/>
      <w:marLeft w:val="0"/>
      <w:marRight w:val="0"/>
      <w:marTop w:val="0"/>
      <w:marBottom w:val="0"/>
      <w:divBdr>
        <w:top w:val="none" w:sz="0" w:space="0" w:color="auto"/>
        <w:left w:val="none" w:sz="0" w:space="0" w:color="auto"/>
        <w:bottom w:val="none" w:sz="0" w:space="0" w:color="auto"/>
        <w:right w:val="none" w:sz="0" w:space="0" w:color="auto"/>
      </w:divBdr>
    </w:div>
    <w:div w:id="1021013964">
      <w:bodyDiv w:val="1"/>
      <w:marLeft w:val="0"/>
      <w:marRight w:val="0"/>
      <w:marTop w:val="0"/>
      <w:marBottom w:val="0"/>
      <w:divBdr>
        <w:top w:val="none" w:sz="0" w:space="0" w:color="auto"/>
        <w:left w:val="none" w:sz="0" w:space="0" w:color="auto"/>
        <w:bottom w:val="none" w:sz="0" w:space="0" w:color="auto"/>
        <w:right w:val="none" w:sz="0" w:space="0" w:color="auto"/>
      </w:divBdr>
    </w:div>
    <w:div w:id="1086875974">
      <w:bodyDiv w:val="1"/>
      <w:marLeft w:val="0"/>
      <w:marRight w:val="0"/>
      <w:marTop w:val="0"/>
      <w:marBottom w:val="0"/>
      <w:divBdr>
        <w:top w:val="none" w:sz="0" w:space="0" w:color="auto"/>
        <w:left w:val="none" w:sz="0" w:space="0" w:color="auto"/>
        <w:bottom w:val="none" w:sz="0" w:space="0" w:color="auto"/>
        <w:right w:val="none" w:sz="0" w:space="0" w:color="auto"/>
      </w:divBdr>
    </w:div>
    <w:div w:id="1110658611">
      <w:bodyDiv w:val="1"/>
      <w:marLeft w:val="0"/>
      <w:marRight w:val="0"/>
      <w:marTop w:val="0"/>
      <w:marBottom w:val="0"/>
      <w:divBdr>
        <w:top w:val="none" w:sz="0" w:space="0" w:color="auto"/>
        <w:left w:val="none" w:sz="0" w:space="0" w:color="auto"/>
        <w:bottom w:val="none" w:sz="0" w:space="0" w:color="auto"/>
        <w:right w:val="none" w:sz="0" w:space="0" w:color="auto"/>
      </w:divBdr>
    </w:div>
    <w:div w:id="1165901550">
      <w:bodyDiv w:val="1"/>
      <w:marLeft w:val="0"/>
      <w:marRight w:val="0"/>
      <w:marTop w:val="0"/>
      <w:marBottom w:val="0"/>
      <w:divBdr>
        <w:top w:val="none" w:sz="0" w:space="0" w:color="auto"/>
        <w:left w:val="none" w:sz="0" w:space="0" w:color="auto"/>
        <w:bottom w:val="none" w:sz="0" w:space="0" w:color="auto"/>
        <w:right w:val="none" w:sz="0" w:space="0" w:color="auto"/>
      </w:divBdr>
    </w:div>
    <w:div w:id="1330213060">
      <w:bodyDiv w:val="1"/>
      <w:marLeft w:val="0"/>
      <w:marRight w:val="0"/>
      <w:marTop w:val="0"/>
      <w:marBottom w:val="0"/>
      <w:divBdr>
        <w:top w:val="none" w:sz="0" w:space="0" w:color="auto"/>
        <w:left w:val="none" w:sz="0" w:space="0" w:color="auto"/>
        <w:bottom w:val="none" w:sz="0" w:space="0" w:color="auto"/>
        <w:right w:val="none" w:sz="0" w:space="0" w:color="auto"/>
      </w:divBdr>
    </w:div>
    <w:div w:id="1342657970">
      <w:bodyDiv w:val="1"/>
      <w:marLeft w:val="0"/>
      <w:marRight w:val="0"/>
      <w:marTop w:val="0"/>
      <w:marBottom w:val="0"/>
      <w:divBdr>
        <w:top w:val="none" w:sz="0" w:space="0" w:color="auto"/>
        <w:left w:val="none" w:sz="0" w:space="0" w:color="auto"/>
        <w:bottom w:val="none" w:sz="0" w:space="0" w:color="auto"/>
        <w:right w:val="none" w:sz="0" w:space="0" w:color="auto"/>
      </w:divBdr>
    </w:div>
    <w:div w:id="1393962710">
      <w:bodyDiv w:val="1"/>
      <w:marLeft w:val="0"/>
      <w:marRight w:val="0"/>
      <w:marTop w:val="0"/>
      <w:marBottom w:val="0"/>
      <w:divBdr>
        <w:top w:val="none" w:sz="0" w:space="0" w:color="auto"/>
        <w:left w:val="none" w:sz="0" w:space="0" w:color="auto"/>
        <w:bottom w:val="none" w:sz="0" w:space="0" w:color="auto"/>
        <w:right w:val="none" w:sz="0" w:space="0" w:color="auto"/>
      </w:divBdr>
    </w:div>
    <w:div w:id="1564750828">
      <w:bodyDiv w:val="1"/>
      <w:marLeft w:val="0"/>
      <w:marRight w:val="0"/>
      <w:marTop w:val="0"/>
      <w:marBottom w:val="0"/>
      <w:divBdr>
        <w:top w:val="none" w:sz="0" w:space="0" w:color="auto"/>
        <w:left w:val="none" w:sz="0" w:space="0" w:color="auto"/>
        <w:bottom w:val="none" w:sz="0" w:space="0" w:color="auto"/>
        <w:right w:val="none" w:sz="0" w:space="0" w:color="auto"/>
      </w:divBdr>
    </w:div>
    <w:div w:id="1567913662">
      <w:bodyDiv w:val="1"/>
      <w:marLeft w:val="0"/>
      <w:marRight w:val="0"/>
      <w:marTop w:val="0"/>
      <w:marBottom w:val="0"/>
      <w:divBdr>
        <w:top w:val="none" w:sz="0" w:space="0" w:color="auto"/>
        <w:left w:val="none" w:sz="0" w:space="0" w:color="auto"/>
        <w:bottom w:val="none" w:sz="0" w:space="0" w:color="auto"/>
        <w:right w:val="none" w:sz="0" w:space="0" w:color="auto"/>
      </w:divBdr>
    </w:div>
    <w:div w:id="1611428485">
      <w:bodyDiv w:val="1"/>
      <w:marLeft w:val="0"/>
      <w:marRight w:val="0"/>
      <w:marTop w:val="0"/>
      <w:marBottom w:val="0"/>
      <w:divBdr>
        <w:top w:val="none" w:sz="0" w:space="0" w:color="auto"/>
        <w:left w:val="none" w:sz="0" w:space="0" w:color="auto"/>
        <w:bottom w:val="none" w:sz="0" w:space="0" w:color="auto"/>
        <w:right w:val="none" w:sz="0" w:space="0" w:color="auto"/>
      </w:divBdr>
    </w:div>
    <w:div w:id="1626691409">
      <w:bodyDiv w:val="1"/>
      <w:marLeft w:val="0"/>
      <w:marRight w:val="0"/>
      <w:marTop w:val="0"/>
      <w:marBottom w:val="0"/>
      <w:divBdr>
        <w:top w:val="none" w:sz="0" w:space="0" w:color="auto"/>
        <w:left w:val="none" w:sz="0" w:space="0" w:color="auto"/>
        <w:bottom w:val="none" w:sz="0" w:space="0" w:color="auto"/>
        <w:right w:val="none" w:sz="0" w:space="0" w:color="auto"/>
      </w:divBdr>
    </w:div>
    <w:div w:id="1694528532">
      <w:bodyDiv w:val="1"/>
      <w:marLeft w:val="0"/>
      <w:marRight w:val="0"/>
      <w:marTop w:val="0"/>
      <w:marBottom w:val="0"/>
      <w:divBdr>
        <w:top w:val="none" w:sz="0" w:space="0" w:color="auto"/>
        <w:left w:val="none" w:sz="0" w:space="0" w:color="auto"/>
        <w:bottom w:val="none" w:sz="0" w:space="0" w:color="auto"/>
        <w:right w:val="none" w:sz="0" w:space="0" w:color="auto"/>
      </w:divBdr>
    </w:div>
    <w:div w:id="1695763593">
      <w:bodyDiv w:val="1"/>
      <w:marLeft w:val="0"/>
      <w:marRight w:val="0"/>
      <w:marTop w:val="0"/>
      <w:marBottom w:val="0"/>
      <w:divBdr>
        <w:top w:val="none" w:sz="0" w:space="0" w:color="auto"/>
        <w:left w:val="none" w:sz="0" w:space="0" w:color="auto"/>
        <w:bottom w:val="none" w:sz="0" w:space="0" w:color="auto"/>
        <w:right w:val="none" w:sz="0" w:space="0" w:color="auto"/>
      </w:divBdr>
    </w:div>
    <w:div w:id="1735732634">
      <w:bodyDiv w:val="1"/>
      <w:marLeft w:val="0"/>
      <w:marRight w:val="0"/>
      <w:marTop w:val="0"/>
      <w:marBottom w:val="0"/>
      <w:divBdr>
        <w:top w:val="none" w:sz="0" w:space="0" w:color="auto"/>
        <w:left w:val="none" w:sz="0" w:space="0" w:color="auto"/>
        <w:bottom w:val="none" w:sz="0" w:space="0" w:color="auto"/>
        <w:right w:val="none" w:sz="0" w:space="0" w:color="auto"/>
      </w:divBdr>
    </w:div>
    <w:div w:id="1745641352">
      <w:bodyDiv w:val="1"/>
      <w:marLeft w:val="0"/>
      <w:marRight w:val="0"/>
      <w:marTop w:val="0"/>
      <w:marBottom w:val="0"/>
      <w:divBdr>
        <w:top w:val="none" w:sz="0" w:space="0" w:color="auto"/>
        <w:left w:val="none" w:sz="0" w:space="0" w:color="auto"/>
        <w:bottom w:val="none" w:sz="0" w:space="0" w:color="auto"/>
        <w:right w:val="none" w:sz="0" w:space="0" w:color="auto"/>
      </w:divBdr>
    </w:div>
    <w:div w:id="1780644624">
      <w:bodyDiv w:val="1"/>
      <w:marLeft w:val="0"/>
      <w:marRight w:val="0"/>
      <w:marTop w:val="0"/>
      <w:marBottom w:val="0"/>
      <w:divBdr>
        <w:top w:val="none" w:sz="0" w:space="0" w:color="auto"/>
        <w:left w:val="none" w:sz="0" w:space="0" w:color="auto"/>
        <w:bottom w:val="none" w:sz="0" w:space="0" w:color="auto"/>
        <w:right w:val="none" w:sz="0" w:space="0" w:color="auto"/>
      </w:divBdr>
    </w:div>
    <w:div w:id="1785269523">
      <w:bodyDiv w:val="1"/>
      <w:marLeft w:val="0"/>
      <w:marRight w:val="0"/>
      <w:marTop w:val="0"/>
      <w:marBottom w:val="0"/>
      <w:divBdr>
        <w:top w:val="none" w:sz="0" w:space="0" w:color="auto"/>
        <w:left w:val="none" w:sz="0" w:space="0" w:color="auto"/>
        <w:bottom w:val="none" w:sz="0" w:space="0" w:color="auto"/>
        <w:right w:val="none" w:sz="0" w:space="0" w:color="auto"/>
      </w:divBdr>
    </w:div>
    <w:div w:id="1798908914">
      <w:bodyDiv w:val="1"/>
      <w:marLeft w:val="0"/>
      <w:marRight w:val="0"/>
      <w:marTop w:val="0"/>
      <w:marBottom w:val="0"/>
      <w:divBdr>
        <w:top w:val="none" w:sz="0" w:space="0" w:color="auto"/>
        <w:left w:val="none" w:sz="0" w:space="0" w:color="auto"/>
        <w:bottom w:val="none" w:sz="0" w:space="0" w:color="auto"/>
        <w:right w:val="none" w:sz="0" w:space="0" w:color="auto"/>
      </w:divBdr>
    </w:div>
    <w:div w:id="1808475279">
      <w:bodyDiv w:val="1"/>
      <w:marLeft w:val="0"/>
      <w:marRight w:val="0"/>
      <w:marTop w:val="0"/>
      <w:marBottom w:val="0"/>
      <w:divBdr>
        <w:top w:val="none" w:sz="0" w:space="0" w:color="auto"/>
        <w:left w:val="none" w:sz="0" w:space="0" w:color="auto"/>
        <w:bottom w:val="none" w:sz="0" w:space="0" w:color="auto"/>
        <w:right w:val="none" w:sz="0" w:space="0" w:color="auto"/>
      </w:divBdr>
    </w:div>
    <w:div w:id="1823036470">
      <w:bodyDiv w:val="1"/>
      <w:marLeft w:val="0"/>
      <w:marRight w:val="0"/>
      <w:marTop w:val="0"/>
      <w:marBottom w:val="0"/>
      <w:divBdr>
        <w:top w:val="none" w:sz="0" w:space="0" w:color="auto"/>
        <w:left w:val="none" w:sz="0" w:space="0" w:color="auto"/>
        <w:bottom w:val="none" w:sz="0" w:space="0" w:color="auto"/>
        <w:right w:val="none" w:sz="0" w:space="0" w:color="auto"/>
      </w:divBdr>
    </w:div>
    <w:div w:id="1925987017">
      <w:bodyDiv w:val="1"/>
      <w:marLeft w:val="0"/>
      <w:marRight w:val="0"/>
      <w:marTop w:val="0"/>
      <w:marBottom w:val="0"/>
      <w:divBdr>
        <w:top w:val="none" w:sz="0" w:space="0" w:color="auto"/>
        <w:left w:val="none" w:sz="0" w:space="0" w:color="auto"/>
        <w:bottom w:val="none" w:sz="0" w:space="0" w:color="auto"/>
        <w:right w:val="none" w:sz="0" w:space="0" w:color="auto"/>
      </w:divBdr>
    </w:div>
    <w:div w:id="1931963740">
      <w:bodyDiv w:val="1"/>
      <w:marLeft w:val="0"/>
      <w:marRight w:val="0"/>
      <w:marTop w:val="0"/>
      <w:marBottom w:val="0"/>
      <w:divBdr>
        <w:top w:val="none" w:sz="0" w:space="0" w:color="auto"/>
        <w:left w:val="none" w:sz="0" w:space="0" w:color="auto"/>
        <w:bottom w:val="none" w:sz="0" w:space="0" w:color="auto"/>
        <w:right w:val="none" w:sz="0" w:space="0" w:color="auto"/>
      </w:divBdr>
    </w:div>
    <w:div w:id="1936671837">
      <w:bodyDiv w:val="1"/>
      <w:marLeft w:val="0"/>
      <w:marRight w:val="0"/>
      <w:marTop w:val="0"/>
      <w:marBottom w:val="0"/>
      <w:divBdr>
        <w:top w:val="none" w:sz="0" w:space="0" w:color="auto"/>
        <w:left w:val="none" w:sz="0" w:space="0" w:color="auto"/>
        <w:bottom w:val="none" w:sz="0" w:space="0" w:color="auto"/>
        <w:right w:val="none" w:sz="0" w:space="0" w:color="auto"/>
      </w:divBdr>
    </w:div>
    <w:div w:id="1986205666">
      <w:bodyDiv w:val="1"/>
      <w:marLeft w:val="0"/>
      <w:marRight w:val="0"/>
      <w:marTop w:val="0"/>
      <w:marBottom w:val="0"/>
      <w:divBdr>
        <w:top w:val="none" w:sz="0" w:space="0" w:color="auto"/>
        <w:left w:val="none" w:sz="0" w:space="0" w:color="auto"/>
        <w:bottom w:val="none" w:sz="0" w:space="0" w:color="auto"/>
        <w:right w:val="none" w:sz="0" w:space="0" w:color="auto"/>
      </w:divBdr>
    </w:div>
    <w:div w:id="2111002150">
      <w:bodyDiv w:val="1"/>
      <w:marLeft w:val="0"/>
      <w:marRight w:val="0"/>
      <w:marTop w:val="0"/>
      <w:marBottom w:val="0"/>
      <w:divBdr>
        <w:top w:val="none" w:sz="0" w:space="0" w:color="auto"/>
        <w:left w:val="none" w:sz="0" w:space="0" w:color="auto"/>
        <w:bottom w:val="none" w:sz="0" w:space="0" w:color="auto"/>
        <w:right w:val="none" w:sz="0" w:space="0" w:color="auto"/>
      </w:divBdr>
    </w:div>
    <w:div w:id="2123917907">
      <w:bodyDiv w:val="1"/>
      <w:marLeft w:val="0"/>
      <w:marRight w:val="0"/>
      <w:marTop w:val="0"/>
      <w:marBottom w:val="0"/>
      <w:divBdr>
        <w:top w:val="none" w:sz="0" w:space="0" w:color="auto"/>
        <w:left w:val="none" w:sz="0" w:space="0" w:color="auto"/>
        <w:bottom w:val="none" w:sz="0" w:space="0" w:color="auto"/>
        <w:right w:val="none" w:sz="0" w:space="0" w:color="auto"/>
      </w:divBdr>
    </w:div>
    <w:div w:id="21390598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8D39BB-6373-4C03-9986-0050FF094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484</TotalTime>
  <Pages>29</Pages>
  <Words>5748</Words>
  <Characters>32768</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ecopc</dc:creator>
  <cp:lastModifiedBy>NameIsFame</cp:lastModifiedBy>
  <cp:revision>19</cp:revision>
  <cp:lastPrinted>2017-10-23T08:59:00Z</cp:lastPrinted>
  <dcterms:created xsi:type="dcterms:W3CDTF">2017-10-24T00:36:00Z</dcterms:created>
  <dcterms:modified xsi:type="dcterms:W3CDTF">2017-10-24T08:50:00Z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1033-10.2.0.5971</vt:lpwstr>
  </property>
</Properties>
</file>