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BD8" w:rsidRDefault="00376F63">
      <w:pPr>
        <w:pStyle w:val="Heading2"/>
        <w:spacing w:line="276" w:lineRule="auto"/>
        <w:ind w:left="720" w:right="23"/>
        <w:jc w:val="center"/>
        <w:rPr>
          <w:b/>
          <w:bCs/>
          <w:color w:val="000000"/>
          <w:sz w:val="36"/>
          <w:szCs w:val="36"/>
          <w:lang w:val="sv-SE"/>
        </w:rPr>
      </w:pPr>
      <w:r w:rsidRPr="00376F63">
        <w:rPr>
          <w:color w:val="0000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4.25pt;margin-top:4.5pt;width:63.8pt;height:65.25pt;z-index:251662336">
            <v:imagedata r:id="rId8" o:title=""/>
          </v:shape>
        </w:pict>
      </w:r>
      <w:r w:rsidR="00577955">
        <w:rPr>
          <w:b/>
          <w:bCs/>
          <w:color w:val="000000"/>
          <w:sz w:val="36"/>
          <w:szCs w:val="36"/>
          <w:lang w:val="sv-SE"/>
        </w:rPr>
        <w:t>PEMERINTAH PROVINSI SUMATERA BARAT</w:t>
      </w:r>
    </w:p>
    <w:p w:rsidR="00E90BD8" w:rsidRDefault="00577955">
      <w:pPr>
        <w:pStyle w:val="Subtitle"/>
        <w:spacing w:line="276" w:lineRule="auto"/>
        <w:ind w:right="23"/>
        <w:rPr>
          <w:rFonts w:ascii="Bookman Old Style" w:hAnsi="Bookman Old Style"/>
          <w:b/>
          <w:bCs/>
          <w:color w:val="000000"/>
          <w:sz w:val="38"/>
          <w:szCs w:val="38"/>
          <w:lang w:val="sv-SE"/>
        </w:rPr>
      </w:pPr>
      <w:r>
        <w:rPr>
          <w:rFonts w:ascii="Bookman Old Style" w:hAnsi="Bookman Old Style"/>
          <w:b/>
          <w:bCs/>
          <w:color w:val="000000"/>
          <w:sz w:val="38"/>
          <w:szCs w:val="38"/>
          <w:lang w:val="sv-SE"/>
        </w:rPr>
        <w:t xml:space="preserve">     INSPEKTORAT</w:t>
      </w:r>
    </w:p>
    <w:p w:rsidR="00E90BD8" w:rsidRDefault="00577955">
      <w:pPr>
        <w:pStyle w:val="BodyText"/>
        <w:spacing w:line="276" w:lineRule="auto"/>
        <w:ind w:right="23"/>
        <w:jc w:val="center"/>
        <w:rPr>
          <w:color w:val="000000"/>
          <w:sz w:val="22"/>
          <w:szCs w:val="22"/>
          <w:lang w:val="es-ES"/>
        </w:rPr>
      </w:pPr>
      <w:r>
        <w:rPr>
          <w:color w:val="000000"/>
          <w:sz w:val="22"/>
          <w:szCs w:val="22"/>
          <w:lang w:val="es-ES"/>
        </w:rPr>
        <w:t>Jln. Nipah No.51 Telp.(0751) 31961-39263, Fax (0751) 31841</w:t>
      </w:r>
    </w:p>
    <w:p w:rsidR="00E90BD8" w:rsidRDefault="00577955">
      <w:pPr>
        <w:pStyle w:val="BodyText"/>
        <w:spacing w:line="276" w:lineRule="auto"/>
        <w:ind w:right="23"/>
        <w:jc w:val="center"/>
        <w:rPr>
          <w:color w:val="000000"/>
          <w:sz w:val="22"/>
          <w:szCs w:val="22"/>
          <w:lang w:val="it-IT"/>
        </w:rPr>
      </w:pPr>
      <w:r>
        <w:rPr>
          <w:color w:val="000000"/>
          <w:sz w:val="22"/>
          <w:szCs w:val="22"/>
          <w:lang w:val="it-IT"/>
        </w:rPr>
        <w:t xml:space="preserve">      e-mail : Bawasda@ Sumbarprov.go.id</w:t>
      </w:r>
    </w:p>
    <w:p w:rsidR="00E90BD8" w:rsidRDefault="00577955">
      <w:pPr>
        <w:pStyle w:val="BodyText"/>
        <w:spacing w:line="276" w:lineRule="auto"/>
        <w:ind w:right="23"/>
        <w:jc w:val="center"/>
        <w:rPr>
          <w:b/>
          <w:bCs/>
          <w:color w:val="000000"/>
          <w:sz w:val="22"/>
          <w:szCs w:val="22"/>
          <w:lang w:val="it-IT"/>
        </w:rPr>
      </w:pPr>
      <w:r>
        <w:rPr>
          <w:b/>
          <w:bCs/>
          <w:color w:val="000000"/>
          <w:sz w:val="22"/>
          <w:szCs w:val="22"/>
          <w:lang w:val="it-IT"/>
        </w:rPr>
        <w:t xml:space="preserve">   PADANG 25118</w:t>
      </w:r>
    </w:p>
    <w:p w:rsidR="00E90BD8" w:rsidRDefault="00376F63">
      <w:pPr>
        <w:pStyle w:val="BodyText"/>
        <w:spacing w:line="276" w:lineRule="auto"/>
        <w:ind w:right="23"/>
        <w:rPr>
          <w:sz w:val="24"/>
          <w:szCs w:val="24"/>
          <w:lang w:val="it-IT"/>
        </w:rPr>
      </w:pPr>
      <w:r w:rsidRPr="00376F63">
        <w:pict>
          <v:line id="_x0000_s1027" style="position:absolute;left:0;text-align:left;z-index:251661312" from="-26.75pt,3.35pt" to="489.75pt,3.35pt" strokecolor="#030" strokeweight="4.5pt">
            <v:stroke linestyle="thickThin"/>
          </v:line>
        </w:pict>
      </w:r>
    </w:p>
    <w:p w:rsidR="00E90BD8" w:rsidRDefault="00577955">
      <w:pPr>
        <w:spacing w:after="0"/>
        <w:jc w:val="center"/>
        <w:rPr>
          <w:rFonts w:ascii="Arial" w:hAnsi="Arial" w:cs="Arial"/>
          <w:b/>
        </w:rPr>
      </w:pPr>
      <w:r>
        <w:rPr>
          <w:rFonts w:ascii="Arial" w:hAnsi="Arial" w:cs="Arial"/>
          <w:b/>
        </w:rPr>
        <w:t>LAPORAN PERJALANAN DINAS</w:t>
      </w:r>
    </w:p>
    <w:p w:rsidR="00E90BD8" w:rsidRDefault="00E90BD8">
      <w:pPr>
        <w:spacing w:after="0"/>
        <w:rPr>
          <w:rFonts w:ascii="Arial" w:hAnsi="Arial" w:cs="Arial"/>
          <w:b/>
        </w:rPr>
      </w:pPr>
    </w:p>
    <w:p w:rsidR="00E90BD8" w:rsidRDefault="00577955">
      <w:pPr>
        <w:spacing w:after="0"/>
        <w:rPr>
          <w:rFonts w:ascii="Arial" w:hAnsi="Arial" w:cs="Arial"/>
        </w:rPr>
      </w:pPr>
      <w:r>
        <w:rPr>
          <w:rFonts w:ascii="Arial" w:hAnsi="Arial" w:cs="Arial"/>
        </w:rPr>
        <w:t>KEPADA</w:t>
      </w:r>
      <w:r>
        <w:rPr>
          <w:rFonts w:ascii="Arial" w:hAnsi="Arial" w:cs="Arial"/>
        </w:rPr>
        <w:tab/>
      </w:r>
      <w:r>
        <w:rPr>
          <w:rFonts w:ascii="Arial" w:hAnsi="Arial" w:cs="Arial"/>
        </w:rPr>
        <w:tab/>
      </w:r>
      <w:r>
        <w:rPr>
          <w:rFonts w:ascii="Arial" w:hAnsi="Arial" w:cs="Arial"/>
        </w:rPr>
        <w:tab/>
        <w:t>: Inspektur Daerah Provinsi Sumatera Barat</w:t>
      </w:r>
    </w:p>
    <w:p w:rsidR="00E90BD8" w:rsidRDefault="00577955">
      <w:pPr>
        <w:spacing w:after="0"/>
        <w:rPr>
          <w:rFonts w:ascii="Arial" w:hAnsi="Arial" w:cs="Arial"/>
        </w:rPr>
      </w:pPr>
      <w:r>
        <w:rPr>
          <w:rFonts w:ascii="Arial" w:hAnsi="Arial" w:cs="Arial"/>
        </w:rPr>
        <w:t>MELALUI</w:t>
      </w:r>
      <w:r>
        <w:rPr>
          <w:rFonts w:ascii="Arial" w:hAnsi="Arial" w:cs="Arial"/>
        </w:rPr>
        <w:tab/>
      </w:r>
      <w:r>
        <w:rPr>
          <w:rFonts w:ascii="Arial" w:hAnsi="Arial" w:cs="Arial"/>
        </w:rPr>
        <w:tab/>
      </w:r>
      <w:r>
        <w:rPr>
          <w:rFonts w:ascii="Arial" w:hAnsi="Arial" w:cs="Arial"/>
        </w:rPr>
        <w:tab/>
        <w:t>: Sekretaris Inspektorat Daerah Provinsi Sumatera Barat</w:t>
      </w:r>
    </w:p>
    <w:p w:rsidR="00E90BD8" w:rsidRDefault="00577955">
      <w:pPr>
        <w:spacing w:after="0"/>
        <w:rPr>
          <w:rFonts w:ascii="Arial" w:hAnsi="Arial" w:cs="Arial"/>
        </w:rPr>
      </w:pPr>
      <w:r>
        <w:rPr>
          <w:rFonts w:ascii="Arial" w:hAnsi="Arial" w:cs="Arial"/>
        </w:rPr>
        <w:t>DARI</w:t>
      </w:r>
      <w:r>
        <w:rPr>
          <w:rFonts w:ascii="Arial" w:hAnsi="Arial" w:cs="Arial"/>
        </w:rPr>
        <w:tab/>
      </w:r>
      <w:r>
        <w:rPr>
          <w:rFonts w:ascii="Arial" w:hAnsi="Arial" w:cs="Arial"/>
        </w:rPr>
        <w:tab/>
      </w:r>
      <w:r>
        <w:rPr>
          <w:rFonts w:ascii="Arial" w:hAnsi="Arial" w:cs="Arial"/>
        </w:rPr>
        <w:tab/>
      </w:r>
      <w:r>
        <w:rPr>
          <w:rFonts w:ascii="Arial" w:hAnsi="Arial" w:cs="Arial"/>
        </w:rPr>
        <w:tab/>
        <w:t>: Tim Monitoring Inspektorat Daerah Provinsi Sumatera Barat</w:t>
      </w:r>
    </w:p>
    <w:p w:rsidR="00E90BD8" w:rsidRDefault="00577955">
      <w:pPr>
        <w:spacing w:after="0"/>
        <w:rPr>
          <w:rFonts w:ascii="Arial" w:hAnsi="Arial" w:cs="Arial"/>
        </w:rPr>
      </w:pPr>
      <w:r>
        <w:rPr>
          <w:rFonts w:ascii="Arial" w:hAnsi="Arial" w:cs="Arial"/>
        </w:rPr>
        <w:t>TANGGAL</w:t>
      </w:r>
      <w:r>
        <w:rPr>
          <w:rFonts w:ascii="Arial" w:hAnsi="Arial" w:cs="Arial"/>
        </w:rPr>
        <w:tab/>
      </w:r>
      <w:r>
        <w:rPr>
          <w:rFonts w:ascii="Arial" w:hAnsi="Arial" w:cs="Arial"/>
        </w:rPr>
        <w:tab/>
      </w:r>
      <w:r>
        <w:rPr>
          <w:rFonts w:ascii="Arial" w:hAnsi="Arial" w:cs="Arial"/>
        </w:rPr>
        <w:tab/>
        <w:t>:       Maret 2017</w:t>
      </w:r>
    </w:p>
    <w:p w:rsidR="00E90BD8" w:rsidRDefault="00577955">
      <w:pPr>
        <w:tabs>
          <w:tab w:val="left" w:pos="2410"/>
        </w:tabs>
        <w:spacing w:after="0"/>
        <w:ind w:left="2835" w:hanging="2835"/>
        <w:jc w:val="both"/>
        <w:rPr>
          <w:rFonts w:ascii="Arial" w:hAnsi="Arial" w:cs="Arial"/>
        </w:rPr>
      </w:pPr>
      <w:r>
        <w:rPr>
          <w:rFonts w:ascii="Arial" w:hAnsi="Arial" w:cs="Arial"/>
        </w:rPr>
        <w:t>OBJEK PEMERIKSAAN</w:t>
      </w:r>
      <w:r>
        <w:rPr>
          <w:rFonts w:ascii="Arial" w:hAnsi="Arial" w:cs="Arial"/>
        </w:rPr>
        <w:tab/>
      </w:r>
      <w:r>
        <w:rPr>
          <w:rFonts w:ascii="Arial" w:hAnsi="Arial" w:cs="Arial"/>
        </w:rPr>
        <w:tab/>
        <w:t xml:space="preserve"> : Pemantauan dan Verifikasi Rencana Aksi Peningkatan Maturitas</w:t>
      </w:r>
    </w:p>
    <w:p w:rsidR="00E90BD8" w:rsidRDefault="00577955">
      <w:pPr>
        <w:tabs>
          <w:tab w:val="left" w:pos="2410"/>
        </w:tabs>
        <w:spacing w:after="0"/>
        <w:ind w:left="2835" w:hanging="2835"/>
        <w:jc w:val="both"/>
        <w:rPr>
          <w:rFonts w:ascii="Arial" w:hAnsi="Arial" w:cs="Arial"/>
        </w:rPr>
      </w:pPr>
      <w:r>
        <w:rPr>
          <w:rFonts w:ascii="Arial" w:hAnsi="Arial" w:cs="Arial"/>
        </w:rPr>
        <w:tab/>
      </w:r>
      <w:r>
        <w:rPr>
          <w:rFonts w:ascii="Arial" w:hAnsi="Arial" w:cs="Arial"/>
        </w:rPr>
        <w:tab/>
        <w:t xml:space="preserve">   Penyelenggaraan SPIP Provinsi Sumatera Barat pada OPD di</w:t>
      </w:r>
    </w:p>
    <w:p w:rsidR="00E90BD8" w:rsidRDefault="00577955">
      <w:pPr>
        <w:tabs>
          <w:tab w:val="left" w:pos="2410"/>
        </w:tabs>
        <w:spacing w:after="0"/>
        <w:ind w:left="2835" w:hanging="2835"/>
        <w:jc w:val="both"/>
        <w:rPr>
          <w:rFonts w:ascii="Arial" w:hAnsi="Arial" w:cs="Arial"/>
        </w:rPr>
      </w:pPr>
      <w:r>
        <w:rPr>
          <w:rFonts w:ascii="Arial" w:hAnsi="Arial" w:cs="Arial"/>
        </w:rPr>
        <w:tab/>
      </w:r>
      <w:r>
        <w:rPr>
          <w:rFonts w:ascii="Arial" w:hAnsi="Arial" w:cs="Arial"/>
        </w:rPr>
        <w:tab/>
        <w:t xml:space="preserve">   Lingkungan Pemerintah Prov. Sumbar </w:t>
      </w:r>
    </w:p>
    <w:p w:rsidR="00E90BD8" w:rsidRDefault="00376F63">
      <w:pPr>
        <w:spacing w:after="0"/>
        <w:rPr>
          <w:rFonts w:ascii="Tahoma" w:hAnsi="Tahoma" w:cs="Tahoma"/>
        </w:rPr>
      </w:pPr>
      <w:r>
        <w:rPr>
          <w:rFonts w:ascii="Tahoma" w:hAnsi="Tahoma" w:cs="Tahoma"/>
        </w:rPr>
        <w:pict>
          <v:shapetype id="_x0000_t32" coordsize="21600,21600" o:spt="32" o:oned="t" path="m,l21600,21600e" filled="f">
            <v:path arrowok="t" fillok="f" o:connecttype="none"/>
            <o:lock v:ext="edit" shapetype="t"/>
          </v:shapetype>
          <v:shape id="_x0000_s1026" type="#_x0000_t32" style="position:absolute;margin-left:0;margin-top:8.3pt;width:467.25pt;height:.05pt;z-index:251660288" o:connectortype="straight">
            <v:shadow on="t" offset="1pt" offset2="-2pt,-2pt"/>
          </v:shape>
        </w:pict>
      </w:r>
    </w:p>
    <w:p w:rsidR="00E90BD8" w:rsidRDefault="00E90BD8">
      <w:pPr>
        <w:pStyle w:val="ListParagraph2"/>
        <w:spacing w:after="0"/>
        <w:ind w:left="426"/>
        <w:rPr>
          <w:rFonts w:ascii="Tahoma" w:hAnsi="Tahoma" w:cs="Tahoma"/>
          <w:b/>
        </w:rPr>
      </w:pPr>
    </w:p>
    <w:p w:rsidR="00E90BD8" w:rsidRDefault="00577955">
      <w:pPr>
        <w:pStyle w:val="ListParagraph2"/>
        <w:numPr>
          <w:ilvl w:val="0"/>
          <w:numId w:val="1"/>
        </w:numPr>
        <w:spacing w:after="0"/>
        <w:ind w:left="426" w:hanging="426"/>
        <w:rPr>
          <w:rFonts w:ascii="Arial" w:hAnsi="Arial" w:cs="Arial"/>
          <w:b/>
        </w:rPr>
      </w:pPr>
      <w:r>
        <w:rPr>
          <w:rFonts w:ascii="Arial" w:hAnsi="Arial" w:cs="Arial"/>
          <w:b/>
          <w:u w:val="single"/>
        </w:rPr>
        <w:t>PENDAHULUAN</w:t>
      </w:r>
    </w:p>
    <w:p w:rsidR="00E90BD8" w:rsidRDefault="00E90BD8">
      <w:pPr>
        <w:pStyle w:val="ListParagraph2"/>
        <w:spacing w:after="0"/>
        <w:ind w:left="426"/>
        <w:rPr>
          <w:rFonts w:ascii="Arial" w:hAnsi="Arial" w:cs="Arial"/>
          <w:b/>
        </w:rPr>
      </w:pPr>
    </w:p>
    <w:p w:rsidR="00E90BD8" w:rsidRDefault="00577955">
      <w:pPr>
        <w:pStyle w:val="ListParagraph2"/>
        <w:numPr>
          <w:ilvl w:val="0"/>
          <w:numId w:val="2"/>
        </w:numPr>
        <w:spacing w:after="0"/>
        <w:rPr>
          <w:rFonts w:ascii="Arial" w:hAnsi="Arial" w:cs="Arial"/>
          <w:b/>
        </w:rPr>
      </w:pPr>
      <w:r>
        <w:rPr>
          <w:rFonts w:ascii="Arial" w:hAnsi="Arial" w:cs="Arial"/>
          <w:b/>
        </w:rPr>
        <w:t>Latar Belakang</w:t>
      </w:r>
    </w:p>
    <w:p w:rsidR="00E90BD8" w:rsidRDefault="00577955" w:rsidP="00C4453B">
      <w:pPr>
        <w:pStyle w:val="ListParagraph2"/>
        <w:tabs>
          <w:tab w:val="left" w:pos="1418"/>
        </w:tabs>
        <w:spacing w:after="0" w:line="360" w:lineRule="auto"/>
        <w:jc w:val="both"/>
        <w:rPr>
          <w:rFonts w:ascii="Arial" w:hAnsi="Arial" w:cs="Arial"/>
        </w:rPr>
      </w:pPr>
      <w:r>
        <w:rPr>
          <w:rFonts w:ascii="Arial" w:hAnsi="Arial" w:cs="Arial"/>
        </w:rPr>
        <w:tab/>
        <w:t>Penyelenggaraan kegiatan pada suatu Instansi Pemerintah, mulai dari perencanaan, pelaksanaan, pengawasan, sampai dengan pertanggungjawaban, harus dilaksanakan secara tertib, terkendali, serta efektif dan efisien. Untuk mewujudkannya dibutuhkan suatu sistem yang dapat memberi keyakinan memadai bahwa penyelenggaraan kegiatan telah dilaksanakan sesuai dengan rencana dan dapat mencapai tujuan. Sistem inilah yang dikenal sebagai Sistem Pengendalian Intern Pemerintah (SPIP).</w:t>
      </w:r>
    </w:p>
    <w:p w:rsidR="00E90BD8" w:rsidRDefault="00577955" w:rsidP="00C4453B">
      <w:pPr>
        <w:pStyle w:val="ListParagraph2"/>
        <w:tabs>
          <w:tab w:val="left" w:pos="1418"/>
        </w:tabs>
        <w:spacing w:after="0" w:line="360" w:lineRule="auto"/>
        <w:jc w:val="both"/>
        <w:rPr>
          <w:rFonts w:ascii="Arial" w:hAnsi="Arial" w:cs="Arial"/>
        </w:rPr>
      </w:pPr>
      <w:r>
        <w:rPr>
          <w:rFonts w:ascii="Arial" w:hAnsi="Arial" w:cs="Arial"/>
        </w:rPr>
        <w:tab/>
      </w:r>
      <w:r>
        <w:rPr>
          <w:rFonts w:ascii="Arial" w:hAnsi="Arial" w:cs="Arial"/>
        </w:rPr>
        <w:tab/>
        <w:t xml:space="preserve">Sistem Pengendalian Intern (SPI) adalah proses yang integral pada tindakan dan kegiatan yang dilakukan secara terus menerus oleh pimpinan dan seluruh pegawai untuk memberikan keyakinan memadai atas tercapainya tujuan organisasi melalui kegiatan yang efektif dan efisien, keandalan pelaporan keuangan, pengamanan aset negara, dan ketaatan terhadap peraturan perundang-undangan. Sistem Pengendalian Intern melekat sepanjang kegiatan, dipengaruhi oleh sumber daya manusia, serta hanya memberikan keyakinan yang memadai, bukan keyakinan mutlak, sehingga dalam pengembangan dan penerapannya perlu dilakukan secara komprehensif dan harus memperhatikan aspek biaya manfaat (cost and benefit), rasa keadilan dan kepatutan, </w:t>
      </w:r>
      <w:r>
        <w:rPr>
          <w:rFonts w:ascii="Arial" w:hAnsi="Arial" w:cs="Arial"/>
        </w:rPr>
        <w:lastRenderedPageBreak/>
        <w:t>perkembangan teknologi informasi dan komunikasi serta mempertimbangkan ukuran, kompleksitas, dan sifat dari tugas dan fungsi Instansi Pemerintah.</w:t>
      </w:r>
    </w:p>
    <w:p w:rsidR="00E90BD8" w:rsidRDefault="00577955" w:rsidP="00C4453B">
      <w:pPr>
        <w:pStyle w:val="ListParagraph2"/>
        <w:tabs>
          <w:tab w:val="left" w:pos="1418"/>
        </w:tabs>
        <w:spacing w:after="0" w:line="360" w:lineRule="auto"/>
        <w:jc w:val="both"/>
        <w:rPr>
          <w:rFonts w:ascii="Arial" w:hAnsi="Arial" w:cs="Arial"/>
        </w:rPr>
      </w:pPr>
      <w:r>
        <w:rPr>
          <w:rFonts w:ascii="Arial" w:hAnsi="Arial" w:cs="Arial"/>
        </w:rPr>
        <w:tab/>
      </w:r>
      <w:r>
        <w:rPr>
          <w:rFonts w:ascii="Arial" w:hAnsi="Arial" w:cs="Arial"/>
        </w:rPr>
        <w:tab/>
        <w:t>Dalam rangka pemgimplementasian SPIP tersebut telah dilakukan Penilaian Maturitas SPIP oleh BPKP Perwakilan Provinsi Sumatera Barat tahun 2015 terhadap Pemerintah Provinsi Sumatera Barat dengan nilai Maturitas 2,83 pada level “Berkembang” Sementara target RPJMN untuk maturitas SPIP Provinsi Sumatera Barat harus mencapai level 3. Maka untuk mempercepat pencapaian level tersebut dilakukanlah pemantauan dan verifikasi rencana aksi peningkatan matuitas penyelenggaraan SPIP Provinsi Sumatera Barat pada  15 OPD di Lingkungan Pemerintah Prov. Sumbar  yaitu :</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Badan Kesbangpol</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BKD</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Dinas Kelautan dan Perikanan</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Satpol PP dan Damkar.</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Dinas Kependudukan dan Pencatatan Sipil pengendalian Penduduk &amp; KB</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Biro Pemerintahan</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Biro Organisasi</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Biro Bina Mental dan Kesejahteraan</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Dinas Ketahanan Pangan</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Dinas ESDM</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Dinas Kominfo</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Dinas Kebudayaan</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Dinas Pemuda dan Olah Raga</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Dinas Tenaga Kerja dan Transmigrasi</w:t>
      </w:r>
    </w:p>
    <w:p w:rsidR="00E90BD8" w:rsidRDefault="00577955">
      <w:pPr>
        <w:pStyle w:val="ListParagraph2"/>
        <w:numPr>
          <w:ilvl w:val="3"/>
          <w:numId w:val="2"/>
        </w:numPr>
        <w:tabs>
          <w:tab w:val="left" w:pos="1418"/>
        </w:tabs>
        <w:spacing w:after="0"/>
        <w:ind w:left="1701" w:hanging="425"/>
        <w:jc w:val="both"/>
        <w:rPr>
          <w:rFonts w:ascii="Arial" w:hAnsi="Arial" w:cs="Arial"/>
        </w:rPr>
      </w:pPr>
      <w:r>
        <w:rPr>
          <w:rFonts w:ascii="Arial" w:hAnsi="Arial" w:cs="Arial"/>
        </w:rPr>
        <w:t>Dinas Peternakan dan Kesehatan Hewan</w:t>
      </w:r>
    </w:p>
    <w:p w:rsidR="00E90BD8" w:rsidRDefault="00E90BD8">
      <w:pPr>
        <w:pStyle w:val="ListParagraph2"/>
        <w:tabs>
          <w:tab w:val="left" w:pos="1418"/>
        </w:tabs>
        <w:spacing w:after="0"/>
        <w:jc w:val="both"/>
        <w:rPr>
          <w:rFonts w:ascii="Arial" w:hAnsi="Arial" w:cs="Arial"/>
        </w:rPr>
      </w:pPr>
    </w:p>
    <w:p w:rsidR="00E90BD8" w:rsidRDefault="00577955">
      <w:pPr>
        <w:pStyle w:val="ListParagraph2"/>
        <w:numPr>
          <w:ilvl w:val="0"/>
          <w:numId w:val="2"/>
        </w:numPr>
        <w:spacing w:after="0"/>
        <w:jc w:val="both"/>
        <w:rPr>
          <w:rFonts w:ascii="Arial" w:hAnsi="Arial" w:cs="Arial"/>
          <w:b/>
        </w:rPr>
      </w:pPr>
      <w:r>
        <w:rPr>
          <w:rFonts w:ascii="Arial" w:hAnsi="Arial" w:cs="Arial"/>
          <w:b/>
        </w:rPr>
        <w:t>Dasar Hukum</w:t>
      </w:r>
    </w:p>
    <w:p w:rsidR="00E90BD8" w:rsidRDefault="00577955" w:rsidP="00C4453B">
      <w:pPr>
        <w:pStyle w:val="ListParagraph2"/>
        <w:numPr>
          <w:ilvl w:val="1"/>
          <w:numId w:val="2"/>
        </w:numPr>
        <w:spacing w:after="0" w:line="360" w:lineRule="auto"/>
        <w:ind w:left="1077" w:hanging="357"/>
        <w:jc w:val="both"/>
        <w:rPr>
          <w:rFonts w:ascii="Arial" w:hAnsi="Arial" w:cs="Arial"/>
        </w:rPr>
      </w:pPr>
      <w:r>
        <w:rPr>
          <w:rFonts w:ascii="Arial" w:hAnsi="Arial" w:cs="Arial"/>
          <w:color w:val="000000"/>
        </w:rPr>
        <w:t>Peraturan Gubernur Sumatera Barat Nomor 40 tahun 2009 tentang Penyelenggaraan Sistem Pengendalian Intern Pemerintah Provinsi Sumatera Barat</w:t>
      </w:r>
    </w:p>
    <w:p w:rsidR="00E90BD8" w:rsidRDefault="00577955" w:rsidP="00C4453B">
      <w:pPr>
        <w:pStyle w:val="ListParagraph2"/>
        <w:numPr>
          <w:ilvl w:val="1"/>
          <w:numId w:val="2"/>
        </w:numPr>
        <w:spacing w:after="0" w:line="360" w:lineRule="auto"/>
        <w:ind w:left="1077" w:hanging="357"/>
        <w:jc w:val="both"/>
        <w:rPr>
          <w:rFonts w:ascii="Arial" w:hAnsi="Arial" w:cs="Arial"/>
        </w:rPr>
      </w:pPr>
      <w:r>
        <w:rPr>
          <w:rFonts w:ascii="Arial" w:hAnsi="Arial" w:cs="Arial"/>
        </w:rPr>
        <w:t>Surat Perintah Tugas Inspektur Provi</w:t>
      </w:r>
      <w:r w:rsidR="00482772">
        <w:rPr>
          <w:rFonts w:ascii="Arial" w:hAnsi="Arial" w:cs="Arial"/>
        </w:rPr>
        <w:t>nsi Sumatera Barat Nomor:700/104</w:t>
      </w:r>
      <w:r>
        <w:rPr>
          <w:rFonts w:ascii="Arial" w:hAnsi="Arial" w:cs="Arial"/>
        </w:rPr>
        <w:t>/INSP-SAU/2017 tanggal 7 Maret 2017.</w:t>
      </w:r>
    </w:p>
    <w:p w:rsidR="00E90BD8" w:rsidRDefault="00E90BD8">
      <w:pPr>
        <w:pStyle w:val="ListParagraph2"/>
        <w:spacing w:after="0"/>
        <w:ind w:left="1146"/>
        <w:jc w:val="both"/>
        <w:rPr>
          <w:rFonts w:ascii="Arial" w:hAnsi="Arial" w:cs="Arial"/>
        </w:rPr>
      </w:pPr>
    </w:p>
    <w:p w:rsidR="00E90BD8" w:rsidRDefault="00577955">
      <w:pPr>
        <w:pStyle w:val="ListParagraph2"/>
        <w:numPr>
          <w:ilvl w:val="0"/>
          <w:numId w:val="2"/>
        </w:numPr>
        <w:spacing w:before="240" w:after="0"/>
        <w:jc w:val="both"/>
        <w:rPr>
          <w:rFonts w:ascii="Arial" w:hAnsi="Arial" w:cs="Arial"/>
        </w:rPr>
      </w:pPr>
      <w:r>
        <w:rPr>
          <w:rFonts w:ascii="Arial" w:hAnsi="Arial" w:cs="Arial"/>
          <w:b/>
        </w:rPr>
        <w:t>Mekanisme Implementasi SPIP</w:t>
      </w:r>
    </w:p>
    <w:p w:rsidR="00E90BD8" w:rsidRDefault="00577955" w:rsidP="00C4453B">
      <w:pPr>
        <w:pStyle w:val="ListParagraph2"/>
        <w:numPr>
          <w:ilvl w:val="0"/>
          <w:numId w:val="3"/>
        </w:numPr>
        <w:spacing w:after="0" w:line="360" w:lineRule="auto"/>
        <w:ind w:left="993" w:hanging="284"/>
        <w:jc w:val="both"/>
        <w:rPr>
          <w:rFonts w:ascii="Arial" w:hAnsi="Arial" w:cs="Arial"/>
        </w:rPr>
      </w:pPr>
      <w:r>
        <w:rPr>
          <w:rFonts w:ascii="Arial" w:hAnsi="Arial" w:cs="Arial"/>
          <w:color w:val="000000"/>
          <w:spacing w:val="-1"/>
        </w:rPr>
        <w:t>SPIP</w:t>
      </w:r>
      <w:r w:rsidR="00405E5A">
        <w:rPr>
          <w:rFonts w:ascii="Arial" w:hAnsi="Arial" w:cs="Arial"/>
          <w:color w:val="000000"/>
          <w:spacing w:val="-1"/>
        </w:rPr>
        <w:t xml:space="preserve"> </w:t>
      </w:r>
      <w:r>
        <w:rPr>
          <w:rFonts w:ascii="Arial" w:hAnsi="Arial" w:cs="Arial"/>
          <w:color w:val="000000"/>
        </w:rPr>
        <w:t>m</w:t>
      </w:r>
      <w:r>
        <w:rPr>
          <w:rFonts w:ascii="Arial" w:hAnsi="Arial" w:cs="Arial"/>
          <w:color w:val="000000"/>
          <w:spacing w:val="1"/>
        </w:rPr>
        <w:t>e</w:t>
      </w:r>
      <w:r>
        <w:rPr>
          <w:rFonts w:ascii="Arial" w:hAnsi="Arial" w:cs="Arial"/>
          <w:color w:val="000000"/>
        </w:rPr>
        <w:t>r</w:t>
      </w:r>
      <w:r>
        <w:rPr>
          <w:rFonts w:ascii="Arial" w:hAnsi="Arial" w:cs="Arial"/>
          <w:color w:val="000000"/>
          <w:spacing w:val="1"/>
        </w:rPr>
        <w:t>u</w:t>
      </w:r>
      <w:r>
        <w:rPr>
          <w:rFonts w:ascii="Arial" w:hAnsi="Arial" w:cs="Arial"/>
          <w:color w:val="000000"/>
          <w:spacing w:val="-1"/>
        </w:rPr>
        <w:t>p</w:t>
      </w:r>
      <w:r>
        <w:rPr>
          <w:rFonts w:ascii="Arial" w:hAnsi="Arial" w:cs="Arial"/>
          <w:color w:val="000000"/>
        </w:rPr>
        <w:t>a</w:t>
      </w:r>
      <w:r>
        <w:rPr>
          <w:rFonts w:ascii="Arial" w:hAnsi="Arial" w:cs="Arial"/>
          <w:color w:val="000000"/>
          <w:spacing w:val="-1"/>
        </w:rPr>
        <w:t>k</w:t>
      </w:r>
      <w:r>
        <w:rPr>
          <w:rFonts w:ascii="Arial" w:hAnsi="Arial" w:cs="Arial"/>
          <w:color w:val="000000"/>
        </w:rPr>
        <w:t>an</w:t>
      </w:r>
      <w:r w:rsidR="00405E5A">
        <w:rPr>
          <w:rFonts w:ascii="Arial" w:hAnsi="Arial" w:cs="Arial"/>
          <w:color w:val="000000"/>
        </w:rPr>
        <w:t xml:space="preserve"> </w:t>
      </w:r>
      <w:r>
        <w:rPr>
          <w:rFonts w:ascii="Arial" w:hAnsi="Arial" w:cs="Arial"/>
        </w:rPr>
        <w:t xml:space="preserve">proses yang integral pada tindakan dan kegiatan yang dilakukan secara terus menerus oleh pimpinan dan seluruh pegawai untuk memberikan keyakinan memadai atas tercapainya tujuan organisasi. </w:t>
      </w:r>
    </w:p>
    <w:p w:rsidR="00E90BD8" w:rsidRDefault="00577955" w:rsidP="00C4453B">
      <w:pPr>
        <w:pStyle w:val="ListParagraph2"/>
        <w:numPr>
          <w:ilvl w:val="0"/>
          <w:numId w:val="3"/>
        </w:numPr>
        <w:spacing w:after="0" w:line="360" w:lineRule="auto"/>
        <w:ind w:left="993" w:hanging="284"/>
        <w:jc w:val="both"/>
        <w:rPr>
          <w:rFonts w:ascii="Arial" w:hAnsi="Arial" w:cs="Arial"/>
        </w:rPr>
      </w:pPr>
      <w:r>
        <w:rPr>
          <w:rFonts w:ascii="Arial" w:hAnsi="Arial" w:cs="Arial"/>
        </w:rPr>
        <w:t>Inspektorat sebagai Pokja Provinsi  bertanggung jawab atas pengembangan pelaksanaan SPIP.</w:t>
      </w:r>
    </w:p>
    <w:p w:rsidR="00E90BD8" w:rsidRDefault="00577955" w:rsidP="00C4453B">
      <w:pPr>
        <w:pStyle w:val="ListParagraph2"/>
        <w:numPr>
          <w:ilvl w:val="0"/>
          <w:numId w:val="3"/>
        </w:numPr>
        <w:spacing w:after="0" w:line="360" w:lineRule="auto"/>
        <w:ind w:left="993" w:hanging="284"/>
        <w:jc w:val="both"/>
        <w:rPr>
          <w:rFonts w:ascii="Arial" w:hAnsi="Arial" w:cs="Arial"/>
        </w:rPr>
      </w:pPr>
      <w:r>
        <w:rPr>
          <w:rFonts w:ascii="Arial" w:hAnsi="Arial" w:cs="Arial"/>
        </w:rPr>
        <w:lastRenderedPageBreak/>
        <w:t>Pimpinan Organisasi Perangkat Daerah (OPD) dan jajarannya wajib mengimplementasikan SPIP secara menyeluruh.</w:t>
      </w:r>
    </w:p>
    <w:p w:rsidR="00E90BD8" w:rsidRDefault="00E90BD8">
      <w:pPr>
        <w:pStyle w:val="ListParagraph2"/>
        <w:spacing w:before="240" w:after="0"/>
        <w:ind w:left="0"/>
        <w:jc w:val="both"/>
        <w:rPr>
          <w:rFonts w:ascii="Arial" w:hAnsi="Arial" w:cs="Arial"/>
        </w:rPr>
      </w:pPr>
    </w:p>
    <w:p w:rsidR="00E90BD8" w:rsidRDefault="00577955">
      <w:pPr>
        <w:pStyle w:val="ListParagraph2"/>
        <w:numPr>
          <w:ilvl w:val="0"/>
          <w:numId w:val="1"/>
        </w:numPr>
        <w:spacing w:before="240" w:after="0"/>
        <w:ind w:left="284" w:hanging="284"/>
        <w:jc w:val="both"/>
        <w:rPr>
          <w:rFonts w:ascii="Arial" w:hAnsi="Arial" w:cs="Arial"/>
          <w:b/>
        </w:rPr>
      </w:pPr>
      <w:r>
        <w:rPr>
          <w:rFonts w:ascii="Arial" w:hAnsi="Arial" w:cs="Arial"/>
          <w:b/>
        </w:rPr>
        <w:t>SUSUNAN TIM DAN TUJUAN PENUGASAN</w:t>
      </w:r>
    </w:p>
    <w:p w:rsidR="00E90BD8" w:rsidRDefault="00E90BD8">
      <w:pPr>
        <w:pStyle w:val="ListParagraph2"/>
        <w:spacing w:before="240" w:after="0"/>
        <w:ind w:left="284"/>
        <w:jc w:val="both"/>
        <w:rPr>
          <w:rFonts w:ascii="Arial" w:hAnsi="Arial" w:cs="Arial"/>
          <w:b/>
        </w:rPr>
      </w:pPr>
    </w:p>
    <w:p w:rsidR="00E90BD8" w:rsidRDefault="00577955" w:rsidP="00C4453B">
      <w:pPr>
        <w:pStyle w:val="ListParagraph2"/>
        <w:spacing w:after="0" w:line="360" w:lineRule="auto"/>
        <w:ind w:left="425"/>
        <w:jc w:val="both"/>
        <w:rPr>
          <w:rFonts w:ascii="Arial" w:hAnsi="Arial" w:cs="Arial"/>
        </w:rPr>
      </w:pPr>
      <w:r>
        <w:rPr>
          <w:rFonts w:ascii="Arial" w:hAnsi="Arial" w:cs="Arial"/>
        </w:rPr>
        <w:t>Berdasarkan Surat Perintah Tugas Inspektur Daerah Provinsi Sumatera Barat Nomor:    700/104/INSP-SAU/2017 tanggal 7 Maret 2017, Tim Pemantau dan Veryfikasi Rencana aksi peningkatan Maturitas  Penyelenggaraan SPIP di lingkungan Pemerintah Provinsi Sumatera Barat. dengan susunan tim sebagai berikut :</w:t>
      </w:r>
    </w:p>
    <w:p w:rsidR="00E90BD8" w:rsidRDefault="00E90BD8" w:rsidP="00C4453B">
      <w:pPr>
        <w:pStyle w:val="ListParagraph2"/>
        <w:spacing w:after="0" w:line="360" w:lineRule="auto"/>
        <w:ind w:left="425"/>
        <w:jc w:val="both"/>
        <w:rPr>
          <w:rFonts w:ascii="Arial" w:hAnsi="Arial" w:cs="Arial"/>
        </w:rPr>
      </w:pPr>
    </w:p>
    <w:p w:rsidR="00E90BD8" w:rsidRDefault="00405E5A">
      <w:pPr>
        <w:pStyle w:val="ListParagraph2"/>
        <w:numPr>
          <w:ilvl w:val="1"/>
          <w:numId w:val="1"/>
        </w:numPr>
        <w:spacing w:before="240" w:after="0"/>
        <w:ind w:left="709" w:hanging="283"/>
        <w:jc w:val="both"/>
        <w:rPr>
          <w:rFonts w:ascii="Arial" w:hAnsi="Arial" w:cs="Arial"/>
        </w:rPr>
      </w:pPr>
      <w:r>
        <w:rPr>
          <w:rFonts w:ascii="Arial" w:hAnsi="Arial" w:cs="Arial"/>
        </w:rPr>
        <w:t xml:space="preserve">  </w:t>
      </w:r>
      <w:r w:rsidR="00577955">
        <w:rPr>
          <w:rFonts w:ascii="Arial" w:hAnsi="Arial" w:cs="Arial"/>
        </w:rPr>
        <w:t>Penanggung Jawab</w:t>
      </w:r>
      <w:r w:rsidR="00577955">
        <w:rPr>
          <w:rFonts w:ascii="Arial" w:hAnsi="Arial" w:cs="Arial"/>
        </w:rPr>
        <w:tab/>
      </w:r>
      <w:r w:rsidR="00577955">
        <w:rPr>
          <w:rFonts w:ascii="Arial" w:hAnsi="Arial" w:cs="Arial"/>
        </w:rPr>
        <w:tab/>
        <w:t>: H. Erizal, SH</w:t>
      </w:r>
    </w:p>
    <w:p w:rsidR="00E90BD8" w:rsidRDefault="00577955">
      <w:pPr>
        <w:pStyle w:val="ListParagraph2"/>
        <w:numPr>
          <w:ilvl w:val="1"/>
          <w:numId w:val="1"/>
        </w:numPr>
        <w:spacing w:before="240" w:after="0"/>
        <w:ind w:left="851" w:hanging="425"/>
        <w:jc w:val="both"/>
        <w:rPr>
          <w:rFonts w:ascii="Arial" w:hAnsi="Arial" w:cs="Arial"/>
        </w:rPr>
      </w:pPr>
      <w:r>
        <w:rPr>
          <w:rFonts w:ascii="Arial" w:hAnsi="Arial" w:cs="Arial"/>
        </w:rPr>
        <w:t>Wakil Penanggung Jawab</w:t>
      </w:r>
      <w:r>
        <w:rPr>
          <w:rFonts w:ascii="Arial" w:hAnsi="Arial" w:cs="Arial"/>
        </w:rPr>
        <w:tab/>
        <w:t>: Hj. Betty Vetria, SE, M.Si, CFrA</w:t>
      </w:r>
    </w:p>
    <w:p w:rsidR="00E90BD8" w:rsidRDefault="00577955">
      <w:pPr>
        <w:pStyle w:val="ListParagraph2"/>
        <w:numPr>
          <w:ilvl w:val="1"/>
          <w:numId w:val="1"/>
        </w:numPr>
        <w:spacing w:before="240" w:after="0"/>
        <w:ind w:left="851" w:hanging="425"/>
        <w:jc w:val="both"/>
        <w:rPr>
          <w:rFonts w:ascii="Arial" w:hAnsi="Arial" w:cs="Arial"/>
        </w:rPr>
      </w:pPr>
      <w:r>
        <w:rPr>
          <w:rFonts w:ascii="Arial" w:hAnsi="Arial" w:cs="Arial"/>
        </w:rPr>
        <w:t>Ketua Tim</w:t>
      </w:r>
      <w:r>
        <w:rPr>
          <w:rFonts w:ascii="Arial" w:hAnsi="Arial" w:cs="Arial"/>
        </w:rPr>
        <w:tab/>
      </w:r>
      <w:r>
        <w:rPr>
          <w:rFonts w:ascii="Arial" w:hAnsi="Arial" w:cs="Arial"/>
        </w:rPr>
        <w:tab/>
      </w:r>
      <w:r>
        <w:rPr>
          <w:rFonts w:ascii="Arial" w:hAnsi="Arial" w:cs="Arial"/>
        </w:rPr>
        <w:tab/>
        <w:t>: Hj. Indria Yusti, SH, MH</w:t>
      </w:r>
    </w:p>
    <w:p w:rsidR="00E90BD8" w:rsidRDefault="00577955">
      <w:pPr>
        <w:pStyle w:val="ListParagraph2"/>
        <w:numPr>
          <w:ilvl w:val="1"/>
          <w:numId w:val="1"/>
        </w:numPr>
        <w:spacing w:before="240" w:after="0"/>
        <w:ind w:left="851" w:hanging="425"/>
        <w:jc w:val="both"/>
        <w:rPr>
          <w:rFonts w:ascii="Arial" w:hAnsi="Arial" w:cs="Arial"/>
        </w:rPr>
      </w:pPr>
      <w:r>
        <w:rPr>
          <w:rFonts w:ascii="Arial" w:hAnsi="Arial" w:cs="Arial"/>
        </w:rPr>
        <w:t>Anggota</w:t>
      </w:r>
      <w:r>
        <w:rPr>
          <w:rFonts w:ascii="Arial" w:hAnsi="Arial" w:cs="Arial"/>
        </w:rPr>
        <w:tab/>
      </w:r>
      <w:r>
        <w:rPr>
          <w:rFonts w:ascii="Arial" w:hAnsi="Arial" w:cs="Arial"/>
        </w:rPr>
        <w:tab/>
      </w:r>
      <w:r>
        <w:rPr>
          <w:rFonts w:ascii="Arial" w:hAnsi="Arial" w:cs="Arial"/>
        </w:rPr>
        <w:tab/>
        <w:t>:  1. Femmy Hastuti, SE. Akt</w:t>
      </w:r>
    </w:p>
    <w:p w:rsidR="00E90BD8" w:rsidRDefault="00577955">
      <w:pPr>
        <w:pStyle w:val="ListParagraph2"/>
        <w:tabs>
          <w:tab w:val="left" w:pos="3828"/>
        </w:tabs>
        <w:spacing w:before="240" w:after="0"/>
        <w:ind w:left="4111" w:hanging="283"/>
        <w:jc w:val="both"/>
        <w:rPr>
          <w:rFonts w:ascii="Arial" w:hAnsi="Arial" w:cs="Arial"/>
        </w:rPr>
      </w:pPr>
      <w:r>
        <w:rPr>
          <w:rFonts w:ascii="Arial" w:hAnsi="Arial" w:cs="Arial"/>
        </w:rPr>
        <w:t>2. Harisman</w:t>
      </w:r>
    </w:p>
    <w:p w:rsidR="00E90BD8" w:rsidRDefault="00482772">
      <w:pPr>
        <w:pStyle w:val="ListParagraph2"/>
        <w:spacing w:before="240" w:after="0"/>
        <w:ind w:left="3828"/>
        <w:jc w:val="both"/>
        <w:rPr>
          <w:rFonts w:ascii="Arial" w:hAnsi="Arial" w:cs="Arial"/>
        </w:rPr>
      </w:pPr>
      <w:r>
        <w:rPr>
          <w:rFonts w:ascii="Arial" w:hAnsi="Arial" w:cs="Arial"/>
        </w:rPr>
        <w:t>3. Rek Ma</w:t>
      </w:r>
      <w:r w:rsidR="00577955">
        <w:rPr>
          <w:rFonts w:ascii="Arial" w:hAnsi="Arial" w:cs="Arial"/>
        </w:rPr>
        <w:t>ro</w:t>
      </w:r>
      <w:r>
        <w:rPr>
          <w:rFonts w:ascii="Arial" w:hAnsi="Arial" w:cs="Arial"/>
        </w:rPr>
        <w:t>k</w:t>
      </w:r>
      <w:r w:rsidR="00577955">
        <w:rPr>
          <w:rFonts w:ascii="Arial" w:hAnsi="Arial" w:cs="Arial"/>
        </w:rPr>
        <w:t>toberi</w:t>
      </w:r>
    </w:p>
    <w:p w:rsidR="00E90BD8" w:rsidRDefault="00577955">
      <w:pPr>
        <w:pStyle w:val="ListParagraph2"/>
        <w:spacing w:before="240" w:after="0"/>
        <w:ind w:left="4536" w:hanging="708"/>
        <w:jc w:val="both"/>
        <w:rPr>
          <w:rFonts w:ascii="Arial" w:hAnsi="Arial" w:cs="Arial"/>
        </w:rPr>
      </w:pPr>
      <w:r>
        <w:rPr>
          <w:rFonts w:ascii="Arial" w:hAnsi="Arial" w:cs="Arial"/>
        </w:rPr>
        <w:t>4. Rani Rahmat Yani, A.Md</w:t>
      </w:r>
    </w:p>
    <w:p w:rsidR="00E90BD8" w:rsidRDefault="00E90BD8">
      <w:pPr>
        <w:pStyle w:val="ListParagraph2"/>
        <w:spacing w:before="240" w:after="0"/>
        <w:ind w:left="4536"/>
        <w:jc w:val="both"/>
        <w:rPr>
          <w:rFonts w:ascii="Arial" w:hAnsi="Arial" w:cs="Arial"/>
        </w:rPr>
      </w:pPr>
    </w:p>
    <w:p w:rsidR="00E90BD8" w:rsidRDefault="00577955" w:rsidP="00C4453B">
      <w:pPr>
        <w:pStyle w:val="ListParagraph2"/>
        <w:spacing w:after="0" w:line="360" w:lineRule="auto"/>
        <w:ind w:left="425"/>
        <w:jc w:val="both"/>
        <w:rPr>
          <w:rFonts w:ascii="Arial" w:hAnsi="Arial" w:cs="Arial"/>
        </w:rPr>
      </w:pPr>
      <w:r>
        <w:rPr>
          <w:rFonts w:ascii="Arial" w:hAnsi="Arial" w:cs="Arial"/>
        </w:rPr>
        <w:t xml:space="preserve">Telah </w:t>
      </w:r>
      <w:r w:rsidR="002A0F55">
        <w:rPr>
          <w:rFonts w:ascii="Arial" w:hAnsi="Arial" w:cs="Arial"/>
        </w:rPr>
        <w:t>melaksanakan pemantauan dan veri</w:t>
      </w:r>
      <w:r>
        <w:rPr>
          <w:rFonts w:ascii="Arial" w:hAnsi="Arial" w:cs="Arial"/>
        </w:rPr>
        <w:t xml:space="preserve">fikasi </w:t>
      </w:r>
      <w:r w:rsidR="002A0F55">
        <w:rPr>
          <w:rFonts w:ascii="Arial" w:hAnsi="Arial" w:cs="Arial"/>
        </w:rPr>
        <w:t>Rencana aksi peningkatan Maturit</w:t>
      </w:r>
      <w:r>
        <w:rPr>
          <w:rFonts w:ascii="Arial" w:hAnsi="Arial" w:cs="Arial"/>
        </w:rPr>
        <w:t xml:space="preserve">as Penyelenggaraan SPIP  dari tanggal 7 s/d 14 Maret 2017 selama 6 (enam) hari kerja pada 15 OPD tersebut diatas. </w:t>
      </w:r>
    </w:p>
    <w:p w:rsidR="00E90BD8" w:rsidRDefault="00E90BD8">
      <w:pPr>
        <w:pStyle w:val="ListParagraph2"/>
        <w:spacing w:after="0" w:line="240" w:lineRule="auto"/>
        <w:ind w:left="0"/>
        <w:jc w:val="both"/>
        <w:rPr>
          <w:rFonts w:ascii="Arial" w:hAnsi="Arial" w:cs="Arial"/>
        </w:rPr>
      </w:pPr>
    </w:p>
    <w:p w:rsidR="00E90BD8" w:rsidRDefault="00E90BD8">
      <w:pPr>
        <w:pStyle w:val="ListParagraph2"/>
        <w:spacing w:after="0" w:line="240" w:lineRule="auto"/>
        <w:ind w:left="0"/>
        <w:jc w:val="both"/>
        <w:rPr>
          <w:rFonts w:ascii="Arial" w:hAnsi="Arial" w:cs="Arial"/>
        </w:rPr>
      </w:pPr>
    </w:p>
    <w:p w:rsidR="00E90BD8" w:rsidRDefault="00577955">
      <w:pPr>
        <w:pStyle w:val="ListParagraph2"/>
        <w:numPr>
          <w:ilvl w:val="0"/>
          <w:numId w:val="1"/>
        </w:numPr>
        <w:spacing w:after="0" w:line="240" w:lineRule="auto"/>
        <w:ind w:left="426" w:hanging="426"/>
        <w:jc w:val="both"/>
        <w:rPr>
          <w:rFonts w:ascii="Arial" w:hAnsi="Arial" w:cs="Arial"/>
          <w:b/>
        </w:rPr>
      </w:pPr>
      <w:r>
        <w:rPr>
          <w:rFonts w:ascii="Arial" w:hAnsi="Arial" w:cs="Arial"/>
          <w:b/>
        </w:rPr>
        <w:t xml:space="preserve">HASIL PEMANTAUAN  </w:t>
      </w:r>
    </w:p>
    <w:p w:rsidR="00C4453B" w:rsidRDefault="00C4453B" w:rsidP="00C4453B">
      <w:pPr>
        <w:pStyle w:val="ListParagraph2"/>
        <w:spacing w:after="0" w:line="240" w:lineRule="auto"/>
        <w:ind w:left="426"/>
        <w:jc w:val="both"/>
        <w:rPr>
          <w:rFonts w:ascii="Arial" w:hAnsi="Arial" w:cs="Arial"/>
          <w:b/>
        </w:rPr>
      </w:pPr>
    </w:p>
    <w:p w:rsidR="00E90BD8" w:rsidRDefault="00577955" w:rsidP="00C4453B">
      <w:pPr>
        <w:tabs>
          <w:tab w:val="left" w:pos="993"/>
        </w:tabs>
        <w:spacing w:after="0" w:line="360" w:lineRule="auto"/>
        <w:ind w:left="539"/>
        <w:jc w:val="both"/>
        <w:rPr>
          <w:rFonts w:ascii="Arial" w:hAnsi="Arial" w:cs="Arial"/>
        </w:rPr>
      </w:pPr>
      <w:r>
        <w:rPr>
          <w:rFonts w:ascii="Arial" w:hAnsi="Arial" w:cs="Arial"/>
        </w:rPr>
        <w:tab/>
        <w:t>Adapun hasil dari pemantauan dan verifikasi rencana aksi peningkatan maturitas penyelenggaraan SPIP Provinsi Sumatera Barat pada  15 (lima belas) OPD di Lingkungan Pemerintah Prov</w:t>
      </w:r>
      <w:r w:rsidR="002A0F55">
        <w:rPr>
          <w:rFonts w:ascii="Arial" w:hAnsi="Arial" w:cs="Arial"/>
        </w:rPr>
        <w:t>insi</w:t>
      </w:r>
      <w:r>
        <w:rPr>
          <w:rFonts w:ascii="Arial" w:hAnsi="Arial" w:cs="Arial"/>
        </w:rPr>
        <w:t xml:space="preserve"> Sum</w:t>
      </w:r>
      <w:r w:rsidR="002A0F55">
        <w:rPr>
          <w:rFonts w:ascii="Arial" w:hAnsi="Arial" w:cs="Arial"/>
        </w:rPr>
        <w:t>atera B</w:t>
      </w:r>
      <w:r>
        <w:rPr>
          <w:rFonts w:ascii="Arial" w:hAnsi="Arial" w:cs="Arial"/>
        </w:rPr>
        <w:t>ar</w:t>
      </w:r>
      <w:r w:rsidR="002A0F55">
        <w:rPr>
          <w:rFonts w:ascii="Arial" w:hAnsi="Arial" w:cs="Arial"/>
        </w:rPr>
        <w:t>at</w:t>
      </w:r>
      <w:r>
        <w:rPr>
          <w:rFonts w:ascii="Arial" w:hAnsi="Arial" w:cs="Arial"/>
        </w:rPr>
        <w:t xml:space="preserve"> tersebut di atas adalah :</w:t>
      </w:r>
    </w:p>
    <w:p w:rsidR="00E90BD8" w:rsidRPr="00460E96" w:rsidRDefault="00577955">
      <w:pPr>
        <w:pStyle w:val="ListParagraph2"/>
        <w:numPr>
          <w:ilvl w:val="3"/>
          <w:numId w:val="1"/>
        </w:numPr>
        <w:tabs>
          <w:tab w:val="left" w:pos="993"/>
        </w:tabs>
        <w:spacing w:before="240" w:after="0" w:line="240" w:lineRule="auto"/>
        <w:ind w:left="993" w:hanging="426"/>
        <w:jc w:val="both"/>
        <w:rPr>
          <w:rFonts w:ascii="Arial" w:hAnsi="Arial" w:cs="Arial"/>
          <w:b/>
        </w:rPr>
      </w:pPr>
      <w:r w:rsidRPr="00460E96">
        <w:rPr>
          <w:rFonts w:ascii="Arial" w:hAnsi="Arial" w:cs="Arial"/>
          <w:b/>
        </w:rPr>
        <w:t>Biro Organisasi</w:t>
      </w:r>
    </w:p>
    <w:p w:rsidR="00E90BD8" w:rsidRDefault="00E90BD8">
      <w:pPr>
        <w:pStyle w:val="ListParagraph2"/>
        <w:tabs>
          <w:tab w:val="left" w:pos="993"/>
        </w:tabs>
        <w:spacing w:before="240" w:after="0" w:line="240" w:lineRule="auto"/>
        <w:ind w:left="993"/>
        <w:jc w:val="both"/>
        <w:rPr>
          <w:rFonts w:ascii="Arial" w:hAnsi="Arial" w:cs="Arial"/>
        </w:rPr>
      </w:pPr>
    </w:p>
    <w:p w:rsidR="00E90BD8" w:rsidRDefault="00577955" w:rsidP="00C4453B">
      <w:pPr>
        <w:pStyle w:val="ListParagraph2"/>
        <w:tabs>
          <w:tab w:val="left" w:pos="993"/>
        </w:tabs>
        <w:spacing w:after="0" w:line="360" w:lineRule="auto"/>
        <w:ind w:left="992"/>
        <w:jc w:val="both"/>
        <w:rPr>
          <w:rFonts w:ascii="Arial" w:hAnsi="Arial" w:cs="Arial"/>
        </w:rPr>
      </w:pPr>
      <w:r>
        <w:rPr>
          <w:rFonts w:ascii="Arial" w:hAnsi="Arial" w:cs="Arial"/>
        </w:rPr>
        <w:t xml:space="preserve">Biro Organisasi </w:t>
      </w:r>
      <w:r w:rsidR="002A0F55">
        <w:rPr>
          <w:rFonts w:ascii="Arial" w:hAnsi="Arial" w:cs="Arial"/>
        </w:rPr>
        <w:t xml:space="preserve">Sekretariat Daerah Provinsi Sumatera Barat </w:t>
      </w:r>
      <w:r>
        <w:rPr>
          <w:rFonts w:ascii="Arial" w:hAnsi="Arial" w:cs="Arial"/>
        </w:rPr>
        <w:t>termasuk salah satu OPD yang dijadikan sebagai sample “uji petik” oleh BPKP dalam rangka penilai</w:t>
      </w:r>
      <w:r w:rsidR="002A0F55">
        <w:rPr>
          <w:rFonts w:ascii="Arial" w:hAnsi="Arial" w:cs="Arial"/>
        </w:rPr>
        <w:t>a</w:t>
      </w:r>
      <w:r>
        <w:rPr>
          <w:rFonts w:ascii="Arial" w:hAnsi="Arial" w:cs="Arial"/>
        </w:rPr>
        <w:t>n tingkat maturitas penyelenggaraan SPIP pada Pemerintah Provinsi Sumatera Barat. Satgas SPIP telah dibentuk dengan SK No. 065-413-2017 tanggal 6 Maret 2017 dan telah diinformasikan kepada seluruh pejabat dan staf dilingkungan Biro Organisasi.  Dalam hal penegakan integritas dan  Nilai Etika maka seluruh ASN sudah membuat pakta int</w:t>
      </w:r>
      <w:r w:rsidR="00B16B70">
        <w:rPr>
          <w:rFonts w:ascii="Arial" w:hAnsi="Arial" w:cs="Arial"/>
        </w:rPr>
        <w:t>egritas, sedangkan  Kode etik A</w:t>
      </w:r>
      <w:r>
        <w:rPr>
          <w:rFonts w:ascii="Arial" w:hAnsi="Arial" w:cs="Arial"/>
        </w:rPr>
        <w:t>S</w:t>
      </w:r>
      <w:r w:rsidR="00B16B70">
        <w:rPr>
          <w:rFonts w:ascii="Arial" w:hAnsi="Arial" w:cs="Arial"/>
        </w:rPr>
        <w:t>N</w:t>
      </w:r>
      <w:r>
        <w:rPr>
          <w:rFonts w:ascii="Arial" w:hAnsi="Arial" w:cs="Arial"/>
        </w:rPr>
        <w:t xml:space="preserve">   mengacu pada Pergub Nomor 55 Tahun 2012 tentang Disiplin dan Kode Etik PNS  sebagai tindak lanjutnya di keluarkanlah </w:t>
      </w:r>
      <w:r>
        <w:rPr>
          <w:rFonts w:ascii="Arial" w:hAnsi="Arial" w:cs="Arial"/>
        </w:rPr>
        <w:lastRenderedPageBreak/>
        <w:t>Keputusan Sekretaris Daerah Nomor 065/475/ORG-2017 tanggal 14 Maret 2017. Penerapan aturan</w:t>
      </w:r>
      <w:r w:rsidR="00D55F09">
        <w:rPr>
          <w:rFonts w:ascii="Arial" w:hAnsi="Arial" w:cs="Arial"/>
        </w:rPr>
        <w:t xml:space="preserve"> prilaku dan pelaksanaan penega</w:t>
      </w:r>
      <w:r>
        <w:rPr>
          <w:rFonts w:ascii="Arial" w:hAnsi="Arial" w:cs="Arial"/>
        </w:rPr>
        <w:t>kan disiplin dilingkungan Biro organisasi telah berjalan dengan baik dan te</w:t>
      </w:r>
      <w:r w:rsidR="002A0F55">
        <w:rPr>
          <w:rFonts w:ascii="Arial" w:hAnsi="Arial" w:cs="Arial"/>
        </w:rPr>
        <w:t>rhadap ASN yang melanggar disip</w:t>
      </w:r>
      <w:r>
        <w:rPr>
          <w:rFonts w:ascii="Arial" w:hAnsi="Arial" w:cs="Arial"/>
        </w:rPr>
        <w:t>lin tersebut telah dilakukan pembinaan yang ditandai dengan adanya surat teguran pada ASN yang dikenai sanksi dan telah dilakukan evaluasi terhadap ASN tsb. SOP yang ada sudah dilakukan revisi dan telah disampaikan kepada pejabat yang terkait. Pendelegasian wewenang sudah berjalan dengan baik surat formal pendelegasian wewenang beserta laporannya telah disampaikan dan disetujui  oleh pejabat yang memberi wewenang. Dalam hal pembinaan SDM, pada Biro Organisasi  telah mengirim ASN untuk mengikuti diklat, sosialisasi atau work shop sesuai dengan tugas dan tanggungjawabnya. .</w:t>
      </w:r>
    </w:p>
    <w:p w:rsidR="00E90BD8" w:rsidRDefault="00E90BD8">
      <w:pPr>
        <w:pStyle w:val="ListParagraph2"/>
        <w:tabs>
          <w:tab w:val="left" w:pos="993"/>
        </w:tabs>
        <w:spacing w:before="240" w:after="0" w:line="240" w:lineRule="auto"/>
        <w:ind w:left="993"/>
        <w:jc w:val="both"/>
        <w:rPr>
          <w:rFonts w:ascii="Arial" w:hAnsi="Arial" w:cs="Arial"/>
        </w:rPr>
      </w:pPr>
    </w:p>
    <w:p w:rsidR="00E90BD8" w:rsidRPr="00460E96" w:rsidRDefault="00577955">
      <w:pPr>
        <w:pStyle w:val="ListParagraph2"/>
        <w:numPr>
          <w:ilvl w:val="3"/>
          <w:numId w:val="1"/>
        </w:numPr>
        <w:tabs>
          <w:tab w:val="left" w:pos="993"/>
        </w:tabs>
        <w:spacing w:before="240" w:after="0" w:line="240" w:lineRule="auto"/>
        <w:ind w:left="993" w:hanging="426"/>
        <w:jc w:val="both"/>
        <w:rPr>
          <w:rFonts w:ascii="Arial" w:hAnsi="Arial" w:cs="Arial"/>
          <w:b/>
        </w:rPr>
      </w:pPr>
      <w:r w:rsidRPr="00460E96">
        <w:rPr>
          <w:rFonts w:ascii="Arial" w:hAnsi="Arial" w:cs="Arial"/>
          <w:b/>
        </w:rPr>
        <w:t>Biro Pemerintahan</w:t>
      </w:r>
    </w:p>
    <w:p w:rsidR="00E90BD8" w:rsidRPr="00460E96" w:rsidRDefault="00E90BD8">
      <w:pPr>
        <w:pStyle w:val="ListParagraph2"/>
        <w:tabs>
          <w:tab w:val="left" w:pos="993"/>
        </w:tabs>
        <w:spacing w:after="0" w:line="240" w:lineRule="auto"/>
        <w:ind w:left="993"/>
        <w:jc w:val="both"/>
        <w:rPr>
          <w:rFonts w:ascii="Arial" w:hAnsi="Arial" w:cs="Arial"/>
          <w:b/>
        </w:rPr>
      </w:pPr>
    </w:p>
    <w:p w:rsidR="00E90BD8" w:rsidRDefault="00577955" w:rsidP="00C4453B">
      <w:pPr>
        <w:pStyle w:val="ListParagraph2"/>
        <w:tabs>
          <w:tab w:val="left" w:pos="993"/>
        </w:tabs>
        <w:spacing w:after="0" w:line="360" w:lineRule="auto"/>
        <w:ind w:left="992"/>
        <w:jc w:val="both"/>
        <w:rPr>
          <w:rFonts w:ascii="Arial" w:hAnsi="Arial" w:cs="Arial"/>
        </w:rPr>
      </w:pPr>
      <w:r w:rsidRPr="00460E96">
        <w:rPr>
          <w:rFonts w:ascii="Arial" w:hAnsi="Arial" w:cs="Arial"/>
        </w:rPr>
        <w:t>Bi</w:t>
      </w:r>
      <w:r>
        <w:rPr>
          <w:rFonts w:ascii="Arial" w:hAnsi="Arial" w:cs="Arial"/>
        </w:rPr>
        <w:t>ro Pemerintahan</w:t>
      </w:r>
      <w:r w:rsidR="002A0F55">
        <w:rPr>
          <w:rFonts w:ascii="Arial" w:hAnsi="Arial" w:cs="Arial"/>
        </w:rPr>
        <w:t xml:space="preserve"> Sekretariat Daerah</w:t>
      </w:r>
      <w:r>
        <w:rPr>
          <w:rFonts w:ascii="Arial" w:hAnsi="Arial" w:cs="Arial"/>
        </w:rPr>
        <w:t xml:space="preserve"> Provinsi Sumatera Barat belum menyusun SK Satgas SPIP. Secara Umum, pegawai Biro Pemerintahan</w:t>
      </w:r>
      <w:r w:rsidR="002A0F55">
        <w:rPr>
          <w:rFonts w:ascii="Arial" w:hAnsi="Arial" w:cs="Arial"/>
        </w:rPr>
        <w:t xml:space="preserve"> Setda ini</w:t>
      </w:r>
      <w:r>
        <w:rPr>
          <w:rFonts w:ascii="Arial" w:hAnsi="Arial" w:cs="Arial"/>
        </w:rPr>
        <w:t xml:space="preserve"> belum mengerti dengan Standar Pengendalian Intern Pemerintah (SPIP) sehingga perlu diadakan sosialisasi tentang SPIP di lingkungan Biro Pemerintahan</w:t>
      </w:r>
      <w:r w:rsidR="002A0F55">
        <w:rPr>
          <w:rFonts w:ascii="Arial" w:hAnsi="Arial" w:cs="Arial"/>
        </w:rPr>
        <w:t xml:space="preserve"> Setda</w:t>
      </w:r>
      <w:r>
        <w:rPr>
          <w:rFonts w:ascii="Arial" w:hAnsi="Arial" w:cs="Arial"/>
        </w:rPr>
        <w:t xml:space="preserve"> Provinsi Sumatera Barat. Sedangkan anggaran untuk kegiatan SPIP dilingkungan OPD belum ada, ini disebabkan karena  surat edaran Gubernur tentang penganggaran SPIP turun ke tingkat OPD setelah anggaran disusun. Disamping itu, pegawai yang telah mengikuti workshop SPIP pada tahun 2016 telah pindah ke OPD lain terkait adanya perombakan OPD pada tahun 2017.</w:t>
      </w:r>
    </w:p>
    <w:p w:rsidR="00E90BD8" w:rsidRDefault="00E90BD8">
      <w:pPr>
        <w:pStyle w:val="ListParagraph2"/>
        <w:tabs>
          <w:tab w:val="left" w:pos="993"/>
        </w:tabs>
        <w:spacing w:before="240" w:after="0" w:line="240" w:lineRule="auto"/>
        <w:ind w:left="993"/>
        <w:jc w:val="both"/>
        <w:rPr>
          <w:rFonts w:ascii="Arial" w:hAnsi="Arial" w:cs="Arial"/>
        </w:rPr>
      </w:pPr>
    </w:p>
    <w:p w:rsidR="00E90BD8" w:rsidRPr="00460E96" w:rsidRDefault="00577955">
      <w:pPr>
        <w:pStyle w:val="ListParagraph2"/>
        <w:numPr>
          <w:ilvl w:val="3"/>
          <w:numId w:val="1"/>
        </w:numPr>
        <w:tabs>
          <w:tab w:val="left" w:pos="993"/>
        </w:tabs>
        <w:spacing w:before="240" w:after="0" w:line="240" w:lineRule="auto"/>
        <w:ind w:left="993" w:hanging="426"/>
        <w:jc w:val="both"/>
        <w:rPr>
          <w:rFonts w:ascii="Arial" w:hAnsi="Arial" w:cs="Arial"/>
          <w:b/>
        </w:rPr>
      </w:pPr>
      <w:r w:rsidRPr="00460E96">
        <w:rPr>
          <w:rFonts w:ascii="Arial" w:hAnsi="Arial" w:cs="Arial"/>
          <w:b/>
        </w:rPr>
        <w:t>Biro Bina Mental &amp; Kesejahteraan</w:t>
      </w:r>
      <w:r w:rsidR="00460E96">
        <w:rPr>
          <w:rFonts w:ascii="Arial" w:hAnsi="Arial" w:cs="Arial"/>
          <w:b/>
        </w:rPr>
        <w:t xml:space="preserve"> Rakyat</w:t>
      </w:r>
    </w:p>
    <w:p w:rsidR="00E90BD8" w:rsidRDefault="00E90BD8">
      <w:pPr>
        <w:pStyle w:val="ListParagraph2"/>
        <w:tabs>
          <w:tab w:val="left" w:pos="993"/>
        </w:tabs>
        <w:spacing w:before="240" w:after="0" w:line="240" w:lineRule="auto"/>
        <w:ind w:left="993"/>
        <w:jc w:val="both"/>
        <w:rPr>
          <w:rFonts w:ascii="Arial" w:hAnsi="Arial" w:cs="Arial"/>
        </w:rPr>
      </w:pPr>
    </w:p>
    <w:p w:rsidR="00E90BD8" w:rsidRPr="00147C5C" w:rsidRDefault="00577955" w:rsidP="00C4453B">
      <w:pPr>
        <w:pStyle w:val="ListParagraph2"/>
        <w:tabs>
          <w:tab w:val="left" w:pos="993"/>
        </w:tabs>
        <w:spacing w:after="0" w:line="360" w:lineRule="auto"/>
        <w:ind w:left="992"/>
        <w:jc w:val="both"/>
        <w:rPr>
          <w:rFonts w:ascii="Arial" w:hAnsi="Arial" w:cs="Arial"/>
        </w:rPr>
      </w:pPr>
      <w:r>
        <w:rPr>
          <w:rFonts w:ascii="Arial" w:hAnsi="Arial" w:cs="Arial"/>
        </w:rPr>
        <w:t>Biro Bina Mental adalah salah satu OPD baru yang dibentuk sebagai tindak lanjut dari ditetapkanya Peraturan Pemerintah No 18 Tahun 2</w:t>
      </w:r>
      <w:bookmarkStart w:id="0" w:name="_GoBack"/>
      <w:bookmarkEnd w:id="0"/>
      <w:r>
        <w:rPr>
          <w:rFonts w:ascii="Arial" w:hAnsi="Arial" w:cs="Arial"/>
        </w:rPr>
        <w:t xml:space="preserve">016. Pada Sebahagian besar aparatur pada Biro Bina Mental ini belum mengetahui tentang SPIP sehingga Satgas </w:t>
      </w:r>
      <w:r w:rsidRPr="00147C5C">
        <w:rPr>
          <w:rFonts w:ascii="Arial" w:hAnsi="Arial" w:cs="Arial"/>
        </w:rPr>
        <w:t>SPIP belum dibuat. Penyelenggaraan SPIP  pada Biro Bina mental ini secara umum masih pada level 1 (satu) dengan tingkat maturitasnya pada tingkat “Rintisan”.</w:t>
      </w:r>
    </w:p>
    <w:p w:rsidR="00E90BD8" w:rsidRPr="00147C5C" w:rsidRDefault="00E90BD8">
      <w:pPr>
        <w:pStyle w:val="ListParagraph2"/>
        <w:tabs>
          <w:tab w:val="left" w:pos="993"/>
        </w:tabs>
        <w:spacing w:before="240" w:after="0" w:line="240" w:lineRule="auto"/>
        <w:ind w:left="993"/>
        <w:jc w:val="both"/>
        <w:rPr>
          <w:rFonts w:ascii="Arial" w:hAnsi="Arial" w:cs="Arial"/>
        </w:rPr>
      </w:pPr>
    </w:p>
    <w:p w:rsidR="00E90BD8" w:rsidRPr="00147C5C" w:rsidRDefault="00577955">
      <w:pPr>
        <w:pStyle w:val="ListParagraph2"/>
        <w:numPr>
          <w:ilvl w:val="3"/>
          <w:numId w:val="1"/>
        </w:numPr>
        <w:tabs>
          <w:tab w:val="left" w:pos="1418"/>
        </w:tabs>
        <w:spacing w:after="0"/>
        <w:ind w:left="993" w:hanging="426"/>
        <w:jc w:val="both"/>
        <w:rPr>
          <w:rFonts w:ascii="Arial" w:hAnsi="Arial" w:cs="Arial"/>
          <w:b/>
        </w:rPr>
      </w:pPr>
      <w:r w:rsidRPr="00147C5C">
        <w:rPr>
          <w:rFonts w:ascii="Arial" w:hAnsi="Arial" w:cs="Arial"/>
          <w:b/>
        </w:rPr>
        <w:t>Badan Kesbangpol</w:t>
      </w:r>
    </w:p>
    <w:p w:rsidR="00E90BD8" w:rsidRPr="00147C5C" w:rsidRDefault="00E90BD8">
      <w:pPr>
        <w:pStyle w:val="ListParagraph2"/>
        <w:tabs>
          <w:tab w:val="left" w:pos="1418"/>
        </w:tabs>
        <w:spacing w:after="0"/>
        <w:ind w:left="993"/>
        <w:jc w:val="both"/>
        <w:rPr>
          <w:rFonts w:ascii="Arial" w:hAnsi="Arial" w:cs="Arial"/>
          <w:b/>
        </w:rPr>
      </w:pPr>
    </w:p>
    <w:p w:rsidR="00E90BD8" w:rsidRPr="00147C5C" w:rsidRDefault="00577955" w:rsidP="00C4453B">
      <w:pPr>
        <w:pStyle w:val="ListParagraph2"/>
        <w:spacing w:after="0" w:line="360" w:lineRule="auto"/>
        <w:ind w:left="992"/>
        <w:jc w:val="both"/>
        <w:rPr>
          <w:rFonts w:ascii="Arial" w:hAnsi="Arial" w:cs="Arial"/>
        </w:rPr>
      </w:pPr>
      <w:r w:rsidRPr="00147C5C">
        <w:rPr>
          <w:rFonts w:ascii="Arial" w:hAnsi="Arial" w:cs="Arial"/>
        </w:rPr>
        <w:t xml:space="preserve">Badan Kesatuan Bangsa dan Politik sudah memiliki SK Satgas SPIP, namun perlu diperbaharui karena beberapa pegawai yang terlibat dalam SK tersebut sudah ada yang pindah ke OPD </w:t>
      </w:r>
      <w:r w:rsidR="00D55F09" w:rsidRPr="00147C5C">
        <w:rPr>
          <w:rFonts w:ascii="Arial" w:hAnsi="Arial" w:cs="Arial"/>
        </w:rPr>
        <w:t>lain terkait dengan perubahan</w:t>
      </w:r>
      <w:r w:rsidRPr="00147C5C">
        <w:rPr>
          <w:rFonts w:ascii="Arial" w:hAnsi="Arial" w:cs="Arial"/>
        </w:rPr>
        <w:t xml:space="preserve"> OPD pada tahun 2017. Secara </w:t>
      </w:r>
      <w:r w:rsidRPr="00147C5C">
        <w:rPr>
          <w:rFonts w:ascii="Arial" w:hAnsi="Arial" w:cs="Arial"/>
        </w:rPr>
        <w:lastRenderedPageBreak/>
        <w:t>Umum, pegawai Badan Kesbangpol belum mengerti dengan Sist</w:t>
      </w:r>
      <w:r w:rsidR="00147C5C">
        <w:rPr>
          <w:rFonts w:ascii="Arial" w:hAnsi="Arial" w:cs="Arial"/>
        </w:rPr>
        <w:t>e</w:t>
      </w:r>
      <w:r w:rsidRPr="00147C5C">
        <w:rPr>
          <w:rFonts w:ascii="Arial" w:hAnsi="Arial" w:cs="Arial"/>
        </w:rPr>
        <w:t>m  Pengendalian Intern Pemerintah (SPIP) sehingga perlu diadakan sosialisasi tentang SPIP di lingkungan Badan Kesbangpol Provinsi Sumatera Barat. Pada prinsipnya penyelenggaraan , SPIP di Badan Kesbangpol sudah terlaksana, namun belum ter</w:t>
      </w:r>
      <w:r w:rsidR="00D55F09" w:rsidRPr="00147C5C">
        <w:rPr>
          <w:rFonts w:ascii="Arial" w:hAnsi="Arial" w:cs="Arial"/>
        </w:rPr>
        <w:t>dokumentasi secara baik. Hal</w:t>
      </w:r>
      <w:r w:rsidRPr="00147C5C">
        <w:rPr>
          <w:rFonts w:ascii="Arial" w:hAnsi="Arial" w:cs="Arial"/>
        </w:rPr>
        <w:t xml:space="preserve"> Ini terlihat dari pemberian sanksi dari atasan terhadap pegawai yang melanggar aturan/kedisplinan masih dilakukan dengan memberi teguran secara lisan. Sebagian besar rangkaian kegiatan rapat masih bersifat dadakan dan tidak ada notulen rapat serta daftar hadir. </w:t>
      </w:r>
    </w:p>
    <w:p w:rsidR="00E90BD8" w:rsidRPr="00147C5C" w:rsidRDefault="00577955" w:rsidP="00C4453B">
      <w:pPr>
        <w:pStyle w:val="ListParagraph2"/>
        <w:spacing w:after="0" w:line="360" w:lineRule="auto"/>
        <w:ind w:left="992"/>
        <w:jc w:val="both"/>
        <w:rPr>
          <w:rFonts w:ascii="Arial" w:hAnsi="Arial" w:cs="Arial"/>
        </w:rPr>
      </w:pPr>
      <w:r w:rsidRPr="00147C5C">
        <w:rPr>
          <w:rFonts w:ascii="Arial" w:hAnsi="Arial" w:cs="Arial"/>
        </w:rPr>
        <w:t>Badan Kesbangpol sudah membuat Pakta integritas untuk seluruh pegawai dan telah menyusun Rencana Tindak Pengendalian (RTP) namun perlu diperbaharui untuk tahun 2017. Disamping itu, pengembangan SDM sudah sesuai dengan tupoksi masing-masing pegawai dan penempatan pegawai sudah dilengkapi dengan Nota Dinas.</w:t>
      </w:r>
    </w:p>
    <w:p w:rsidR="00E90BD8" w:rsidRPr="00147C5C" w:rsidRDefault="00E90BD8">
      <w:pPr>
        <w:pStyle w:val="ListParagraph2"/>
        <w:tabs>
          <w:tab w:val="left" w:pos="1418"/>
        </w:tabs>
        <w:spacing w:after="0"/>
        <w:ind w:left="993"/>
        <w:jc w:val="both"/>
        <w:rPr>
          <w:rFonts w:ascii="Arial" w:hAnsi="Arial" w:cs="Arial"/>
        </w:rPr>
      </w:pPr>
    </w:p>
    <w:p w:rsidR="00E90BD8" w:rsidRPr="00250A53" w:rsidRDefault="00577955">
      <w:pPr>
        <w:pStyle w:val="ListParagraph2"/>
        <w:numPr>
          <w:ilvl w:val="3"/>
          <w:numId w:val="1"/>
        </w:numPr>
        <w:tabs>
          <w:tab w:val="left" w:pos="1418"/>
        </w:tabs>
        <w:spacing w:after="0"/>
        <w:ind w:left="993" w:hanging="426"/>
        <w:jc w:val="both"/>
        <w:rPr>
          <w:rFonts w:ascii="Arial" w:hAnsi="Arial" w:cs="Arial"/>
          <w:b/>
          <w:color w:val="FF0000"/>
        </w:rPr>
      </w:pPr>
      <w:r w:rsidRPr="00250A53">
        <w:rPr>
          <w:rFonts w:ascii="Arial" w:hAnsi="Arial" w:cs="Arial"/>
          <w:b/>
          <w:color w:val="FF0000"/>
        </w:rPr>
        <w:t>BKD</w:t>
      </w:r>
    </w:p>
    <w:p w:rsidR="00C4453B" w:rsidRDefault="00C4453B" w:rsidP="00C4453B">
      <w:pPr>
        <w:pStyle w:val="ListParagraph2"/>
        <w:tabs>
          <w:tab w:val="left" w:pos="1418"/>
        </w:tabs>
        <w:spacing w:after="0" w:line="360" w:lineRule="auto"/>
        <w:ind w:left="992"/>
        <w:jc w:val="both"/>
        <w:rPr>
          <w:rFonts w:ascii="Arial" w:hAnsi="Arial" w:cs="Arial"/>
          <w:sz w:val="24"/>
          <w:szCs w:val="24"/>
        </w:rPr>
      </w:pPr>
    </w:p>
    <w:p w:rsidR="00E90BD8" w:rsidRPr="00250A53" w:rsidRDefault="00460E96" w:rsidP="00C4453B">
      <w:pPr>
        <w:pStyle w:val="ListParagraph2"/>
        <w:tabs>
          <w:tab w:val="left" w:pos="1418"/>
        </w:tabs>
        <w:spacing w:after="0" w:line="360" w:lineRule="auto"/>
        <w:ind w:left="992"/>
        <w:jc w:val="both"/>
        <w:rPr>
          <w:rFonts w:ascii="Arial" w:hAnsi="Arial" w:cs="Arial"/>
        </w:rPr>
      </w:pPr>
      <w:r w:rsidRPr="00250A53">
        <w:rPr>
          <w:rFonts w:ascii="Arial" w:hAnsi="Arial" w:cs="Arial"/>
        </w:rPr>
        <w:t>Badan ini adalah termasuk salah satu dari 10 unit kerja yang dijadikan sample untuk uji petik penilaian ma</w:t>
      </w:r>
      <w:r w:rsidR="00503C58" w:rsidRPr="00250A53">
        <w:rPr>
          <w:rFonts w:ascii="Arial" w:hAnsi="Arial" w:cs="Arial"/>
        </w:rPr>
        <w:t>tur</w:t>
      </w:r>
      <w:r w:rsidRPr="00250A53">
        <w:rPr>
          <w:rFonts w:ascii="Arial" w:hAnsi="Arial" w:cs="Arial"/>
        </w:rPr>
        <w:t xml:space="preserve">itas SPIP. </w:t>
      </w:r>
      <w:r w:rsidR="00523605" w:rsidRPr="00250A53">
        <w:rPr>
          <w:rFonts w:ascii="Arial" w:hAnsi="Arial" w:cs="Arial"/>
        </w:rPr>
        <w:t xml:space="preserve">Penyelenggaraan SPIP pada Badan Kepegawaian Daerah ini sudah berjalan cukup baik dengan </w:t>
      </w:r>
      <w:r w:rsidR="00266761" w:rsidRPr="00250A53">
        <w:rPr>
          <w:rFonts w:ascii="Arial" w:hAnsi="Arial" w:cs="Arial"/>
        </w:rPr>
        <w:t>telah di bentuknya Satgas SPIP dengan SK Kepala Badan Kepegawaian Daerah Nom</w:t>
      </w:r>
      <w:r w:rsidR="00CA7288" w:rsidRPr="00250A53">
        <w:rPr>
          <w:rFonts w:ascii="Arial" w:hAnsi="Arial" w:cs="Arial"/>
        </w:rPr>
        <w:t>or 821/196/BKD-2017 tanggal 24 J</w:t>
      </w:r>
      <w:r w:rsidRPr="00250A53">
        <w:rPr>
          <w:rFonts w:ascii="Arial" w:hAnsi="Arial" w:cs="Arial"/>
        </w:rPr>
        <w:t>anuari 2017</w:t>
      </w:r>
      <w:r w:rsidR="00250A53" w:rsidRPr="00250A53">
        <w:rPr>
          <w:rFonts w:ascii="Arial" w:hAnsi="Arial" w:cs="Arial"/>
        </w:rPr>
        <w:t>. Pakta integritas telah ada  dan kode etik yang dipakai masih mengacu pada Pergub Nomor 55 Tahun 2012 tentang Disiplin dan Kode Etik PN</w:t>
      </w:r>
      <w:r w:rsidR="00250A53">
        <w:rPr>
          <w:rFonts w:ascii="Arial" w:hAnsi="Arial" w:cs="Arial"/>
        </w:rPr>
        <w:t>S, telah ada evaluasi terhadap pegawai yang dikenai sanksi disiplin. SOP yang ada telah dievaluasi. SDM yang dikirim telah sesuai dengan tugas dan tanggungjawabnya dan telah ada evaluasi terhadap hal tersebut. BKD telah memiliki aplikasi yang dipakai untuk melihat data pegawai yang sesuai dengan kompetensi. RTP sudah ada namun belum diperbaharui.</w:t>
      </w:r>
      <w:r w:rsidRPr="00250A53">
        <w:rPr>
          <w:rFonts w:ascii="Arial" w:hAnsi="Arial" w:cs="Arial"/>
        </w:rPr>
        <w:t xml:space="preserve"> </w:t>
      </w:r>
    </w:p>
    <w:p w:rsidR="00E90BD8" w:rsidRDefault="00E90BD8">
      <w:pPr>
        <w:pStyle w:val="ListParagraph2"/>
        <w:tabs>
          <w:tab w:val="left" w:pos="1418"/>
        </w:tabs>
        <w:spacing w:after="0"/>
        <w:ind w:left="2160"/>
        <w:jc w:val="both"/>
        <w:rPr>
          <w:rFonts w:ascii="Arial" w:hAnsi="Arial" w:cs="Arial"/>
        </w:rPr>
      </w:pPr>
    </w:p>
    <w:p w:rsidR="00E90BD8" w:rsidRPr="00460E96" w:rsidRDefault="00577955">
      <w:pPr>
        <w:pStyle w:val="ListParagraph2"/>
        <w:numPr>
          <w:ilvl w:val="3"/>
          <w:numId w:val="1"/>
        </w:numPr>
        <w:tabs>
          <w:tab w:val="left" w:pos="1418"/>
        </w:tabs>
        <w:spacing w:after="0"/>
        <w:ind w:left="993" w:hanging="426"/>
        <w:jc w:val="both"/>
        <w:rPr>
          <w:rFonts w:ascii="Arial" w:hAnsi="Arial" w:cs="Arial"/>
          <w:b/>
        </w:rPr>
      </w:pPr>
      <w:r w:rsidRPr="00460E96">
        <w:rPr>
          <w:rFonts w:ascii="Arial" w:hAnsi="Arial" w:cs="Arial"/>
          <w:b/>
        </w:rPr>
        <w:t>Dinas Kelautan dan Perikanan</w:t>
      </w:r>
    </w:p>
    <w:p w:rsidR="00E90BD8" w:rsidRDefault="00E90BD8">
      <w:pPr>
        <w:pStyle w:val="ListParagraph2"/>
        <w:tabs>
          <w:tab w:val="left" w:pos="1418"/>
        </w:tabs>
        <w:spacing w:after="0"/>
        <w:ind w:left="993"/>
        <w:jc w:val="both"/>
        <w:rPr>
          <w:rFonts w:ascii="Arial" w:hAnsi="Arial" w:cs="Arial"/>
        </w:rPr>
      </w:pPr>
    </w:p>
    <w:p w:rsidR="00E90BD8" w:rsidRDefault="00577955" w:rsidP="00C4453B">
      <w:pPr>
        <w:spacing w:after="0" w:line="360" w:lineRule="auto"/>
        <w:ind w:left="992"/>
        <w:jc w:val="both"/>
        <w:rPr>
          <w:rFonts w:ascii="Arial" w:eastAsia="Calibri" w:hAnsi="Arial" w:cs="Arial"/>
        </w:rPr>
      </w:pPr>
      <w:r>
        <w:rPr>
          <w:rFonts w:ascii="Arial" w:hAnsi="Arial" w:cs="Arial"/>
        </w:rPr>
        <w:t xml:space="preserve">Penyelenggaraan SPIP pada Dinas Kelautan dan Perikanan sudah berjalan dengan baik. Adanya komitmen yang tinggi dari pimpinan terlihat dengan telah dibuatnya SK Satgas Penyelenggaraan SPIP di lingkungan Dinas Kelautan dan Perikanan dengan SK no 40/SK-DKP.10.2/II/2017 tanggal 24 Februari 2017 dan telah diinformasikan kepada seluruh ASN pada Dinas Kelautan dan Perikanan. Agar adanya  nilai </w:t>
      </w:r>
      <w:r>
        <w:rPr>
          <w:rFonts w:ascii="Arial" w:hAnsi="Arial" w:cs="Arial"/>
        </w:rPr>
        <w:lastRenderedPageBreak/>
        <w:t>integritas yang tinggi dari seluruh a</w:t>
      </w:r>
      <w:r w:rsidR="00F40A1E">
        <w:rPr>
          <w:rFonts w:ascii="Arial" w:hAnsi="Arial" w:cs="Arial"/>
        </w:rPr>
        <w:t>paratur maka Kepala Dinas Kelau</w:t>
      </w:r>
      <w:r>
        <w:rPr>
          <w:rFonts w:ascii="Arial" w:hAnsi="Arial" w:cs="Arial"/>
        </w:rPr>
        <w:t xml:space="preserve">tan dan Perikanan selalu mensosialisasikan tentang penyelenggaraan SPIP ini dalam setiap kesempatan baik dalam rapat staf atau pertemuan face to face sehingga seluruh aparatur diharapkan mengerti dan paham tentang pentingnya pengendalian ini dalam setiap kegiatan.Seluruh ASN telah menandatangani Pakta Integritas. Kode etik aparatur masih mengacu pada Pergub no 55 tahun 2012 tentang Disiplin dan kode etik. </w:t>
      </w:r>
      <w:r>
        <w:rPr>
          <w:rFonts w:ascii="Arial" w:eastAsia="Calibri" w:hAnsi="Arial" w:cs="Arial"/>
        </w:rPr>
        <w:t>Penerapan aturan prilaku dan pelaksanaan penegakkan disiplin dilingkungan Dinas Kelautan dan Perikanan telah berjalan dengan baik dan terhadap ASN yang melanggar disipilin tersebut telah dilakukan pembinaan yang ditandai dengan adanya surat teguran lisan Nomor 800/1482-DKP.10.2/VII/2016 tanggal 18 Juli 2016 untuk  ASN yang telah diberikan sanksi dan membuat pernyataan tidak akan melanggar disiplin lagi. SOP yang ada sudah dilakukan revisi dan telah disampaikan/ sosialisasikan kepada seluruh ASN yang ada pada Dinas Kelautan dan Perikanan. Pendelegasian wewenang sudah berjalan dengan baik surat formal pendelegasian wewenang beserta laporannya telah disampaikan dan disetujui  oleh pejabat yang memberi wewenang. Dalam hal pembinaan SDM, untuk aparatur yang mengikuti diklat/work shop/sosialisasi ditugaskan sesuai dengan tupoksinya. Untuk mempercepat sampainya informasi dari pimpinan kepada staf dibuat WA Group pejabat struktural dan WA  Group dilingkungan Staf Dinas Kelautan dan Perikanan.</w:t>
      </w:r>
    </w:p>
    <w:p w:rsidR="00E90BD8" w:rsidRDefault="00577955" w:rsidP="00C4453B">
      <w:pPr>
        <w:spacing w:after="0" w:line="360" w:lineRule="auto"/>
        <w:ind w:left="992"/>
        <w:jc w:val="both"/>
        <w:rPr>
          <w:rFonts w:ascii="Arial" w:hAnsi="Arial" w:cs="Arial"/>
        </w:rPr>
      </w:pPr>
      <w:r>
        <w:rPr>
          <w:rFonts w:ascii="Arial" w:eastAsia="Calibri" w:hAnsi="Arial" w:cs="Arial"/>
        </w:rPr>
        <w:t>Secara keseluruhan penyelenggaraan SPIP dan ting</w:t>
      </w:r>
      <w:r w:rsidR="00F40A1E">
        <w:rPr>
          <w:rFonts w:ascii="Arial" w:eastAsia="Calibri" w:hAnsi="Arial" w:cs="Arial"/>
        </w:rPr>
        <w:t>k</w:t>
      </w:r>
      <w:r>
        <w:rPr>
          <w:rFonts w:ascii="Arial" w:eastAsia="Calibri" w:hAnsi="Arial" w:cs="Arial"/>
        </w:rPr>
        <w:t>at penilaian maturitas pada Dinas Kelautan dan Perikanan ini berada pada level 2 yakni masih dalam tahapan “berkembang”</w:t>
      </w:r>
    </w:p>
    <w:p w:rsidR="00E90BD8" w:rsidRDefault="00E90BD8">
      <w:pPr>
        <w:pStyle w:val="ListParagraph2"/>
        <w:tabs>
          <w:tab w:val="left" w:pos="1418"/>
        </w:tabs>
        <w:spacing w:after="0"/>
        <w:ind w:left="993"/>
        <w:jc w:val="both"/>
        <w:rPr>
          <w:rFonts w:ascii="Arial" w:hAnsi="Arial" w:cs="Arial"/>
        </w:rPr>
      </w:pPr>
    </w:p>
    <w:p w:rsidR="00E90BD8" w:rsidRPr="00460E96" w:rsidRDefault="00577955">
      <w:pPr>
        <w:pStyle w:val="ListParagraph2"/>
        <w:numPr>
          <w:ilvl w:val="3"/>
          <w:numId w:val="1"/>
        </w:numPr>
        <w:tabs>
          <w:tab w:val="left" w:pos="1418"/>
        </w:tabs>
        <w:spacing w:after="0" w:line="240" w:lineRule="auto"/>
        <w:ind w:left="992" w:hanging="426"/>
        <w:jc w:val="both"/>
        <w:rPr>
          <w:rFonts w:ascii="Arial" w:hAnsi="Arial" w:cs="Arial"/>
          <w:b/>
        </w:rPr>
      </w:pPr>
      <w:r w:rsidRPr="00460E96">
        <w:rPr>
          <w:rFonts w:ascii="Arial" w:hAnsi="Arial" w:cs="Arial"/>
          <w:b/>
        </w:rPr>
        <w:t>Dinas Kependudukan dan Pencatatan Sipil pengendalian Penduduk &amp; KB</w:t>
      </w:r>
    </w:p>
    <w:p w:rsidR="00E90BD8" w:rsidRDefault="00E90BD8">
      <w:pPr>
        <w:pStyle w:val="ListParagraph2"/>
        <w:tabs>
          <w:tab w:val="left" w:pos="1418"/>
        </w:tabs>
        <w:spacing w:after="0" w:line="240" w:lineRule="auto"/>
        <w:ind w:left="992"/>
        <w:jc w:val="both"/>
        <w:rPr>
          <w:rFonts w:ascii="Arial" w:hAnsi="Arial" w:cs="Arial"/>
        </w:rPr>
      </w:pPr>
    </w:p>
    <w:p w:rsidR="00E90BD8" w:rsidRDefault="00577955" w:rsidP="00885F6F">
      <w:pPr>
        <w:pStyle w:val="ListParagraph2"/>
        <w:spacing w:after="0" w:line="360" w:lineRule="auto"/>
        <w:ind w:left="992"/>
        <w:jc w:val="both"/>
        <w:rPr>
          <w:rFonts w:ascii="Arial" w:hAnsi="Arial" w:cs="Arial"/>
        </w:rPr>
      </w:pPr>
      <w:r>
        <w:rPr>
          <w:rFonts w:ascii="Arial" w:hAnsi="Arial" w:cs="Arial"/>
        </w:rPr>
        <w:t xml:space="preserve">Unit kerja ini termasuk salah satu </w:t>
      </w:r>
      <w:r w:rsidR="00F40A1E">
        <w:rPr>
          <w:rFonts w:ascii="Arial" w:hAnsi="Arial" w:cs="Arial"/>
        </w:rPr>
        <w:t>u</w:t>
      </w:r>
      <w:r>
        <w:rPr>
          <w:rFonts w:ascii="Arial" w:hAnsi="Arial" w:cs="Arial"/>
        </w:rPr>
        <w:t>nit kerja yang baru di bentuk pada tanggal 27 Desember 2016 sebagai akibat adanya perubahan regulasi  yakni perubahan terhadap UU no 18 tahun 2016</w:t>
      </w:r>
      <w:r w:rsidR="00F40A1E">
        <w:rPr>
          <w:rFonts w:ascii="Arial" w:hAnsi="Arial" w:cs="Arial"/>
        </w:rPr>
        <w:t>.</w:t>
      </w:r>
      <w:r>
        <w:rPr>
          <w:rFonts w:ascii="Arial" w:hAnsi="Arial" w:cs="Arial"/>
        </w:rPr>
        <w:t xml:space="preserve"> Penyelenggaraan SPIP sudah mulai berjalan namun belum dituangkan dalam bentuk SK Satgas SPIP. Oleh karena OPD ini merupakan OPD baru dan belum ada staf yang tahu dan men</w:t>
      </w:r>
      <w:r w:rsidR="00147C5C">
        <w:rPr>
          <w:rFonts w:ascii="Arial" w:hAnsi="Arial" w:cs="Arial"/>
        </w:rPr>
        <w:t>gerti dengan siste</w:t>
      </w:r>
      <w:r>
        <w:rPr>
          <w:rFonts w:ascii="Arial" w:hAnsi="Arial" w:cs="Arial"/>
        </w:rPr>
        <w:t>m pengendalian internal ini maka Kepala Dinas berharap apabila nanti  Inspektorat mengadalan Work shop SPIP agar di ikut sertakan seluruh pejabat eselon III nya. Maturitas Penyelenggaraan SPIP berada pada level “Rintisan “.</w:t>
      </w:r>
    </w:p>
    <w:p w:rsidR="00E90BD8" w:rsidRDefault="00E90BD8">
      <w:pPr>
        <w:pStyle w:val="ListParagraph2"/>
        <w:spacing w:after="0" w:line="240" w:lineRule="auto"/>
        <w:ind w:left="993"/>
        <w:jc w:val="both"/>
        <w:rPr>
          <w:rFonts w:ascii="Arial" w:hAnsi="Arial" w:cs="Arial"/>
        </w:rPr>
      </w:pPr>
    </w:p>
    <w:p w:rsidR="00E90BD8" w:rsidRPr="00E11B1B" w:rsidRDefault="00577955">
      <w:pPr>
        <w:pStyle w:val="ListParagraph2"/>
        <w:numPr>
          <w:ilvl w:val="3"/>
          <w:numId w:val="1"/>
        </w:numPr>
        <w:tabs>
          <w:tab w:val="left" w:pos="1418"/>
        </w:tabs>
        <w:spacing w:after="0" w:line="240" w:lineRule="auto"/>
        <w:ind w:left="993" w:hanging="426"/>
        <w:jc w:val="both"/>
        <w:rPr>
          <w:rFonts w:ascii="Arial" w:hAnsi="Arial" w:cs="Arial"/>
          <w:b/>
        </w:rPr>
      </w:pPr>
      <w:r w:rsidRPr="00E11B1B">
        <w:rPr>
          <w:rFonts w:ascii="Arial" w:hAnsi="Arial" w:cs="Arial"/>
          <w:b/>
        </w:rPr>
        <w:t>Dinas Ketahanan Pangan</w:t>
      </w:r>
    </w:p>
    <w:p w:rsidR="003E21A3" w:rsidRDefault="003E21A3" w:rsidP="003C1C8D">
      <w:pPr>
        <w:tabs>
          <w:tab w:val="left" w:pos="993"/>
        </w:tabs>
        <w:spacing w:after="0" w:line="360" w:lineRule="auto"/>
        <w:ind w:left="993"/>
        <w:jc w:val="both"/>
        <w:rPr>
          <w:rFonts w:ascii="Arial" w:hAnsi="Arial" w:cs="Arial"/>
        </w:rPr>
      </w:pPr>
    </w:p>
    <w:p w:rsidR="003C1C8D" w:rsidRDefault="00E11B1B" w:rsidP="003C1C8D">
      <w:pPr>
        <w:tabs>
          <w:tab w:val="left" w:pos="993"/>
        </w:tabs>
        <w:spacing w:after="0" w:line="360" w:lineRule="auto"/>
        <w:ind w:left="993"/>
        <w:jc w:val="both"/>
        <w:rPr>
          <w:rFonts w:ascii="Arial" w:hAnsi="Arial" w:cs="Arial"/>
        </w:rPr>
      </w:pPr>
      <w:r w:rsidRPr="00E11B1B">
        <w:rPr>
          <w:rFonts w:ascii="Arial" w:hAnsi="Arial" w:cs="Arial"/>
        </w:rPr>
        <w:lastRenderedPageBreak/>
        <w:t>Penyelenggaraan SPIP pada</w:t>
      </w:r>
      <w:r>
        <w:rPr>
          <w:rFonts w:ascii="Arial" w:hAnsi="Arial" w:cs="Arial"/>
        </w:rPr>
        <w:t xml:space="preserve"> Dinas </w:t>
      </w:r>
      <w:r w:rsidR="004C021E">
        <w:rPr>
          <w:rFonts w:ascii="Arial" w:hAnsi="Arial" w:cs="Arial"/>
        </w:rPr>
        <w:t>Ketahanan P</w:t>
      </w:r>
      <w:r>
        <w:rPr>
          <w:rFonts w:ascii="Arial" w:hAnsi="Arial" w:cs="Arial"/>
        </w:rPr>
        <w:t xml:space="preserve">angan ini sudah berjalan cukup lancar </w:t>
      </w:r>
      <w:r w:rsidR="00123C13">
        <w:rPr>
          <w:rFonts w:ascii="Arial" w:hAnsi="Arial" w:cs="Arial"/>
        </w:rPr>
        <w:t>Satu satunya unit kerja yang telah meng</w:t>
      </w:r>
      <w:r w:rsidR="004C021E">
        <w:rPr>
          <w:rFonts w:ascii="Arial" w:hAnsi="Arial" w:cs="Arial"/>
        </w:rPr>
        <w:t>ang</w:t>
      </w:r>
      <w:r w:rsidR="00123C13">
        <w:rPr>
          <w:rFonts w:ascii="Arial" w:hAnsi="Arial" w:cs="Arial"/>
        </w:rPr>
        <w:t>garkan kegiatan SPIP ini dalam DPA Perubahan Tahun 2016. Sehingga hampir seluruh</w:t>
      </w:r>
      <w:r w:rsidRPr="00E11B1B">
        <w:rPr>
          <w:rFonts w:ascii="Arial" w:hAnsi="Arial" w:cs="Arial"/>
        </w:rPr>
        <w:t xml:space="preserve"> </w:t>
      </w:r>
      <w:r w:rsidR="00123C13">
        <w:rPr>
          <w:rFonts w:ascii="Arial" w:hAnsi="Arial" w:cs="Arial"/>
        </w:rPr>
        <w:t xml:space="preserve">aparaturnya mengerti dan paham tentang penyelenggaraan pengendalian internal ini. </w:t>
      </w:r>
      <w:r w:rsidRPr="00E11B1B">
        <w:rPr>
          <w:rFonts w:ascii="Arial" w:hAnsi="Arial" w:cs="Arial"/>
        </w:rPr>
        <w:t xml:space="preserve">Adanya komitmen yang tinggi dari Pimpinan untuk menyelenggarakan SPIP ini ditandai dengan telah dibentuknya SK Satgas SPIP </w:t>
      </w:r>
      <w:r w:rsidR="00123C13">
        <w:rPr>
          <w:rFonts w:ascii="Arial" w:hAnsi="Arial" w:cs="Arial"/>
        </w:rPr>
        <w:t xml:space="preserve">pada tahun 2014 namun demikian  SK satgas ini perlu  diperbaharui karena sebagian </w:t>
      </w:r>
      <w:r w:rsidRPr="00E11B1B">
        <w:rPr>
          <w:rFonts w:ascii="Arial" w:hAnsi="Arial" w:cs="Arial"/>
        </w:rPr>
        <w:t>d</w:t>
      </w:r>
      <w:r w:rsidR="00123C13">
        <w:rPr>
          <w:rFonts w:ascii="Arial" w:hAnsi="Arial" w:cs="Arial"/>
        </w:rPr>
        <w:t>ari personil yang terlibat dalam satgas ini</w:t>
      </w:r>
      <w:r w:rsidR="00147C5C">
        <w:rPr>
          <w:rFonts w:ascii="Arial" w:hAnsi="Arial" w:cs="Arial"/>
        </w:rPr>
        <w:t xml:space="preserve"> sudah mutasi ke tempat lain.</w:t>
      </w:r>
      <w:r w:rsidR="00123C13">
        <w:rPr>
          <w:rFonts w:ascii="Arial" w:hAnsi="Arial" w:cs="Arial"/>
        </w:rPr>
        <w:t xml:space="preserve"> Laporan </w:t>
      </w:r>
      <w:r w:rsidR="00A45094">
        <w:rPr>
          <w:rFonts w:ascii="Arial" w:hAnsi="Arial" w:cs="Arial"/>
        </w:rPr>
        <w:t xml:space="preserve">kegiatan </w:t>
      </w:r>
      <w:r w:rsidR="00123C13">
        <w:rPr>
          <w:rFonts w:ascii="Arial" w:hAnsi="Arial" w:cs="Arial"/>
        </w:rPr>
        <w:t xml:space="preserve">Penyelenggaraan SPIP  </w:t>
      </w:r>
      <w:r w:rsidRPr="00E11B1B">
        <w:rPr>
          <w:rFonts w:ascii="Arial" w:hAnsi="Arial" w:cs="Arial"/>
        </w:rPr>
        <w:t xml:space="preserve"> ini sudah</w:t>
      </w:r>
      <w:r w:rsidR="00123C13">
        <w:rPr>
          <w:rFonts w:ascii="Arial" w:hAnsi="Arial" w:cs="Arial"/>
        </w:rPr>
        <w:t xml:space="preserve"> dibuat</w:t>
      </w:r>
      <w:r w:rsidR="00A45094">
        <w:rPr>
          <w:rFonts w:ascii="Arial" w:hAnsi="Arial" w:cs="Arial"/>
        </w:rPr>
        <w:t xml:space="preserve"> tapi belum ada evaluasi dari pimpinan.</w:t>
      </w:r>
      <w:r w:rsidRPr="00E11B1B">
        <w:rPr>
          <w:rFonts w:ascii="Arial" w:hAnsi="Arial" w:cs="Arial"/>
        </w:rPr>
        <w:t xml:space="preserve"> Dalam hal penegakan integritas dan nilai etika PNS sudah </w:t>
      </w:r>
      <w:r w:rsidR="00A45094">
        <w:rPr>
          <w:rFonts w:ascii="Arial" w:hAnsi="Arial" w:cs="Arial"/>
        </w:rPr>
        <w:t xml:space="preserve">seluruh PNS </w:t>
      </w:r>
      <w:r w:rsidRPr="00E11B1B">
        <w:rPr>
          <w:rFonts w:ascii="Arial" w:hAnsi="Arial" w:cs="Arial"/>
        </w:rPr>
        <w:t>membuat</w:t>
      </w:r>
      <w:r w:rsidR="00A45094">
        <w:rPr>
          <w:rFonts w:ascii="Arial" w:hAnsi="Arial" w:cs="Arial"/>
        </w:rPr>
        <w:t xml:space="preserve">/menandatangani </w:t>
      </w:r>
      <w:r w:rsidRPr="00E11B1B">
        <w:rPr>
          <w:rFonts w:ascii="Arial" w:hAnsi="Arial" w:cs="Arial"/>
        </w:rPr>
        <w:t xml:space="preserve"> Pakt</w:t>
      </w:r>
      <w:r w:rsidR="00A45094">
        <w:rPr>
          <w:rFonts w:ascii="Arial" w:hAnsi="Arial" w:cs="Arial"/>
        </w:rPr>
        <w:t xml:space="preserve">a Integritas </w:t>
      </w:r>
      <w:r w:rsidRPr="00E11B1B">
        <w:rPr>
          <w:rFonts w:ascii="Arial" w:hAnsi="Arial" w:cs="Arial"/>
        </w:rPr>
        <w:t xml:space="preserve"> sedangkan kode etik PNS masih mengacu pada Pergub Nomor 55 tahun 2012 tentang Disiplin dan Kode Etik PNS seharusnya Kode Etik aparatur di lingkungan</w:t>
      </w:r>
      <w:r w:rsidR="00A45094">
        <w:rPr>
          <w:rFonts w:ascii="Arial" w:hAnsi="Arial" w:cs="Arial"/>
        </w:rPr>
        <w:t xml:space="preserve"> Dinas Ketahanan pangan ini dibuat</w:t>
      </w:r>
      <w:r w:rsidRPr="00E11B1B">
        <w:rPr>
          <w:rFonts w:ascii="Arial" w:hAnsi="Arial" w:cs="Arial"/>
        </w:rPr>
        <w:t>kan tersendiri sebagai tindak lanjut dari Pergub diatas. Penerapan aturan</w:t>
      </w:r>
      <w:r w:rsidR="00147C5C">
        <w:rPr>
          <w:rFonts w:ascii="Arial" w:hAnsi="Arial" w:cs="Arial"/>
        </w:rPr>
        <w:t xml:space="preserve"> prilaku dan pelaksanaan penega</w:t>
      </w:r>
      <w:r w:rsidRPr="00E11B1B">
        <w:rPr>
          <w:rFonts w:ascii="Arial" w:hAnsi="Arial" w:cs="Arial"/>
        </w:rPr>
        <w:t xml:space="preserve">kan disiplin dilingkungan </w:t>
      </w:r>
      <w:r w:rsidR="00A45094">
        <w:rPr>
          <w:rFonts w:ascii="Arial" w:hAnsi="Arial" w:cs="Arial"/>
        </w:rPr>
        <w:t xml:space="preserve">Dinas Ketahanan Pangan ini </w:t>
      </w:r>
      <w:r w:rsidRPr="00E11B1B">
        <w:rPr>
          <w:rFonts w:ascii="Arial" w:hAnsi="Arial" w:cs="Arial"/>
        </w:rPr>
        <w:t xml:space="preserve">telah berjalan dengan baik dan terhadap ASN yang melanggar disipilin tersebut telah dilakukan pembinaan yang ditandai dengan adanya surat teguran pada ASN yang dikenai sanksi </w:t>
      </w:r>
      <w:r w:rsidR="00A45094">
        <w:rPr>
          <w:rFonts w:ascii="Arial" w:hAnsi="Arial" w:cs="Arial"/>
        </w:rPr>
        <w:t>namun belum dilakukan evaluasi terhadap ASN yang dikenai sanksi disiplin.</w:t>
      </w:r>
      <w:r w:rsidRPr="00E11B1B">
        <w:rPr>
          <w:rFonts w:ascii="Arial" w:hAnsi="Arial" w:cs="Arial"/>
        </w:rPr>
        <w:t xml:space="preserve"> SOP yang ada, sudah dilakukan revisi dan telah disampaikan kepada pejabat yang terkait, agar semua pihak juga m</w:t>
      </w:r>
      <w:r w:rsidR="00147C5C">
        <w:rPr>
          <w:rFonts w:ascii="Arial" w:hAnsi="Arial" w:cs="Arial"/>
        </w:rPr>
        <w:t>engetahui tentang standar operas</w:t>
      </w:r>
      <w:r w:rsidRPr="00E11B1B">
        <w:rPr>
          <w:rFonts w:ascii="Arial" w:hAnsi="Arial" w:cs="Arial"/>
        </w:rPr>
        <w:t xml:space="preserve">ional prosedure yang berlaku </w:t>
      </w:r>
      <w:r w:rsidR="00A45094">
        <w:rPr>
          <w:rFonts w:ascii="Arial" w:hAnsi="Arial" w:cs="Arial"/>
        </w:rPr>
        <w:t>pada unit kerja ini,</w:t>
      </w:r>
      <w:r w:rsidRPr="00E11B1B">
        <w:rPr>
          <w:rFonts w:ascii="Arial" w:hAnsi="Arial" w:cs="Arial"/>
        </w:rPr>
        <w:t xml:space="preserve"> maka seluruh SOP yang ada telah disosialisasikan kepada seluruh aparatur sehingga diharapkan tidak adalagi aparaturnya yang tidak mengetahui SOP ini.</w:t>
      </w:r>
      <w:r w:rsidR="00A45094">
        <w:rPr>
          <w:rFonts w:ascii="Arial" w:hAnsi="Arial" w:cs="Arial"/>
        </w:rPr>
        <w:t xml:space="preserve"> </w:t>
      </w:r>
      <w:r w:rsidRPr="00E11B1B">
        <w:rPr>
          <w:rFonts w:ascii="Arial" w:hAnsi="Arial" w:cs="Arial"/>
        </w:rPr>
        <w:t xml:space="preserve">Pendelegasian wewenang sudah berjalan dengan baik surat formal pendelegasian wewenang beserta laporannya telah disampaikan dan disetujui  oleh pejabat yang memberikan wewenang. Dalam hal pembinaan SDM, </w:t>
      </w:r>
      <w:r w:rsidR="00A45094">
        <w:rPr>
          <w:rFonts w:ascii="Arial" w:hAnsi="Arial" w:cs="Arial"/>
        </w:rPr>
        <w:t>kepala Dinas</w:t>
      </w:r>
      <w:r w:rsidRPr="00E11B1B">
        <w:rPr>
          <w:rFonts w:ascii="Arial" w:hAnsi="Arial" w:cs="Arial"/>
        </w:rPr>
        <w:t xml:space="preserve"> telah mengirim ASN untuk mengikuti diklat, sosialisasi atau workshop sesuai dengan tugas dan tanggungjawabnya masing masing.</w:t>
      </w:r>
      <w:r w:rsidR="003C1C8D">
        <w:rPr>
          <w:rFonts w:ascii="Arial" w:hAnsi="Arial" w:cs="Arial"/>
        </w:rPr>
        <w:t xml:space="preserve"> </w:t>
      </w:r>
    </w:p>
    <w:p w:rsidR="00E11B1B" w:rsidRPr="00E11B1B" w:rsidRDefault="00E11B1B" w:rsidP="003C1C8D">
      <w:pPr>
        <w:tabs>
          <w:tab w:val="left" w:pos="993"/>
        </w:tabs>
        <w:spacing w:after="0" w:line="360" w:lineRule="auto"/>
        <w:ind w:left="993"/>
        <w:jc w:val="both"/>
        <w:rPr>
          <w:rFonts w:ascii="Arial" w:eastAsia="Calibri" w:hAnsi="Arial" w:cs="Arial"/>
        </w:rPr>
      </w:pPr>
      <w:r w:rsidRPr="00E11B1B">
        <w:rPr>
          <w:rFonts w:ascii="Arial" w:hAnsi="Arial" w:cs="Arial"/>
        </w:rPr>
        <w:t>Setiap kegiatan yang dijalankan telah ada UAN nya yakni Undangan, Absensi dan Notulen namun evaluasi terhadap kegiatan belum dilaksanakan secara terus menerus</w:t>
      </w:r>
      <w:r w:rsidR="003C1C8D">
        <w:rPr>
          <w:rFonts w:ascii="Arial" w:hAnsi="Arial" w:cs="Arial"/>
        </w:rPr>
        <w:t>. U</w:t>
      </w:r>
      <w:r w:rsidRPr="00E11B1B">
        <w:rPr>
          <w:rFonts w:ascii="Arial" w:eastAsia="Calibri" w:hAnsi="Arial" w:cs="Arial"/>
        </w:rPr>
        <w:t xml:space="preserve">ntuk mempercepat sampainya informasi dari pimpinan kepada staf telah dibuat WA Group pejabat struktural dan WA  Group dilingkungan </w:t>
      </w:r>
      <w:r w:rsidR="00A45094">
        <w:rPr>
          <w:rFonts w:ascii="Arial" w:eastAsia="Calibri" w:hAnsi="Arial" w:cs="Arial"/>
        </w:rPr>
        <w:t>Dinas Ketahanan Pangan</w:t>
      </w:r>
      <w:r w:rsidRPr="00E11B1B">
        <w:rPr>
          <w:rFonts w:ascii="Arial" w:eastAsia="Calibri" w:hAnsi="Arial" w:cs="Arial"/>
        </w:rPr>
        <w:t>.Penilaian terhadap identifikasi risiko</w:t>
      </w:r>
      <w:r w:rsidR="00A45094">
        <w:rPr>
          <w:rFonts w:ascii="Arial" w:eastAsia="Calibri" w:hAnsi="Arial" w:cs="Arial"/>
        </w:rPr>
        <w:t xml:space="preserve"> belum </w:t>
      </w:r>
      <w:r w:rsidRPr="00E11B1B">
        <w:rPr>
          <w:rFonts w:ascii="Arial" w:eastAsia="Calibri" w:hAnsi="Arial" w:cs="Arial"/>
        </w:rPr>
        <w:t>dijalan</w:t>
      </w:r>
      <w:r w:rsidR="00A45094">
        <w:rPr>
          <w:rFonts w:ascii="Arial" w:eastAsia="Calibri" w:hAnsi="Arial" w:cs="Arial"/>
        </w:rPr>
        <w:t>kan sehingga dokumen RTP pada unit kerja ini belum ada.</w:t>
      </w:r>
      <w:r w:rsidRPr="00E11B1B">
        <w:rPr>
          <w:rFonts w:ascii="Arial" w:eastAsia="Calibri" w:hAnsi="Arial" w:cs="Arial"/>
        </w:rPr>
        <w:t xml:space="preserve">  Secara keseluruhan penyelenggaraan SPIP dan tingkat penilaian maturitas pada </w:t>
      </w:r>
      <w:r w:rsidR="00F82024">
        <w:rPr>
          <w:rFonts w:ascii="Arial" w:eastAsia="Calibri" w:hAnsi="Arial" w:cs="Arial"/>
        </w:rPr>
        <w:t xml:space="preserve">Dinas Ketahanan Pangan </w:t>
      </w:r>
      <w:r w:rsidRPr="00E11B1B">
        <w:rPr>
          <w:rFonts w:ascii="Arial" w:eastAsia="Calibri" w:hAnsi="Arial" w:cs="Arial"/>
        </w:rPr>
        <w:t xml:space="preserve"> berada pada level 2 yakni masih dalam tahapan “berkembang”</w:t>
      </w:r>
    </w:p>
    <w:p w:rsidR="00E11B1B" w:rsidRDefault="00E11B1B" w:rsidP="00E11B1B">
      <w:pPr>
        <w:pStyle w:val="ListParagraph2"/>
        <w:tabs>
          <w:tab w:val="left" w:pos="1418"/>
        </w:tabs>
        <w:spacing w:after="0" w:line="240" w:lineRule="auto"/>
        <w:ind w:left="993"/>
        <w:jc w:val="both"/>
        <w:rPr>
          <w:rFonts w:ascii="Arial" w:hAnsi="Arial" w:cs="Arial"/>
        </w:rPr>
      </w:pPr>
    </w:p>
    <w:p w:rsidR="00E90BD8" w:rsidRPr="00F82024" w:rsidRDefault="00577955">
      <w:pPr>
        <w:pStyle w:val="ListParagraph2"/>
        <w:numPr>
          <w:ilvl w:val="3"/>
          <w:numId w:val="1"/>
        </w:numPr>
        <w:tabs>
          <w:tab w:val="left" w:pos="1418"/>
        </w:tabs>
        <w:spacing w:after="0" w:line="240" w:lineRule="auto"/>
        <w:ind w:left="993" w:hanging="426"/>
        <w:jc w:val="both"/>
        <w:rPr>
          <w:rFonts w:ascii="Arial" w:hAnsi="Arial" w:cs="Arial"/>
          <w:b/>
        </w:rPr>
      </w:pPr>
      <w:r w:rsidRPr="00F82024">
        <w:rPr>
          <w:rFonts w:ascii="Arial" w:hAnsi="Arial" w:cs="Arial"/>
          <w:b/>
        </w:rPr>
        <w:t>Dinas E</w:t>
      </w:r>
      <w:r w:rsidR="00F82024" w:rsidRPr="00F82024">
        <w:rPr>
          <w:rFonts w:ascii="Arial" w:hAnsi="Arial" w:cs="Arial"/>
          <w:b/>
        </w:rPr>
        <w:t xml:space="preserve">nergi </w:t>
      </w:r>
      <w:r w:rsidRPr="00F82024">
        <w:rPr>
          <w:rFonts w:ascii="Arial" w:hAnsi="Arial" w:cs="Arial"/>
          <w:b/>
        </w:rPr>
        <w:t>S</w:t>
      </w:r>
      <w:r w:rsidR="00F82024" w:rsidRPr="00F82024">
        <w:rPr>
          <w:rFonts w:ascii="Arial" w:hAnsi="Arial" w:cs="Arial"/>
          <w:b/>
        </w:rPr>
        <w:t xml:space="preserve">umber </w:t>
      </w:r>
      <w:r w:rsidRPr="00F82024">
        <w:rPr>
          <w:rFonts w:ascii="Arial" w:hAnsi="Arial" w:cs="Arial"/>
          <w:b/>
        </w:rPr>
        <w:t>D</w:t>
      </w:r>
      <w:r w:rsidR="00F82024" w:rsidRPr="00F82024">
        <w:rPr>
          <w:rFonts w:ascii="Arial" w:hAnsi="Arial" w:cs="Arial"/>
          <w:b/>
        </w:rPr>
        <w:t xml:space="preserve">aya </w:t>
      </w:r>
      <w:r w:rsidRPr="00F82024">
        <w:rPr>
          <w:rFonts w:ascii="Arial" w:hAnsi="Arial" w:cs="Arial"/>
          <w:b/>
        </w:rPr>
        <w:t>M</w:t>
      </w:r>
      <w:r w:rsidR="00F82024" w:rsidRPr="00F82024">
        <w:rPr>
          <w:rFonts w:ascii="Arial" w:hAnsi="Arial" w:cs="Arial"/>
          <w:b/>
        </w:rPr>
        <w:t>ineral</w:t>
      </w:r>
    </w:p>
    <w:p w:rsidR="0075739F" w:rsidRDefault="0075739F" w:rsidP="0075739F">
      <w:pPr>
        <w:tabs>
          <w:tab w:val="left" w:pos="993"/>
        </w:tabs>
        <w:spacing w:after="0" w:line="360" w:lineRule="auto"/>
        <w:ind w:left="360"/>
        <w:jc w:val="both"/>
        <w:rPr>
          <w:rFonts w:ascii="Arial" w:hAnsi="Arial" w:cs="Arial"/>
        </w:rPr>
      </w:pPr>
      <w:r>
        <w:rPr>
          <w:rFonts w:ascii="Arial" w:hAnsi="Arial" w:cs="Arial"/>
        </w:rPr>
        <w:tab/>
      </w:r>
    </w:p>
    <w:p w:rsidR="0075739F" w:rsidRPr="0075739F" w:rsidRDefault="0075739F" w:rsidP="00885F6F">
      <w:pPr>
        <w:tabs>
          <w:tab w:val="left" w:pos="993"/>
        </w:tabs>
        <w:spacing w:after="0" w:line="360" w:lineRule="auto"/>
        <w:ind w:left="992"/>
        <w:jc w:val="both"/>
        <w:rPr>
          <w:rFonts w:ascii="Arial" w:hAnsi="Arial" w:cs="Arial"/>
        </w:rPr>
      </w:pPr>
      <w:r>
        <w:rPr>
          <w:rFonts w:ascii="Arial" w:hAnsi="Arial" w:cs="Arial"/>
        </w:rPr>
        <w:t>P</w:t>
      </w:r>
      <w:r w:rsidRPr="0075739F">
        <w:rPr>
          <w:rFonts w:ascii="Arial" w:hAnsi="Arial" w:cs="Arial"/>
        </w:rPr>
        <w:t xml:space="preserve">enyelenggaraan SPIP pada </w:t>
      </w:r>
      <w:r>
        <w:rPr>
          <w:rFonts w:ascii="Arial" w:hAnsi="Arial" w:cs="Arial"/>
        </w:rPr>
        <w:t>Dinas</w:t>
      </w:r>
      <w:r w:rsidRPr="0075739F">
        <w:rPr>
          <w:rFonts w:ascii="Arial" w:hAnsi="Arial" w:cs="Arial"/>
        </w:rPr>
        <w:t xml:space="preserve"> ini secara umum telah melaksanakan praktik Pengendalian intern namun belum terdokumentasi dengan baik. Adanya komitmen yang tinggi dari Pimpinan  untuk menyelenggarakan SPIP ini ditandai dengan telah dibentuknya SK Satgas SPIP </w:t>
      </w:r>
      <w:r>
        <w:rPr>
          <w:rFonts w:ascii="Arial" w:hAnsi="Arial" w:cs="Arial"/>
        </w:rPr>
        <w:t>pada tahun 2016 dan telah diinformasikan kepada seluruh ASN pada setiap kesempatan baik dalam apel pagi maupun dalam rapat staff bulanan.</w:t>
      </w:r>
      <w:r w:rsidRPr="0075739F">
        <w:rPr>
          <w:rFonts w:ascii="Arial" w:hAnsi="Arial" w:cs="Arial"/>
        </w:rPr>
        <w:t xml:space="preserve"> Namun demikian SK ini perlu diperbaharui karena sebagian personil yang terlibat dalam satgas ini sudah mutasi ketempat lain.  Dalam hal penegakan integritas dan nilai etika </w:t>
      </w:r>
      <w:r w:rsidR="0098054D">
        <w:rPr>
          <w:rFonts w:ascii="Arial" w:hAnsi="Arial" w:cs="Arial"/>
        </w:rPr>
        <w:t>PNS</w:t>
      </w:r>
      <w:r w:rsidRPr="0075739F">
        <w:rPr>
          <w:rFonts w:ascii="Arial" w:hAnsi="Arial" w:cs="Arial"/>
        </w:rPr>
        <w:t xml:space="preserve"> masih mengacu pada Pergub Nomor 55 tahun 2012 tentang Disiplin dan Kode Etik PNS seharusnya Kode Etik aparatur di lingkungan </w:t>
      </w:r>
      <w:r w:rsidR="0098054D">
        <w:rPr>
          <w:rFonts w:ascii="Arial" w:hAnsi="Arial" w:cs="Arial"/>
        </w:rPr>
        <w:t>Dinas ESDM ini</w:t>
      </w:r>
      <w:r w:rsidRPr="0075739F">
        <w:rPr>
          <w:rFonts w:ascii="Arial" w:hAnsi="Arial" w:cs="Arial"/>
        </w:rPr>
        <w:t xml:space="preserve"> harus dibuatkan tersendiri sebagai tindak lanjut dari Pergub diatas. </w:t>
      </w:r>
      <w:r w:rsidR="0098054D">
        <w:rPr>
          <w:rFonts w:ascii="Arial" w:hAnsi="Arial" w:cs="Arial"/>
        </w:rPr>
        <w:t>Pakta Integritas baru dibuat hanya dikalangan pejabat stru</w:t>
      </w:r>
      <w:r w:rsidR="0001196E">
        <w:rPr>
          <w:rFonts w:ascii="Arial" w:hAnsi="Arial" w:cs="Arial"/>
        </w:rPr>
        <w:t>k</w:t>
      </w:r>
      <w:r w:rsidR="0098054D">
        <w:rPr>
          <w:rFonts w:ascii="Arial" w:hAnsi="Arial" w:cs="Arial"/>
        </w:rPr>
        <w:t>tural saja.</w:t>
      </w:r>
      <w:r w:rsidR="00E57D20">
        <w:rPr>
          <w:rFonts w:ascii="Arial" w:hAnsi="Arial" w:cs="Arial"/>
        </w:rPr>
        <w:t xml:space="preserve"> </w:t>
      </w:r>
      <w:r w:rsidRPr="0075739F">
        <w:rPr>
          <w:rFonts w:ascii="Arial" w:hAnsi="Arial" w:cs="Arial"/>
        </w:rPr>
        <w:t xml:space="preserve">Penerapan aturan </w:t>
      </w:r>
      <w:r w:rsidR="0001196E">
        <w:rPr>
          <w:rFonts w:ascii="Arial" w:hAnsi="Arial" w:cs="Arial"/>
        </w:rPr>
        <w:t>prilaku dan pelaksanaan penega</w:t>
      </w:r>
      <w:r w:rsidRPr="0075739F">
        <w:rPr>
          <w:rFonts w:ascii="Arial" w:hAnsi="Arial" w:cs="Arial"/>
        </w:rPr>
        <w:t>kan disiplin dilingkungan telah berjalan dengan baik dan terhadap ASN yang melanggar disipilin tersebut telah dilakukan pembinaan yang ditandai dengan adanya surat teguran pada ASN yang dikenai sanksi dan telah dilakukan evaluasi terhadap ASN tsb. SOP yang ada, sudah dilakukan revisi dan telah disampaikan kepada pejabat yang terkait, agar semua pihak juga me</w:t>
      </w:r>
      <w:r w:rsidR="0001196E">
        <w:rPr>
          <w:rFonts w:ascii="Arial" w:hAnsi="Arial" w:cs="Arial"/>
        </w:rPr>
        <w:t>ngetahui tentang standar operasi</w:t>
      </w:r>
      <w:r w:rsidRPr="0075739F">
        <w:rPr>
          <w:rFonts w:ascii="Arial" w:hAnsi="Arial" w:cs="Arial"/>
        </w:rPr>
        <w:t xml:space="preserve">onal prosedure yang berlaku </w:t>
      </w:r>
      <w:r w:rsidR="0098054D">
        <w:rPr>
          <w:rFonts w:ascii="Arial" w:hAnsi="Arial" w:cs="Arial"/>
        </w:rPr>
        <w:t>pada unit kerja ini</w:t>
      </w:r>
      <w:r w:rsidRPr="0075739F">
        <w:rPr>
          <w:rFonts w:ascii="Arial" w:hAnsi="Arial" w:cs="Arial"/>
        </w:rPr>
        <w:t xml:space="preserve"> maka seluruh SOP yang ada telah disosialisasikan kepada seluruh aparatur sehingga diharapkan tidak adalagi aparaturnya yang tidak mengetahui SOP ini.</w:t>
      </w:r>
    </w:p>
    <w:p w:rsidR="0075739F" w:rsidRPr="0075739F" w:rsidRDefault="0075739F" w:rsidP="00885F6F">
      <w:pPr>
        <w:tabs>
          <w:tab w:val="left" w:pos="993"/>
        </w:tabs>
        <w:spacing w:after="0" w:line="360" w:lineRule="auto"/>
        <w:ind w:left="992"/>
        <w:jc w:val="both"/>
        <w:rPr>
          <w:rFonts w:ascii="Arial" w:hAnsi="Arial" w:cs="Arial"/>
        </w:rPr>
      </w:pPr>
      <w:r w:rsidRPr="0075739F">
        <w:rPr>
          <w:rFonts w:ascii="Arial" w:hAnsi="Arial" w:cs="Arial"/>
        </w:rPr>
        <w:t>Pendelegasian wewenang sudah berjalan dengan baik surat formal pendelegasian wewenang beserta laporannya telah disampaikan dan disetujui  oleh pejabat yang memberikan</w:t>
      </w:r>
      <w:r w:rsidR="0098054D">
        <w:rPr>
          <w:rFonts w:ascii="Arial" w:hAnsi="Arial" w:cs="Arial"/>
        </w:rPr>
        <w:t xml:space="preserve"> wewenang, hanya saja evaluasi terhadap pendelegasian wewenang ini belum dilakukan oleh pimpinan.  Dalam hal pembinaan SDM pimpinan</w:t>
      </w:r>
      <w:r w:rsidRPr="0075739F">
        <w:rPr>
          <w:rFonts w:ascii="Arial" w:hAnsi="Arial" w:cs="Arial"/>
        </w:rPr>
        <w:t xml:space="preserve">  telah mengirim ASN untuk mengikuti diklat, sosialisasi atau workshop sesuai dengan tugas dan tanggungjawabnya masing masing.</w:t>
      </w:r>
    </w:p>
    <w:p w:rsidR="0075739F" w:rsidRPr="003A4EF8" w:rsidRDefault="0075739F" w:rsidP="00885F6F">
      <w:pPr>
        <w:tabs>
          <w:tab w:val="left" w:pos="993"/>
        </w:tabs>
        <w:spacing w:after="0" w:line="360" w:lineRule="auto"/>
        <w:ind w:left="992"/>
        <w:jc w:val="both"/>
        <w:rPr>
          <w:rFonts w:ascii="Arial" w:hAnsi="Arial" w:cs="Arial"/>
        </w:rPr>
      </w:pPr>
      <w:r w:rsidRPr="0075739F">
        <w:rPr>
          <w:rFonts w:ascii="Arial" w:hAnsi="Arial" w:cs="Arial"/>
        </w:rPr>
        <w:t>Setiap kegiatan yang dijalankan telah ada UAN nya yakni Undangan, Absensi dan Notulen namun evaluasi terhadap kegiatan belum dilaksanakan secara terus menerus.</w:t>
      </w:r>
      <w:r w:rsidRPr="0075739F">
        <w:rPr>
          <w:rFonts w:ascii="Arial" w:eastAsia="Calibri" w:hAnsi="Arial" w:cs="Arial"/>
        </w:rPr>
        <w:t>Untuk mempercepat sampainya informasi dari pimpinan kepada staf telah dibuat WA Group pejabat struktural dan WA  Group dilingkungan</w:t>
      </w:r>
      <w:r w:rsidR="00503C58">
        <w:rPr>
          <w:rFonts w:ascii="Arial" w:eastAsia="Calibri" w:hAnsi="Arial" w:cs="Arial"/>
        </w:rPr>
        <w:t xml:space="preserve"> Dinas ESDM ini. </w:t>
      </w:r>
      <w:r w:rsidRPr="0075739F">
        <w:rPr>
          <w:rFonts w:ascii="Arial" w:eastAsia="Calibri" w:hAnsi="Arial" w:cs="Arial"/>
        </w:rPr>
        <w:t xml:space="preserve">Penilaian terhadap identifikasi risiko telah dijalanan ditandai dengan telah dibuatnya RTP yang ditetapkan oleh </w:t>
      </w:r>
      <w:r w:rsidR="003A4EF8">
        <w:rPr>
          <w:rFonts w:ascii="Arial" w:eastAsia="Calibri" w:hAnsi="Arial" w:cs="Arial"/>
        </w:rPr>
        <w:t>kepala Dinas pada tahun</w:t>
      </w:r>
      <w:r w:rsidR="00503C58">
        <w:rPr>
          <w:rFonts w:ascii="Arial" w:eastAsia="Calibri" w:hAnsi="Arial" w:cs="Arial"/>
        </w:rPr>
        <w:t xml:space="preserve"> </w:t>
      </w:r>
      <w:r w:rsidRPr="0075739F">
        <w:rPr>
          <w:rFonts w:ascii="Arial" w:eastAsia="Calibri" w:hAnsi="Arial" w:cs="Arial"/>
        </w:rPr>
        <w:t xml:space="preserve">2016. Pedoman penilaian risiko tersebut telah diimplementasikan dengan out put dokumen RTP yang berisi register </w:t>
      </w:r>
      <w:r w:rsidRPr="0075739F">
        <w:rPr>
          <w:rFonts w:ascii="Arial" w:eastAsia="Calibri" w:hAnsi="Arial" w:cs="Arial"/>
        </w:rPr>
        <w:lastRenderedPageBreak/>
        <w:t xml:space="preserve">risiko dan peta risiko. Namun pimpinan belum melakukan evaluasi secara berkala.  Secara keseluruhan penyelenggaraan SPIP dan tingkat penilaian maturitas pada </w:t>
      </w:r>
      <w:r w:rsidR="003A4EF8">
        <w:rPr>
          <w:rFonts w:ascii="Arial" w:eastAsia="Calibri" w:hAnsi="Arial" w:cs="Arial"/>
        </w:rPr>
        <w:t>Dinas ESDM ini</w:t>
      </w:r>
      <w:r w:rsidRPr="0075739F">
        <w:rPr>
          <w:rFonts w:ascii="Arial" w:eastAsia="Calibri" w:hAnsi="Arial" w:cs="Arial"/>
        </w:rPr>
        <w:t xml:space="preserve"> berada pada level 2 yakni masih dalam tahapan “berkembang”</w:t>
      </w:r>
    </w:p>
    <w:p w:rsidR="00CA7288" w:rsidRDefault="00CA7288" w:rsidP="00885F6F">
      <w:pPr>
        <w:pStyle w:val="ListParagraph2"/>
        <w:tabs>
          <w:tab w:val="left" w:pos="1418"/>
        </w:tabs>
        <w:spacing w:after="0" w:line="360" w:lineRule="auto"/>
        <w:ind w:left="992"/>
        <w:jc w:val="both"/>
        <w:rPr>
          <w:rFonts w:ascii="Arial" w:hAnsi="Arial" w:cs="Arial"/>
        </w:rPr>
      </w:pPr>
    </w:p>
    <w:p w:rsidR="00F40A1E" w:rsidRDefault="00F40A1E" w:rsidP="00885F6F">
      <w:pPr>
        <w:pStyle w:val="ListParagraph2"/>
        <w:tabs>
          <w:tab w:val="left" w:pos="1418"/>
        </w:tabs>
        <w:spacing w:after="0" w:line="360" w:lineRule="auto"/>
        <w:ind w:left="992"/>
        <w:jc w:val="both"/>
        <w:rPr>
          <w:rFonts w:ascii="Arial" w:hAnsi="Arial" w:cs="Arial"/>
        </w:rPr>
      </w:pPr>
    </w:p>
    <w:p w:rsidR="00F40A1E" w:rsidRDefault="00F40A1E" w:rsidP="00885F6F">
      <w:pPr>
        <w:pStyle w:val="ListParagraph2"/>
        <w:tabs>
          <w:tab w:val="left" w:pos="1418"/>
        </w:tabs>
        <w:spacing w:after="0" w:line="360" w:lineRule="auto"/>
        <w:ind w:left="992"/>
        <w:jc w:val="both"/>
        <w:rPr>
          <w:rFonts w:ascii="Arial" w:hAnsi="Arial" w:cs="Arial"/>
        </w:rPr>
      </w:pPr>
    </w:p>
    <w:p w:rsidR="00E90BD8" w:rsidRPr="003A4EF8" w:rsidRDefault="00577955">
      <w:pPr>
        <w:pStyle w:val="ListParagraph2"/>
        <w:numPr>
          <w:ilvl w:val="3"/>
          <w:numId w:val="1"/>
        </w:numPr>
        <w:tabs>
          <w:tab w:val="left" w:pos="1418"/>
        </w:tabs>
        <w:spacing w:after="0" w:line="240" w:lineRule="auto"/>
        <w:ind w:left="993" w:hanging="426"/>
        <w:jc w:val="both"/>
        <w:rPr>
          <w:rFonts w:ascii="Arial" w:hAnsi="Arial" w:cs="Arial"/>
          <w:b/>
          <w:bCs/>
        </w:rPr>
      </w:pPr>
      <w:r w:rsidRPr="003A4EF8">
        <w:rPr>
          <w:rFonts w:ascii="Arial" w:hAnsi="Arial" w:cs="Arial"/>
          <w:b/>
          <w:bCs/>
        </w:rPr>
        <w:t>Dinas Kominfo</w:t>
      </w:r>
    </w:p>
    <w:p w:rsidR="00E90BD8" w:rsidRDefault="00E90BD8">
      <w:pPr>
        <w:pStyle w:val="ListParagraph2"/>
        <w:spacing w:after="0" w:line="240" w:lineRule="auto"/>
        <w:rPr>
          <w:rFonts w:ascii="Arial" w:hAnsi="Arial" w:cs="Arial"/>
        </w:rPr>
      </w:pPr>
    </w:p>
    <w:p w:rsidR="00E90BD8" w:rsidRDefault="00577955" w:rsidP="00885F6F">
      <w:pPr>
        <w:pStyle w:val="ListParagraph2"/>
        <w:tabs>
          <w:tab w:val="left" w:pos="1418"/>
        </w:tabs>
        <w:spacing w:after="0" w:line="360" w:lineRule="auto"/>
        <w:ind w:left="992"/>
        <w:jc w:val="both"/>
        <w:rPr>
          <w:rFonts w:ascii="Arial" w:hAnsi="Arial" w:cs="Arial"/>
        </w:rPr>
      </w:pPr>
      <w:r>
        <w:rPr>
          <w:rFonts w:ascii="Arial" w:hAnsi="Arial" w:cs="Arial"/>
        </w:rPr>
        <w:t>Sampai pada saat laporan ini di buat Tim belum bisa mendapatkan informasi tentang  penyelengaraan SPIP pada unit kerja ini.</w:t>
      </w:r>
    </w:p>
    <w:p w:rsidR="00E90BD8" w:rsidRPr="003A4EF8" w:rsidRDefault="00577955">
      <w:pPr>
        <w:pStyle w:val="ListParagraph2"/>
        <w:numPr>
          <w:ilvl w:val="3"/>
          <w:numId w:val="1"/>
        </w:numPr>
        <w:tabs>
          <w:tab w:val="left" w:pos="1418"/>
        </w:tabs>
        <w:spacing w:after="0" w:line="240" w:lineRule="auto"/>
        <w:ind w:left="993" w:hanging="426"/>
        <w:jc w:val="both"/>
        <w:rPr>
          <w:rFonts w:ascii="Arial" w:hAnsi="Arial" w:cs="Arial"/>
          <w:b/>
        </w:rPr>
      </w:pPr>
      <w:r w:rsidRPr="003A4EF8">
        <w:rPr>
          <w:rFonts w:ascii="Arial" w:hAnsi="Arial" w:cs="Arial"/>
          <w:b/>
        </w:rPr>
        <w:t>Dinas Kebudayaan</w:t>
      </w:r>
    </w:p>
    <w:p w:rsidR="00E90BD8" w:rsidRDefault="00E90BD8">
      <w:pPr>
        <w:pStyle w:val="ListParagraph2"/>
        <w:spacing w:after="0" w:line="240" w:lineRule="auto"/>
        <w:rPr>
          <w:rFonts w:ascii="Arial" w:hAnsi="Arial" w:cs="Arial"/>
        </w:rPr>
      </w:pPr>
    </w:p>
    <w:p w:rsidR="00E90BD8" w:rsidRDefault="00577955" w:rsidP="00885F6F">
      <w:pPr>
        <w:pStyle w:val="ListParagraph2"/>
        <w:spacing w:after="0" w:line="360" w:lineRule="auto"/>
        <w:ind w:left="992"/>
        <w:jc w:val="both"/>
        <w:rPr>
          <w:rFonts w:ascii="Arial" w:hAnsi="Arial" w:cs="Arial"/>
        </w:rPr>
      </w:pPr>
      <w:r>
        <w:rPr>
          <w:rFonts w:ascii="Arial" w:hAnsi="Arial" w:cs="Arial"/>
        </w:rPr>
        <w:t>Unit kerja ini termasuk salah satu unit kerja yang baru di bentuk pada tanggal 27 Desember 2016 sebagai akibat adanya perubahan regulasi yakni perubahan terhadap UU no 18 tahun 2016 Penyelenggaraan SPIP sudah mulai berjalan yang dituangkan dalam bentuk SK Satgas SPIP. Oleh karena OPD ini merupakan OPD baru dan belum ada staf yang tahu dan mengerti dengan sistim pengendalian internal ini maka Kepala Dinas berharap apabila nanti  Inspektorat mengadalan Work shop SPIP agar di ikut sertakan seluruh pejabat eselon III nya. Maturitas Penyelenggaraan SPIP berada pada level “Rintisan “.</w:t>
      </w:r>
    </w:p>
    <w:p w:rsidR="00E90BD8" w:rsidRDefault="00E90BD8">
      <w:pPr>
        <w:pStyle w:val="ListParagraph2"/>
        <w:tabs>
          <w:tab w:val="left" w:pos="1418"/>
        </w:tabs>
        <w:spacing w:after="0" w:line="240" w:lineRule="auto"/>
        <w:ind w:left="993"/>
        <w:jc w:val="both"/>
        <w:rPr>
          <w:rFonts w:ascii="Arial" w:hAnsi="Arial" w:cs="Arial"/>
        </w:rPr>
      </w:pPr>
    </w:p>
    <w:p w:rsidR="00E90BD8" w:rsidRPr="00D17FAC" w:rsidRDefault="00577955">
      <w:pPr>
        <w:pStyle w:val="ListParagraph2"/>
        <w:numPr>
          <w:ilvl w:val="3"/>
          <w:numId w:val="1"/>
        </w:numPr>
        <w:tabs>
          <w:tab w:val="left" w:pos="1418"/>
        </w:tabs>
        <w:spacing w:after="0" w:line="240" w:lineRule="auto"/>
        <w:ind w:left="993" w:hanging="426"/>
        <w:jc w:val="both"/>
        <w:rPr>
          <w:rFonts w:ascii="Arial" w:hAnsi="Arial" w:cs="Arial"/>
          <w:b/>
        </w:rPr>
      </w:pPr>
      <w:r w:rsidRPr="00D17FAC">
        <w:rPr>
          <w:rFonts w:ascii="Arial" w:hAnsi="Arial" w:cs="Arial"/>
          <w:b/>
        </w:rPr>
        <w:t>Dinas Pemuda dan Olah Raga</w:t>
      </w:r>
    </w:p>
    <w:p w:rsidR="00A609DF" w:rsidRDefault="00A609DF" w:rsidP="00A609DF">
      <w:pPr>
        <w:pStyle w:val="ListParagraph2"/>
        <w:tabs>
          <w:tab w:val="left" w:pos="1418"/>
        </w:tabs>
        <w:spacing w:after="0" w:line="240" w:lineRule="auto"/>
        <w:ind w:left="993"/>
        <w:jc w:val="both"/>
        <w:rPr>
          <w:rFonts w:ascii="Arial" w:hAnsi="Arial" w:cs="Arial"/>
        </w:rPr>
      </w:pPr>
    </w:p>
    <w:p w:rsidR="00DB65A6" w:rsidRDefault="00A609DF" w:rsidP="00885F6F">
      <w:pPr>
        <w:spacing w:after="0" w:line="360" w:lineRule="auto"/>
        <w:ind w:left="992"/>
        <w:jc w:val="both"/>
        <w:rPr>
          <w:rFonts w:ascii="Arial" w:hAnsi="Arial" w:cs="Arial"/>
        </w:rPr>
      </w:pPr>
      <w:r w:rsidRPr="00A609DF">
        <w:rPr>
          <w:rFonts w:ascii="Arial" w:hAnsi="Arial" w:cs="Arial"/>
        </w:rPr>
        <w:t>SK Satgas SPIP untuk tahun 2017</w:t>
      </w:r>
      <w:r>
        <w:rPr>
          <w:rFonts w:ascii="Arial" w:hAnsi="Arial" w:cs="Arial"/>
        </w:rPr>
        <w:t xml:space="preserve"> belum dibentuk</w:t>
      </w:r>
      <w:r w:rsidRPr="00A609DF">
        <w:rPr>
          <w:rFonts w:ascii="Arial" w:hAnsi="Arial" w:cs="Arial"/>
        </w:rPr>
        <w:t>. Sosialisasi SPIP belum dilakukan di lingkungan</w:t>
      </w:r>
      <w:r>
        <w:rPr>
          <w:rFonts w:ascii="Arial" w:hAnsi="Arial" w:cs="Arial"/>
        </w:rPr>
        <w:t xml:space="preserve"> Dinas Pemuda dan Olah Raga. B</w:t>
      </w:r>
      <w:r w:rsidRPr="00A609DF">
        <w:rPr>
          <w:rFonts w:ascii="Arial" w:hAnsi="Arial" w:cs="Arial"/>
        </w:rPr>
        <w:t>elum seluruh</w:t>
      </w:r>
      <w:r>
        <w:rPr>
          <w:rFonts w:ascii="Arial" w:hAnsi="Arial" w:cs="Arial"/>
        </w:rPr>
        <w:t xml:space="preserve"> ASN</w:t>
      </w:r>
      <w:r w:rsidR="00D1692C">
        <w:rPr>
          <w:rFonts w:ascii="Arial" w:hAnsi="Arial" w:cs="Arial"/>
        </w:rPr>
        <w:t xml:space="preserve">nya membuat pakta integritas. </w:t>
      </w:r>
      <w:r w:rsidR="00DB65A6" w:rsidRPr="00DB65A6">
        <w:rPr>
          <w:rFonts w:ascii="Arial" w:hAnsi="Arial" w:cs="Arial"/>
        </w:rPr>
        <w:t xml:space="preserve">Dalam hal penegakan integritas dan nilai etika PNS masih mengacu pada Pergub Nomor 55 tahun 2012 tentang Disiplin dan Kode Etik PNS seharusnya Kode Etik aparatur di lingkungan Dinas </w:t>
      </w:r>
      <w:r w:rsidR="00DB65A6">
        <w:rPr>
          <w:rFonts w:ascii="Arial" w:hAnsi="Arial" w:cs="Arial"/>
        </w:rPr>
        <w:t xml:space="preserve">Pemuda dan Olah Raga ini </w:t>
      </w:r>
      <w:r w:rsidR="00DB65A6" w:rsidRPr="00DB65A6">
        <w:rPr>
          <w:rFonts w:ascii="Arial" w:hAnsi="Arial" w:cs="Arial"/>
        </w:rPr>
        <w:t xml:space="preserve"> dibuatkan tersendiri sebagai tindak lanjut dari Pergub diatas</w:t>
      </w:r>
      <w:r w:rsidR="00DB65A6">
        <w:rPr>
          <w:rFonts w:ascii="Arial" w:hAnsi="Arial" w:cs="Arial"/>
        </w:rPr>
        <w:t>.</w:t>
      </w:r>
    </w:p>
    <w:p w:rsidR="003A4EF8" w:rsidRDefault="00A609DF" w:rsidP="00885F6F">
      <w:pPr>
        <w:spacing w:after="0" w:line="360" w:lineRule="auto"/>
        <w:ind w:left="992"/>
        <w:jc w:val="both"/>
        <w:rPr>
          <w:rFonts w:ascii="Arial" w:hAnsi="Arial" w:cs="Arial"/>
        </w:rPr>
      </w:pPr>
      <w:r w:rsidRPr="00A609DF">
        <w:rPr>
          <w:rFonts w:ascii="Arial" w:hAnsi="Arial" w:cs="Arial"/>
        </w:rPr>
        <w:t xml:space="preserve">SOP belum direvisi. Kebijakan/Prosedur telah dikomunikasikan dengan baik yang </w:t>
      </w:r>
      <w:r w:rsidR="00D17FAC">
        <w:rPr>
          <w:rFonts w:ascii="Arial" w:hAnsi="Arial" w:cs="Arial"/>
        </w:rPr>
        <w:t xml:space="preserve"> </w:t>
      </w:r>
      <w:r w:rsidR="003E21A3">
        <w:rPr>
          <w:rFonts w:ascii="Arial" w:hAnsi="Arial" w:cs="Arial"/>
        </w:rPr>
        <w:t xml:space="preserve"> </w:t>
      </w:r>
      <w:r w:rsidRPr="00A609DF">
        <w:rPr>
          <w:rFonts w:ascii="Arial" w:hAnsi="Arial" w:cs="Arial"/>
        </w:rPr>
        <w:t xml:space="preserve">ditandai dengan adanya nota dinas dari Kepala </w:t>
      </w:r>
      <w:r w:rsidR="00DB65A6">
        <w:rPr>
          <w:rFonts w:ascii="Arial" w:hAnsi="Arial" w:cs="Arial"/>
        </w:rPr>
        <w:t>Dinas</w:t>
      </w:r>
      <w:r w:rsidR="00D17FAC">
        <w:rPr>
          <w:rFonts w:ascii="Arial" w:hAnsi="Arial" w:cs="Arial"/>
        </w:rPr>
        <w:t xml:space="preserve"> kepada sekretaris. Dalam hal peningkatan SDM telah dikirim/di utus ASN</w:t>
      </w:r>
      <w:r w:rsidRPr="00A609DF">
        <w:rPr>
          <w:rFonts w:ascii="Arial" w:hAnsi="Arial" w:cs="Arial"/>
        </w:rPr>
        <w:t xml:space="preserve"> untuk pela</w:t>
      </w:r>
      <w:r w:rsidR="00D17FAC">
        <w:rPr>
          <w:rFonts w:ascii="Arial" w:hAnsi="Arial" w:cs="Arial"/>
        </w:rPr>
        <w:t xml:space="preserve">tihan </w:t>
      </w:r>
      <w:r w:rsidRPr="00A609DF">
        <w:rPr>
          <w:rFonts w:ascii="Arial" w:hAnsi="Arial" w:cs="Arial"/>
        </w:rPr>
        <w:t xml:space="preserve"> disesuaikan dengan tugas dan tanggungjawabnya. </w:t>
      </w:r>
      <w:r w:rsidR="00D17FAC">
        <w:rPr>
          <w:rFonts w:ascii="Arial" w:hAnsi="Arial" w:cs="Arial"/>
        </w:rPr>
        <w:t>RTP belum dibuat .</w:t>
      </w:r>
      <w:r w:rsidRPr="00A609DF">
        <w:rPr>
          <w:rFonts w:ascii="Arial" w:hAnsi="Arial" w:cs="Arial"/>
        </w:rPr>
        <w:t xml:space="preserve">  </w:t>
      </w:r>
    </w:p>
    <w:p w:rsidR="003A4EF8" w:rsidRDefault="003A4EF8">
      <w:pPr>
        <w:pStyle w:val="ListParagraph2"/>
        <w:tabs>
          <w:tab w:val="left" w:pos="1418"/>
        </w:tabs>
        <w:spacing w:after="0" w:line="240" w:lineRule="auto"/>
        <w:ind w:left="993"/>
        <w:jc w:val="both"/>
        <w:rPr>
          <w:rFonts w:ascii="Arial" w:hAnsi="Arial" w:cs="Arial"/>
        </w:rPr>
      </w:pPr>
    </w:p>
    <w:p w:rsidR="00E90BD8" w:rsidRPr="00D17FAC" w:rsidRDefault="00577955">
      <w:pPr>
        <w:pStyle w:val="ListParagraph2"/>
        <w:numPr>
          <w:ilvl w:val="3"/>
          <w:numId w:val="1"/>
        </w:numPr>
        <w:tabs>
          <w:tab w:val="left" w:pos="1418"/>
        </w:tabs>
        <w:spacing w:after="0" w:line="240" w:lineRule="auto"/>
        <w:ind w:left="993" w:hanging="426"/>
        <w:jc w:val="both"/>
        <w:rPr>
          <w:rFonts w:ascii="Arial" w:hAnsi="Arial" w:cs="Arial"/>
          <w:b/>
        </w:rPr>
      </w:pPr>
      <w:r w:rsidRPr="00D17FAC">
        <w:rPr>
          <w:rFonts w:ascii="Arial" w:hAnsi="Arial" w:cs="Arial"/>
          <w:b/>
        </w:rPr>
        <w:t>Dinas Tenaga Kerja dan Transmigrasi</w:t>
      </w:r>
    </w:p>
    <w:p w:rsidR="00E90BD8" w:rsidRDefault="00E90BD8">
      <w:pPr>
        <w:pStyle w:val="ListParagraph2"/>
        <w:spacing w:after="0" w:line="240" w:lineRule="auto"/>
        <w:rPr>
          <w:rFonts w:ascii="Arial" w:hAnsi="Arial" w:cs="Arial"/>
        </w:rPr>
      </w:pPr>
    </w:p>
    <w:p w:rsidR="00D17FAC" w:rsidRPr="00D17FAC" w:rsidRDefault="003E21A3" w:rsidP="00885F6F">
      <w:pPr>
        <w:pStyle w:val="ListParagraph2"/>
        <w:spacing w:after="0" w:line="360" w:lineRule="auto"/>
        <w:ind w:left="992"/>
        <w:jc w:val="both"/>
        <w:rPr>
          <w:rFonts w:ascii="Arial" w:hAnsi="Arial" w:cs="Arial"/>
        </w:rPr>
      </w:pPr>
      <w:r>
        <w:rPr>
          <w:rFonts w:ascii="Arial" w:hAnsi="Arial" w:cs="Arial"/>
        </w:rPr>
        <w:lastRenderedPageBreak/>
        <w:t>Dinas Tenaga Kerja dan Transmigras</w:t>
      </w:r>
      <w:r w:rsidR="00D17FAC" w:rsidRPr="00D17FAC">
        <w:rPr>
          <w:rFonts w:ascii="Arial" w:hAnsi="Arial" w:cs="Arial"/>
        </w:rPr>
        <w:t xml:space="preserve"> secar</w:t>
      </w:r>
      <w:r w:rsidR="00F40A1E">
        <w:rPr>
          <w:rFonts w:ascii="Arial" w:hAnsi="Arial" w:cs="Arial"/>
        </w:rPr>
        <w:t>a umum telah melaksanakan prakte</w:t>
      </w:r>
      <w:r w:rsidR="00D17FAC" w:rsidRPr="00D17FAC">
        <w:rPr>
          <w:rFonts w:ascii="Arial" w:hAnsi="Arial" w:cs="Arial"/>
        </w:rPr>
        <w:t>k Pengendalian intern namun belum terdokumentasi dengan baik. Adanya komitme</w:t>
      </w:r>
      <w:r>
        <w:rPr>
          <w:rFonts w:ascii="Arial" w:hAnsi="Arial" w:cs="Arial"/>
        </w:rPr>
        <w:t xml:space="preserve">n yang tinggi dari Pimpinan </w:t>
      </w:r>
      <w:r w:rsidR="00D17FAC" w:rsidRPr="00D17FAC">
        <w:rPr>
          <w:rFonts w:ascii="Arial" w:hAnsi="Arial" w:cs="Arial"/>
        </w:rPr>
        <w:t xml:space="preserve"> untuk menyelenggarakan SPIP ini ditandai dengan telah dibentuknya SK Satgas SPIP dengan Keputusan </w:t>
      </w:r>
      <w:r w:rsidR="00503C58">
        <w:rPr>
          <w:rFonts w:ascii="Arial" w:hAnsi="Arial" w:cs="Arial"/>
        </w:rPr>
        <w:t xml:space="preserve">Kepala Dinas </w:t>
      </w:r>
      <w:r w:rsidR="00E57D20">
        <w:rPr>
          <w:rFonts w:ascii="Arial" w:hAnsi="Arial" w:cs="Arial"/>
        </w:rPr>
        <w:t xml:space="preserve"> no 521/61A/SET/2017</w:t>
      </w:r>
      <w:r w:rsidR="00D17FAC" w:rsidRPr="00D17FAC">
        <w:rPr>
          <w:rFonts w:ascii="Arial" w:hAnsi="Arial" w:cs="Arial"/>
        </w:rPr>
        <w:t xml:space="preserve"> pada</w:t>
      </w:r>
      <w:r w:rsidR="00E57D20">
        <w:rPr>
          <w:rFonts w:ascii="Arial" w:hAnsi="Arial" w:cs="Arial"/>
        </w:rPr>
        <w:t xml:space="preserve"> tanggal 9 Maret 2017</w:t>
      </w:r>
      <w:r w:rsidR="00D17FAC" w:rsidRPr="00D17FAC">
        <w:rPr>
          <w:rFonts w:ascii="Arial" w:hAnsi="Arial" w:cs="Arial"/>
        </w:rPr>
        <w:t xml:space="preserve">. Dan telah diinformasikan kepada seluruh pejabat dan staf dilingkungan </w:t>
      </w:r>
      <w:r w:rsidR="00503C58">
        <w:rPr>
          <w:rFonts w:ascii="Arial" w:hAnsi="Arial" w:cs="Arial"/>
        </w:rPr>
        <w:t>Dinas Tenaga Kerja da</w:t>
      </w:r>
      <w:r w:rsidR="00E57D20">
        <w:rPr>
          <w:rFonts w:ascii="Arial" w:hAnsi="Arial" w:cs="Arial"/>
        </w:rPr>
        <w:t xml:space="preserve">n Transmigrasi dalam setiap kesempatan baik dalam Apel pagi maupun dalam rapat staf bulanan. </w:t>
      </w:r>
      <w:r w:rsidR="00D17FAC" w:rsidRPr="00D17FAC">
        <w:rPr>
          <w:rFonts w:ascii="Arial" w:hAnsi="Arial" w:cs="Arial"/>
        </w:rPr>
        <w:t xml:space="preserve"> Dalam hal penegakan integritas dan nilai etika PNS sudah membuat Pakta Integritas dari jajaran </w:t>
      </w:r>
      <w:r w:rsidR="00E57D20">
        <w:rPr>
          <w:rFonts w:ascii="Arial" w:hAnsi="Arial" w:cs="Arial"/>
        </w:rPr>
        <w:t>Pimpinan sampai</w:t>
      </w:r>
      <w:r w:rsidR="00D17FAC" w:rsidRPr="00D17FAC">
        <w:rPr>
          <w:rFonts w:ascii="Arial" w:hAnsi="Arial" w:cs="Arial"/>
        </w:rPr>
        <w:t xml:space="preserve"> staf yang paling bawah sedangkan kode etik PNS masih mengacu pada Pergub Nomor 55 tahun 2012 tentang Disiplin dan Kode Etik PNS seharusnya Kode Etik aparatur di lingkungan </w:t>
      </w:r>
      <w:r w:rsidR="00E57D20">
        <w:rPr>
          <w:rFonts w:ascii="Arial" w:hAnsi="Arial" w:cs="Arial"/>
        </w:rPr>
        <w:t>Dinas Tenaga Kerja dan Transmigrasi ini d</w:t>
      </w:r>
      <w:r w:rsidR="00D17FAC" w:rsidRPr="00D17FAC">
        <w:rPr>
          <w:rFonts w:ascii="Arial" w:hAnsi="Arial" w:cs="Arial"/>
        </w:rPr>
        <w:t xml:space="preserve">ibuatkan tersendiri sebagai tindak lanjut dari Pergub diatas. Penerapan aturan prilaku dan pelaksanaan penegakkan disiplin dilingkungan </w:t>
      </w:r>
      <w:r w:rsidR="00E57D20">
        <w:rPr>
          <w:rFonts w:ascii="Arial" w:hAnsi="Arial" w:cs="Arial"/>
        </w:rPr>
        <w:t xml:space="preserve">Dinas Tenaga Kerja dan Transmigrasi </w:t>
      </w:r>
      <w:r w:rsidR="00D17FAC" w:rsidRPr="00D17FAC">
        <w:rPr>
          <w:rFonts w:ascii="Arial" w:hAnsi="Arial" w:cs="Arial"/>
        </w:rPr>
        <w:t xml:space="preserve"> telah berjalan dengan baik dan terhadap ASN yang melanggar disipilin tersebut telah dilakukan pembinaan yang ditandai dengan adanya surat teguran pada ASN yang dikenai sanksi dan telah dilakukan evaluasi terhadap ASN tsb. SOP yang ada, sudah dilakukan revisi dan telah disampaikan kepada pejabat yang terkait, agar semua pihak juga mengetahui tentang standar operationa</w:t>
      </w:r>
      <w:r w:rsidR="00E57D20">
        <w:rPr>
          <w:rFonts w:ascii="Arial" w:hAnsi="Arial" w:cs="Arial"/>
        </w:rPr>
        <w:t>l prosedure yang berlaku pada Dinas</w:t>
      </w:r>
      <w:r w:rsidR="00D17FAC" w:rsidRPr="00D17FAC">
        <w:rPr>
          <w:rFonts w:ascii="Arial" w:hAnsi="Arial" w:cs="Arial"/>
        </w:rPr>
        <w:t xml:space="preserve"> ini maka seluruh SOP yang ada telah disosialisasikan kepada seluruh aparatur sehingga diharapkan tidak adalagi aparaturnya yang tidak mengetahui SOP ini.Pendelegasian wewenang sudah berjalan dengan baik surat formal pendelegasian wewenang beserta laporannya telah disampaikan dan disetujui  oleh pejabat yang memberikan wewenang. Dalam hal pembinaan SDM, </w:t>
      </w:r>
      <w:r w:rsidR="00E57D20">
        <w:rPr>
          <w:rFonts w:ascii="Arial" w:hAnsi="Arial" w:cs="Arial"/>
        </w:rPr>
        <w:t>Kepala Dinas</w:t>
      </w:r>
      <w:r w:rsidR="00D17FAC" w:rsidRPr="00D17FAC">
        <w:rPr>
          <w:rFonts w:ascii="Arial" w:hAnsi="Arial" w:cs="Arial"/>
        </w:rPr>
        <w:t xml:space="preserve">  telah mengirim ASN untuk mengikuti diklat, sosialisasi atau workshop sesuai dengan tugas dan tanggungjawabnya masing masing.</w:t>
      </w:r>
    </w:p>
    <w:p w:rsidR="00D17FAC" w:rsidRPr="00D17FAC" w:rsidRDefault="00D17FAC" w:rsidP="00885F6F">
      <w:pPr>
        <w:pStyle w:val="ListParagraph2"/>
        <w:spacing w:after="0" w:line="360" w:lineRule="auto"/>
        <w:ind w:left="992"/>
        <w:jc w:val="both"/>
        <w:rPr>
          <w:rFonts w:ascii="Arial" w:hAnsi="Arial" w:cs="Arial"/>
        </w:rPr>
      </w:pPr>
      <w:r w:rsidRPr="00D17FAC">
        <w:rPr>
          <w:rFonts w:ascii="Arial" w:hAnsi="Arial" w:cs="Arial"/>
        </w:rPr>
        <w:t>Setiap kegiatan yang dijalankan telah ada UAN nya yakni Undangan, Absensi dan Notulen namun evaluasi terhadap kegiatan belum dilaksanakan secara terus menerus.</w:t>
      </w:r>
    </w:p>
    <w:p w:rsidR="00D17FAC" w:rsidRDefault="00D17FAC" w:rsidP="00885F6F">
      <w:pPr>
        <w:pStyle w:val="ListParagraph2"/>
        <w:spacing w:after="0" w:line="360" w:lineRule="auto"/>
        <w:ind w:left="992"/>
        <w:jc w:val="both"/>
        <w:rPr>
          <w:rFonts w:ascii="Arial" w:hAnsi="Arial" w:cs="Arial"/>
        </w:rPr>
      </w:pPr>
      <w:r w:rsidRPr="00D17FAC">
        <w:rPr>
          <w:rFonts w:ascii="Arial" w:hAnsi="Arial" w:cs="Arial"/>
        </w:rPr>
        <w:t xml:space="preserve">Untuk mempercepat sampainya informasi dari pimpinan kepada staf telah dibuat WA Group pejabat struktural dan WA  Group dilingkungan </w:t>
      </w:r>
      <w:r w:rsidR="00E57D20">
        <w:rPr>
          <w:rFonts w:ascii="Arial" w:hAnsi="Arial" w:cs="Arial"/>
        </w:rPr>
        <w:t xml:space="preserve">Dinas Tenaga Kerja dan Transmigrasi. </w:t>
      </w:r>
      <w:r w:rsidRPr="00D17FAC">
        <w:rPr>
          <w:rFonts w:ascii="Arial" w:hAnsi="Arial" w:cs="Arial"/>
        </w:rPr>
        <w:t xml:space="preserve">Penilaian terhadap identifikasi risiko telah dijalanan ditandai dengan telah dibuatnya RTP yang ditetapkan oleh </w:t>
      </w:r>
      <w:r w:rsidR="00E57D20">
        <w:rPr>
          <w:rFonts w:ascii="Arial" w:hAnsi="Arial" w:cs="Arial"/>
        </w:rPr>
        <w:t>Kepala Dinas Tenaga Ker</w:t>
      </w:r>
      <w:r w:rsidR="00C4453B">
        <w:rPr>
          <w:rFonts w:ascii="Arial" w:hAnsi="Arial" w:cs="Arial"/>
        </w:rPr>
        <w:t xml:space="preserve">ja dan Transmigrasi </w:t>
      </w:r>
      <w:r w:rsidRPr="00D17FAC">
        <w:rPr>
          <w:rFonts w:ascii="Arial" w:hAnsi="Arial" w:cs="Arial"/>
        </w:rPr>
        <w:t xml:space="preserve">pada Tahun 2016. Pedoman penilaian risiko tersebut telah diimplementasikan dengan out put dokumen RTP yang berisi register risiko dan peta </w:t>
      </w:r>
      <w:r w:rsidRPr="00D17FAC">
        <w:rPr>
          <w:rFonts w:ascii="Arial" w:hAnsi="Arial" w:cs="Arial"/>
        </w:rPr>
        <w:lastRenderedPageBreak/>
        <w:t>risiko. Namun pimpinan belum melakukan evaluasi secara berkala.  Secara keseluruhan penyelenggaraan SPIP dan tingkat penilaian maturitas pada</w:t>
      </w:r>
      <w:r w:rsidR="00C4453B">
        <w:rPr>
          <w:rFonts w:ascii="Arial" w:hAnsi="Arial" w:cs="Arial"/>
        </w:rPr>
        <w:t xml:space="preserve"> Dinas Tenaga Kerja dan Transmigrasi</w:t>
      </w:r>
      <w:r w:rsidRPr="00D17FAC">
        <w:rPr>
          <w:rFonts w:ascii="Arial" w:hAnsi="Arial" w:cs="Arial"/>
        </w:rPr>
        <w:t xml:space="preserve"> ini berada pada level 2 yakni masih dalam tahapan “berkembang”</w:t>
      </w:r>
    </w:p>
    <w:p w:rsidR="00E90BD8" w:rsidRDefault="00E90BD8" w:rsidP="003E21A3">
      <w:pPr>
        <w:pStyle w:val="ListParagraph2"/>
        <w:tabs>
          <w:tab w:val="left" w:pos="1418"/>
        </w:tabs>
        <w:spacing w:after="0" w:line="240" w:lineRule="auto"/>
        <w:ind w:left="993"/>
        <w:jc w:val="both"/>
        <w:rPr>
          <w:rFonts w:ascii="Arial" w:hAnsi="Arial" w:cs="Arial"/>
        </w:rPr>
      </w:pPr>
    </w:p>
    <w:p w:rsidR="00F40A1E" w:rsidRDefault="00F40A1E" w:rsidP="003E21A3">
      <w:pPr>
        <w:pStyle w:val="ListParagraph2"/>
        <w:tabs>
          <w:tab w:val="left" w:pos="1418"/>
        </w:tabs>
        <w:spacing w:after="0" w:line="240" w:lineRule="auto"/>
        <w:ind w:left="993"/>
        <w:jc w:val="both"/>
        <w:rPr>
          <w:rFonts w:ascii="Arial" w:hAnsi="Arial" w:cs="Arial"/>
        </w:rPr>
      </w:pPr>
    </w:p>
    <w:p w:rsidR="00F40A1E" w:rsidRDefault="00F40A1E" w:rsidP="003E21A3">
      <w:pPr>
        <w:pStyle w:val="ListParagraph2"/>
        <w:tabs>
          <w:tab w:val="left" w:pos="1418"/>
        </w:tabs>
        <w:spacing w:after="0" w:line="240" w:lineRule="auto"/>
        <w:ind w:left="993"/>
        <w:jc w:val="both"/>
        <w:rPr>
          <w:rFonts w:ascii="Arial" w:hAnsi="Arial" w:cs="Arial"/>
        </w:rPr>
      </w:pPr>
    </w:p>
    <w:p w:rsidR="00F40A1E" w:rsidRDefault="00F40A1E" w:rsidP="003E21A3">
      <w:pPr>
        <w:pStyle w:val="ListParagraph2"/>
        <w:tabs>
          <w:tab w:val="left" w:pos="1418"/>
        </w:tabs>
        <w:spacing w:after="0" w:line="240" w:lineRule="auto"/>
        <w:ind w:left="993"/>
        <w:jc w:val="both"/>
        <w:rPr>
          <w:rFonts w:ascii="Arial" w:hAnsi="Arial" w:cs="Arial"/>
        </w:rPr>
      </w:pPr>
    </w:p>
    <w:p w:rsidR="00E90BD8" w:rsidRPr="004F4918" w:rsidRDefault="00577955">
      <w:pPr>
        <w:pStyle w:val="ListParagraph2"/>
        <w:numPr>
          <w:ilvl w:val="3"/>
          <w:numId w:val="1"/>
        </w:numPr>
        <w:tabs>
          <w:tab w:val="left" w:pos="1418"/>
        </w:tabs>
        <w:spacing w:after="0" w:line="240" w:lineRule="auto"/>
        <w:ind w:left="993" w:hanging="426"/>
        <w:jc w:val="both"/>
        <w:rPr>
          <w:rFonts w:ascii="Arial" w:hAnsi="Arial" w:cs="Arial"/>
          <w:b/>
        </w:rPr>
      </w:pPr>
      <w:r w:rsidRPr="004F4918">
        <w:rPr>
          <w:rFonts w:ascii="Arial" w:hAnsi="Arial" w:cs="Arial"/>
          <w:b/>
        </w:rPr>
        <w:t>Dinas Peternakan dan Kesehatan Hewan</w:t>
      </w:r>
    </w:p>
    <w:p w:rsidR="00E90BD8" w:rsidRDefault="00E90BD8">
      <w:pPr>
        <w:pStyle w:val="ListParagraph2"/>
        <w:tabs>
          <w:tab w:val="left" w:pos="1418"/>
        </w:tabs>
        <w:spacing w:after="0" w:line="240" w:lineRule="auto"/>
        <w:ind w:left="993"/>
        <w:jc w:val="both"/>
        <w:rPr>
          <w:rFonts w:ascii="Arial" w:hAnsi="Arial" w:cs="Arial"/>
        </w:rPr>
      </w:pPr>
    </w:p>
    <w:p w:rsidR="00E90BD8" w:rsidRDefault="00577955" w:rsidP="00885F6F">
      <w:pPr>
        <w:pStyle w:val="ListParagraph2"/>
        <w:tabs>
          <w:tab w:val="left" w:pos="1418"/>
        </w:tabs>
        <w:spacing w:after="0" w:line="360" w:lineRule="auto"/>
        <w:ind w:left="992"/>
        <w:jc w:val="both"/>
        <w:rPr>
          <w:rFonts w:ascii="Arial" w:hAnsi="Arial" w:cs="Arial"/>
        </w:rPr>
      </w:pPr>
      <w:r>
        <w:rPr>
          <w:rFonts w:ascii="Arial" w:hAnsi="Arial" w:cs="Arial"/>
        </w:rPr>
        <w:t>Sampai pada saat laporan ini di buat Tim belum bisa mendapatkan informasi tentang  penyeleng</w:t>
      </w:r>
      <w:r w:rsidR="00F40A1E">
        <w:rPr>
          <w:rFonts w:ascii="Arial" w:hAnsi="Arial" w:cs="Arial"/>
        </w:rPr>
        <w:t>g</w:t>
      </w:r>
      <w:r>
        <w:rPr>
          <w:rFonts w:ascii="Arial" w:hAnsi="Arial" w:cs="Arial"/>
        </w:rPr>
        <w:t>araan SPIP pada unit kerja ini.</w:t>
      </w:r>
    </w:p>
    <w:p w:rsidR="00F40A1E" w:rsidRDefault="00F40A1E" w:rsidP="00885F6F">
      <w:pPr>
        <w:pStyle w:val="ListParagraph2"/>
        <w:tabs>
          <w:tab w:val="left" w:pos="1418"/>
        </w:tabs>
        <w:spacing w:after="0" w:line="360" w:lineRule="auto"/>
        <w:ind w:left="992"/>
        <w:jc w:val="both"/>
        <w:rPr>
          <w:rFonts w:ascii="Arial" w:hAnsi="Arial" w:cs="Arial"/>
        </w:rPr>
      </w:pPr>
    </w:p>
    <w:p w:rsidR="00E90BD8" w:rsidRPr="004F4918" w:rsidRDefault="00577955">
      <w:pPr>
        <w:pStyle w:val="ListParagraph2"/>
        <w:numPr>
          <w:ilvl w:val="3"/>
          <w:numId w:val="1"/>
        </w:numPr>
        <w:tabs>
          <w:tab w:val="left" w:pos="1418"/>
        </w:tabs>
        <w:spacing w:after="0" w:line="240" w:lineRule="auto"/>
        <w:ind w:left="993" w:hanging="426"/>
        <w:jc w:val="both"/>
        <w:rPr>
          <w:rFonts w:ascii="Arial" w:hAnsi="Arial" w:cs="Arial"/>
          <w:b/>
        </w:rPr>
      </w:pPr>
      <w:r w:rsidRPr="004F4918">
        <w:rPr>
          <w:rFonts w:ascii="Arial" w:hAnsi="Arial" w:cs="Arial"/>
          <w:b/>
        </w:rPr>
        <w:t>Satpol PP dan Damkar</w:t>
      </w:r>
    </w:p>
    <w:p w:rsidR="00CA7288" w:rsidRDefault="00CA7288" w:rsidP="00CA7288">
      <w:pPr>
        <w:pStyle w:val="ListParagraph2"/>
        <w:tabs>
          <w:tab w:val="left" w:pos="1418"/>
        </w:tabs>
        <w:spacing w:after="0" w:line="240" w:lineRule="auto"/>
        <w:ind w:left="993"/>
        <w:jc w:val="both"/>
        <w:rPr>
          <w:rFonts w:ascii="Arial" w:hAnsi="Arial" w:cs="Arial"/>
        </w:rPr>
      </w:pPr>
    </w:p>
    <w:p w:rsidR="00474B9B" w:rsidRDefault="00523605" w:rsidP="00885F6F">
      <w:pPr>
        <w:spacing w:after="0" w:line="360" w:lineRule="auto"/>
        <w:ind w:left="992"/>
        <w:jc w:val="both"/>
        <w:rPr>
          <w:rFonts w:ascii="Arial" w:hAnsi="Arial" w:cs="Arial"/>
        </w:rPr>
      </w:pPr>
      <w:r w:rsidRPr="00523605">
        <w:rPr>
          <w:rFonts w:ascii="Arial" w:hAnsi="Arial" w:cs="Arial"/>
        </w:rPr>
        <w:t xml:space="preserve">Penyelenggaraan SPIP pada </w:t>
      </w:r>
      <w:r w:rsidR="00266761">
        <w:rPr>
          <w:rFonts w:ascii="Arial" w:hAnsi="Arial" w:cs="Arial"/>
        </w:rPr>
        <w:t xml:space="preserve">Satpol PP dan Damkar </w:t>
      </w:r>
      <w:r w:rsidR="00577955">
        <w:rPr>
          <w:rFonts w:ascii="Arial" w:hAnsi="Arial" w:cs="Arial"/>
        </w:rPr>
        <w:t>belum berjalan sesuai dengan yang diharapkan.Belum dibentuknya SK</w:t>
      </w:r>
      <w:r w:rsidR="00F02A98">
        <w:rPr>
          <w:rFonts w:ascii="Arial" w:hAnsi="Arial" w:cs="Arial"/>
        </w:rPr>
        <w:t xml:space="preserve"> Satgas SPIP.</w:t>
      </w:r>
      <w:r w:rsidR="00175BD2" w:rsidRPr="00175BD2">
        <w:rPr>
          <w:rFonts w:ascii="Arial" w:hAnsi="Arial" w:cs="Arial"/>
        </w:rPr>
        <w:t xml:space="preserve"> Sosialisasi SPIP belum dilakukan di lingkungan </w:t>
      </w:r>
      <w:r w:rsidR="00175BD2">
        <w:rPr>
          <w:rFonts w:ascii="Arial" w:hAnsi="Arial" w:cs="Arial"/>
        </w:rPr>
        <w:t>Satpol PP dan Damkar. B</w:t>
      </w:r>
      <w:r w:rsidR="00175BD2" w:rsidRPr="00175BD2">
        <w:rPr>
          <w:rFonts w:ascii="Arial" w:hAnsi="Arial" w:cs="Arial"/>
        </w:rPr>
        <w:t>elum seluruh</w:t>
      </w:r>
      <w:r w:rsidR="00175BD2">
        <w:rPr>
          <w:rFonts w:ascii="Arial" w:hAnsi="Arial" w:cs="Arial"/>
        </w:rPr>
        <w:t xml:space="preserve"> ASN</w:t>
      </w:r>
      <w:r w:rsidR="004F4918">
        <w:rPr>
          <w:rFonts w:ascii="Arial" w:hAnsi="Arial" w:cs="Arial"/>
        </w:rPr>
        <w:t xml:space="preserve"> </w:t>
      </w:r>
      <w:r w:rsidR="00175BD2" w:rsidRPr="00175BD2">
        <w:rPr>
          <w:rFonts w:ascii="Arial" w:hAnsi="Arial" w:cs="Arial"/>
        </w:rPr>
        <w:t>nya membuat pakta integritas. OPD masih memakai Pergub Nomor 55 Tahun 2012 tentang Disiplin dan Kode Etik PNS di Lingkungan Pemerintah Prov. Sumbar yang ditandai adanya surat teguran tertulis dari</w:t>
      </w:r>
      <w:r w:rsidR="00175BD2">
        <w:rPr>
          <w:rFonts w:ascii="Arial" w:hAnsi="Arial" w:cs="Arial"/>
        </w:rPr>
        <w:t xml:space="preserve"> Kasatpol PP dan Damkar </w:t>
      </w:r>
      <w:r w:rsidR="00175BD2" w:rsidRPr="00175BD2">
        <w:rPr>
          <w:rFonts w:ascii="Arial" w:hAnsi="Arial" w:cs="Arial"/>
        </w:rPr>
        <w:t xml:space="preserve">Nomor </w:t>
      </w:r>
      <w:r w:rsidR="00175BD2">
        <w:rPr>
          <w:rFonts w:ascii="Arial" w:hAnsi="Arial" w:cs="Arial"/>
        </w:rPr>
        <w:t>332/180/Sekrt-PolPP/II/2017</w:t>
      </w:r>
      <w:r w:rsidR="00474B9B">
        <w:rPr>
          <w:rFonts w:ascii="Arial" w:hAnsi="Arial" w:cs="Arial"/>
        </w:rPr>
        <w:t xml:space="preserve"> tanggal 28 Februari 2017</w:t>
      </w:r>
      <w:r w:rsidR="00175BD2" w:rsidRPr="00175BD2">
        <w:rPr>
          <w:rFonts w:ascii="Arial" w:hAnsi="Arial" w:cs="Arial"/>
        </w:rPr>
        <w:t xml:space="preserve">. Pertimbangan penempatan formasi jabatan telah dilakukan </w:t>
      </w:r>
      <w:r w:rsidR="00474B9B">
        <w:rPr>
          <w:rFonts w:ascii="Arial" w:hAnsi="Arial" w:cs="Arial"/>
        </w:rPr>
        <w:t>sesuai dengan disiplin ilmu</w:t>
      </w:r>
      <w:r w:rsidR="00175BD2" w:rsidRPr="00175BD2">
        <w:rPr>
          <w:rFonts w:ascii="Arial" w:hAnsi="Arial" w:cs="Arial"/>
        </w:rPr>
        <w:t xml:space="preserve">. SOP </w:t>
      </w:r>
      <w:r w:rsidR="00474B9B">
        <w:rPr>
          <w:rFonts w:ascii="Arial" w:hAnsi="Arial" w:cs="Arial"/>
        </w:rPr>
        <w:t>sudah direvisi</w:t>
      </w:r>
      <w:r w:rsidR="00175BD2" w:rsidRPr="00175BD2">
        <w:rPr>
          <w:rFonts w:ascii="Arial" w:hAnsi="Arial" w:cs="Arial"/>
        </w:rPr>
        <w:t xml:space="preserve">. </w:t>
      </w:r>
      <w:r w:rsidR="00474B9B">
        <w:rPr>
          <w:rFonts w:ascii="Arial" w:hAnsi="Arial" w:cs="Arial"/>
        </w:rPr>
        <w:t xml:space="preserve">SOP ini sudah disosialisasikan kepada seluruh ASN yang ada dilingkungan Satpol PP dan Damkar. Setiap </w:t>
      </w:r>
      <w:r w:rsidR="00175BD2" w:rsidRPr="00175BD2">
        <w:rPr>
          <w:rFonts w:ascii="Arial" w:hAnsi="Arial" w:cs="Arial"/>
        </w:rPr>
        <w:t>Kebijakan/Prosedur</w:t>
      </w:r>
      <w:r w:rsidR="00474B9B">
        <w:rPr>
          <w:rFonts w:ascii="Arial" w:hAnsi="Arial" w:cs="Arial"/>
        </w:rPr>
        <w:t xml:space="preserve"> </w:t>
      </w:r>
      <w:r w:rsidR="00175BD2" w:rsidRPr="00175BD2">
        <w:rPr>
          <w:rFonts w:ascii="Arial" w:hAnsi="Arial" w:cs="Arial"/>
        </w:rPr>
        <w:t xml:space="preserve"> telah dikomunikasikan dengan baik yang ditandai dengan adanya nota dinas dari Kepala</w:t>
      </w:r>
      <w:r w:rsidR="00F40A1E">
        <w:rPr>
          <w:rFonts w:ascii="Arial" w:hAnsi="Arial" w:cs="Arial"/>
        </w:rPr>
        <w:t xml:space="preserve"> </w:t>
      </w:r>
      <w:r w:rsidR="00474B9B">
        <w:rPr>
          <w:rFonts w:ascii="Arial" w:hAnsi="Arial" w:cs="Arial"/>
        </w:rPr>
        <w:t>Satpol PP dan Damkar . Dalam hal</w:t>
      </w:r>
      <w:r w:rsidR="00175BD2" w:rsidRPr="00175BD2">
        <w:rPr>
          <w:rFonts w:ascii="Arial" w:hAnsi="Arial" w:cs="Arial"/>
        </w:rPr>
        <w:t xml:space="preserve"> </w:t>
      </w:r>
      <w:r w:rsidR="00474B9B" w:rsidRPr="00474B9B">
        <w:rPr>
          <w:rFonts w:ascii="Arial" w:hAnsi="Arial" w:cs="Arial"/>
        </w:rPr>
        <w:t xml:space="preserve">Pendelegasian wewenang sudah berjalan dengan baik surat formal pendelegasian wewenang beserta laporannya telah disampaikan dan disetujui  oleh pejabat </w:t>
      </w:r>
      <w:r w:rsidR="00474B9B">
        <w:rPr>
          <w:rFonts w:ascii="Arial" w:hAnsi="Arial" w:cs="Arial"/>
        </w:rPr>
        <w:t>yang</w:t>
      </w:r>
      <w:r w:rsidR="004C021E">
        <w:rPr>
          <w:rFonts w:ascii="Arial" w:hAnsi="Arial" w:cs="Arial"/>
        </w:rPr>
        <w:t xml:space="preserve"> memberi wewenang. Untuk</w:t>
      </w:r>
      <w:r w:rsidR="00474B9B" w:rsidRPr="00474B9B">
        <w:rPr>
          <w:rFonts w:ascii="Arial" w:hAnsi="Arial" w:cs="Arial"/>
        </w:rPr>
        <w:t xml:space="preserve"> pembinaan SDM, </w:t>
      </w:r>
      <w:r w:rsidR="004C021E">
        <w:rPr>
          <w:rFonts w:ascii="Arial" w:hAnsi="Arial" w:cs="Arial"/>
        </w:rPr>
        <w:t>bagi</w:t>
      </w:r>
      <w:r w:rsidR="00474B9B" w:rsidRPr="00474B9B">
        <w:rPr>
          <w:rFonts w:ascii="Arial" w:hAnsi="Arial" w:cs="Arial"/>
        </w:rPr>
        <w:t xml:space="preserve"> aparatur yang mengikuti diklat/work shop/sosialisasi </w:t>
      </w:r>
      <w:r w:rsidR="004C021E">
        <w:rPr>
          <w:rFonts w:ascii="Arial" w:hAnsi="Arial" w:cs="Arial"/>
        </w:rPr>
        <w:t xml:space="preserve">telah </w:t>
      </w:r>
      <w:r w:rsidR="00474B9B" w:rsidRPr="00474B9B">
        <w:rPr>
          <w:rFonts w:ascii="Arial" w:hAnsi="Arial" w:cs="Arial"/>
        </w:rPr>
        <w:t xml:space="preserve">ditugaskan sesuai dengan tupoksinya. Untuk mempercepat sampainya informasi dari pimpinan kepada staf dibuat WA Group pejabat struktural dan WA  Group dilingkungan Staf </w:t>
      </w:r>
      <w:r w:rsidR="004C021E">
        <w:rPr>
          <w:rFonts w:ascii="Arial" w:hAnsi="Arial" w:cs="Arial"/>
        </w:rPr>
        <w:t>Satpol PP dan Damkar</w:t>
      </w:r>
      <w:r w:rsidR="00474B9B" w:rsidRPr="00474B9B">
        <w:rPr>
          <w:rFonts w:ascii="Arial" w:hAnsi="Arial" w:cs="Arial"/>
        </w:rPr>
        <w:t>.</w:t>
      </w:r>
      <w:r w:rsidR="004C021E">
        <w:rPr>
          <w:rFonts w:ascii="Arial" w:hAnsi="Arial" w:cs="Arial"/>
        </w:rPr>
        <w:t xml:space="preserve"> </w:t>
      </w:r>
      <w:r w:rsidR="00474B9B" w:rsidRPr="00474B9B">
        <w:rPr>
          <w:rFonts w:ascii="Arial" w:hAnsi="Arial" w:cs="Arial"/>
        </w:rPr>
        <w:t>Secara keseluruhan penyelenggaraan SPIP dan ting</w:t>
      </w:r>
      <w:r w:rsidR="00F40A1E">
        <w:rPr>
          <w:rFonts w:ascii="Arial" w:hAnsi="Arial" w:cs="Arial"/>
        </w:rPr>
        <w:t>k</w:t>
      </w:r>
      <w:r w:rsidR="00474B9B" w:rsidRPr="00474B9B">
        <w:rPr>
          <w:rFonts w:ascii="Arial" w:hAnsi="Arial" w:cs="Arial"/>
        </w:rPr>
        <w:t xml:space="preserve">at penilaian maturitas pada </w:t>
      </w:r>
      <w:r w:rsidR="004C021E">
        <w:rPr>
          <w:rFonts w:ascii="Arial" w:hAnsi="Arial" w:cs="Arial"/>
        </w:rPr>
        <w:t xml:space="preserve">Satpol PP dan Damkar ini masih </w:t>
      </w:r>
      <w:r w:rsidR="00474B9B" w:rsidRPr="00474B9B">
        <w:rPr>
          <w:rFonts w:ascii="Arial" w:hAnsi="Arial" w:cs="Arial"/>
        </w:rPr>
        <w:t xml:space="preserve"> berada pada level 2 yakni masih dalam tahapan “berk</w:t>
      </w:r>
      <w:r w:rsidR="004C021E">
        <w:rPr>
          <w:rFonts w:ascii="Arial" w:hAnsi="Arial" w:cs="Arial"/>
        </w:rPr>
        <w:t>embang”</w:t>
      </w:r>
    </w:p>
    <w:p w:rsidR="00474B9B" w:rsidRDefault="00474B9B"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F40A1E" w:rsidRDefault="00F40A1E" w:rsidP="00175BD2">
      <w:pPr>
        <w:spacing w:after="0" w:line="240" w:lineRule="auto"/>
        <w:ind w:left="993"/>
        <w:jc w:val="both"/>
        <w:rPr>
          <w:rFonts w:ascii="Arial" w:hAnsi="Arial" w:cs="Arial"/>
        </w:rPr>
      </w:pPr>
    </w:p>
    <w:p w:rsidR="00E90BD8" w:rsidRDefault="00577955" w:rsidP="00F40A1E">
      <w:pPr>
        <w:pStyle w:val="ListParagraph2"/>
        <w:numPr>
          <w:ilvl w:val="0"/>
          <w:numId w:val="1"/>
        </w:numPr>
        <w:spacing w:before="240" w:after="0"/>
        <w:ind w:left="426" w:hanging="426"/>
        <w:jc w:val="both"/>
        <w:rPr>
          <w:rFonts w:ascii="Arial" w:hAnsi="Arial" w:cs="Arial"/>
          <w:b/>
        </w:rPr>
      </w:pPr>
      <w:r>
        <w:rPr>
          <w:rFonts w:ascii="Arial" w:hAnsi="Arial" w:cs="Arial"/>
          <w:b/>
        </w:rPr>
        <w:t>PENUTUP</w:t>
      </w:r>
    </w:p>
    <w:p w:rsidR="00F40A1E" w:rsidRDefault="00F40A1E" w:rsidP="00F40A1E">
      <w:pPr>
        <w:pStyle w:val="ListParagraph2"/>
        <w:spacing w:before="240" w:after="0"/>
        <w:ind w:left="1080"/>
        <w:jc w:val="both"/>
        <w:rPr>
          <w:rFonts w:ascii="Arial" w:hAnsi="Arial" w:cs="Arial"/>
          <w:b/>
        </w:rPr>
      </w:pPr>
    </w:p>
    <w:p w:rsidR="00E90BD8" w:rsidRDefault="00577955">
      <w:pPr>
        <w:pStyle w:val="ListParagraph2"/>
        <w:spacing w:before="240" w:after="0"/>
        <w:ind w:left="426" w:firstLine="425"/>
        <w:jc w:val="both"/>
        <w:rPr>
          <w:rFonts w:ascii="Arial" w:hAnsi="Arial" w:cs="Arial"/>
        </w:rPr>
      </w:pPr>
      <w:r>
        <w:rPr>
          <w:rFonts w:ascii="Arial" w:hAnsi="Arial" w:cs="Arial"/>
        </w:rPr>
        <w:t>Demikian Laporan Hasil Perjalanan dinas kami sebagai bahan untuk perbaikan dan penyempurnaan, agar dapat dipergunakan sebagaimana mestinya.</w:t>
      </w:r>
    </w:p>
    <w:p w:rsidR="00E90BD8" w:rsidRDefault="00E90BD8">
      <w:pPr>
        <w:pStyle w:val="ListParagraph2"/>
        <w:spacing w:before="240" w:after="0"/>
        <w:ind w:firstLine="720"/>
        <w:jc w:val="both"/>
        <w:rPr>
          <w:rFonts w:ascii="Tahoma" w:hAnsi="Tahoma" w:cs="Tahoma"/>
        </w:rPr>
      </w:pPr>
    </w:p>
    <w:tbl>
      <w:tblPr>
        <w:tblpPr w:leftFromText="180" w:rightFromText="180" w:vertAnchor="text" w:tblpY="1"/>
        <w:tblOverlap w:val="never"/>
        <w:tblW w:w="891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60"/>
        <w:gridCol w:w="3344"/>
        <w:gridCol w:w="2109"/>
      </w:tblGrid>
      <w:tr w:rsidR="00E90BD8">
        <w:trPr>
          <w:trHeight w:val="413"/>
        </w:trPr>
        <w:tc>
          <w:tcPr>
            <w:tcW w:w="3460" w:type="dxa"/>
            <w:shd w:val="clear" w:color="auto" w:fill="BFBFBF"/>
            <w:vAlign w:val="center"/>
          </w:tcPr>
          <w:p w:rsidR="00E90BD8" w:rsidRDefault="00577955">
            <w:pPr>
              <w:pStyle w:val="ListParagraph2"/>
              <w:spacing w:after="0"/>
              <w:ind w:left="0"/>
              <w:jc w:val="center"/>
              <w:rPr>
                <w:rFonts w:ascii="Tahoma" w:eastAsia="Times New Roman" w:hAnsi="Tahoma" w:cs="Tahoma"/>
                <w:b/>
              </w:rPr>
            </w:pPr>
            <w:r>
              <w:rPr>
                <w:rFonts w:ascii="Tahoma" w:eastAsia="Times New Roman" w:hAnsi="Tahoma" w:cs="Tahoma"/>
                <w:b/>
              </w:rPr>
              <w:t>PENANGGUNGJAWAB</w:t>
            </w:r>
          </w:p>
        </w:tc>
        <w:tc>
          <w:tcPr>
            <w:tcW w:w="3344" w:type="dxa"/>
            <w:shd w:val="clear" w:color="auto" w:fill="BFBFBF"/>
            <w:vAlign w:val="center"/>
          </w:tcPr>
          <w:p w:rsidR="00E90BD8" w:rsidRDefault="00577955">
            <w:pPr>
              <w:pStyle w:val="ListParagraph2"/>
              <w:spacing w:after="0"/>
              <w:ind w:left="0"/>
              <w:jc w:val="center"/>
              <w:rPr>
                <w:rFonts w:ascii="Tahoma" w:eastAsia="Times New Roman" w:hAnsi="Tahoma" w:cs="Tahoma"/>
                <w:b/>
              </w:rPr>
            </w:pPr>
            <w:r>
              <w:rPr>
                <w:rFonts w:ascii="Tahoma" w:eastAsia="Times New Roman" w:hAnsi="Tahoma" w:cs="Tahoma"/>
                <w:b/>
              </w:rPr>
              <w:t>TIM</w:t>
            </w:r>
          </w:p>
        </w:tc>
        <w:tc>
          <w:tcPr>
            <w:tcW w:w="2109" w:type="dxa"/>
            <w:shd w:val="clear" w:color="auto" w:fill="BFBFBF"/>
            <w:vAlign w:val="center"/>
          </w:tcPr>
          <w:p w:rsidR="00E90BD8" w:rsidRDefault="00577955">
            <w:pPr>
              <w:pStyle w:val="ListParagraph2"/>
              <w:spacing w:after="0"/>
              <w:ind w:left="0"/>
              <w:jc w:val="center"/>
              <w:rPr>
                <w:rFonts w:ascii="Tahoma" w:eastAsia="Times New Roman" w:hAnsi="Tahoma" w:cs="Tahoma"/>
                <w:b/>
              </w:rPr>
            </w:pPr>
            <w:r>
              <w:rPr>
                <w:rFonts w:ascii="Tahoma" w:eastAsia="Times New Roman" w:hAnsi="Tahoma" w:cs="Tahoma"/>
                <w:b/>
              </w:rPr>
              <w:t>PARAF</w:t>
            </w:r>
          </w:p>
        </w:tc>
      </w:tr>
      <w:tr w:rsidR="00E90BD8">
        <w:trPr>
          <w:trHeight w:val="484"/>
        </w:trPr>
        <w:tc>
          <w:tcPr>
            <w:tcW w:w="3460" w:type="dxa"/>
            <w:vMerge w:val="restart"/>
          </w:tcPr>
          <w:p w:rsidR="00E90BD8" w:rsidRDefault="00577955">
            <w:pPr>
              <w:pStyle w:val="ListParagraph2"/>
              <w:spacing w:after="0"/>
              <w:ind w:left="0"/>
              <w:jc w:val="center"/>
              <w:rPr>
                <w:rFonts w:ascii="Tahoma" w:eastAsia="Times New Roman" w:hAnsi="Tahoma" w:cs="Tahoma"/>
              </w:rPr>
            </w:pPr>
            <w:r>
              <w:rPr>
                <w:rFonts w:ascii="Tahoma" w:eastAsia="Times New Roman" w:hAnsi="Tahoma" w:cs="Tahoma"/>
              </w:rPr>
              <w:t>H.ERIZAL, SH</w:t>
            </w:r>
          </w:p>
          <w:p w:rsidR="00E90BD8" w:rsidRDefault="00E90BD8">
            <w:pPr>
              <w:pStyle w:val="ListParagraph2"/>
              <w:spacing w:after="0"/>
              <w:ind w:left="0"/>
              <w:jc w:val="center"/>
              <w:rPr>
                <w:rFonts w:ascii="Tahoma" w:eastAsia="Times New Roman" w:hAnsi="Tahoma" w:cs="Tahoma"/>
              </w:rPr>
            </w:pPr>
          </w:p>
          <w:p w:rsidR="00E90BD8" w:rsidRDefault="00E90BD8">
            <w:pPr>
              <w:pStyle w:val="ListParagraph2"/>
              <w:spacing w:after="0"/>
              <w:ind w:left="0"/>
              <w:jc w:val="center"/>
              <w:rPr>
                <w:rFonts w:ascii="Tahoma" w:eastAsia="Times New Roman" w:hAnsi="Tahoma" w:cs="Tahoma"/>
              </w:rPr>
            </w:pPr>
          </w:p>
          <w:p w:rsidR="00F40A1E" w:rsidRDefault="00F40A1E">
            <w:pPr>
              <w:pStyle w:val="ListParagraph2"/>
              <w:spacing w:after="0"/>
              <w:ind w:left="0"/>
              <w:jc w:val="center"/>
              <w:rPr>
                <w:rFonts w:ascii="Tahoma" w:eastAsia="Times New Roman" w:hAnsi="Tahoma" w:cs="Tahoma"/>
              </w:rPr>
            </w:pPr>
          </w:p>
          <w:p w:rsidR="00F40A1E" w:rsidRDefault="00F40A1E">
            <w:pPr>
              <w:pStyle w:val="ListParagraph2"/>
              <w:spacing w:after="0"/>
              <w:ind w:left="0"/>
              <w:jc w:val="center"/>
              <w:rPr>
                <w:rFonts w:ascii="Tahoma" w:eastAsia="Times New Roman" w:hAnsi="Tahoma" w:cs="Tahoma"/>
              </w:rPr>
            </w:pPr>
          </w:p>
          <w:p w:rsidR="00AC7E1F" w:rsidRDefault="00AC7E1F">
            <w:pPr>
              <w:pStyle w:val="ListParagraph2"/>
              <w:spacing w:after="0"/>
              <w:ind w:left="0"/>
              <w:jc w:val="center"/>
              <w:rPr>
                <w:rFonts w:ascii="Tahoma" w:eastAsia="Times New Roman" w:hAnsi="Tahoma" w:cs="Tahoma"/>
              </w:rPr>
            </w:pPr>
          </w:p>
          <w:p w:rsidR="00E90BD8" w:rsidRDefault="00577955">
            <w:pPr>
              <w:pStyle w:val="ListParagraph2"/>
              <w:pBdr>
                <w:bottom w:val="single" w:sz="4" w:space="1" w:color="auto"/>
              </w:pBdr>
              <w:spacing w:after="0"/>
              <w:ind w:left="0"/>
              <w:jc w:val="center"/>
              <w:rPr>
                <w:rFonts w:ascii="Tahoma" w:eastAsia="Times New Roman" w:hAnsi="Tahoma" w:cs="Tahoma"/>
              </w:rPr>
            </w:pPr>
            <w:r>
              <w:rPr>
                <w:rFonts w:ascii="Tahoma" w:eastAsia="Times New Roman" w:hAnsi="Tahoma" w:cs="Tahoma"/>
              </w:rPr>
              <w:t>WAKIL PENANGGUNG JAWAB</w:t>
            </w:r>
          </w:p>
          <w:p w:rsidR="00E90BD8" w:rsidRDefault="00577955">
            <w:pPr>
              <w:pStyle w:val="ListParagraph2"/>
              <w:spacing w:after="0"/>
              <w:ind w:left="0"/>
              <w:jc w:val="center"/>
              <w:rPr>
                <w:rFonts w:ascii="Tahoma" w:eastAsia="Times New Roman" w:hAnsi="Tahoma" w:cs="Tahoma"/>
              </w:rPr>
            </w:pPr>
            <w:r>
              <w:rPr>
                <w:rFonts w:ascii="Tahoma" w:eastAsia="Times New Roman" w:hAnsi="Tahoma" w:cs="Tahoma"/>
              </w:rPr>
              <w:t>Hj. Betty Vetria, SE., M.Si., CfrA</w:t>
            </w:r>
          </w:p>
          <w:p w:rsidR="00E90BD8" w:rsidRDefault="00577955">
            <w:pPr>
              <w:pStyle w:val="ListParagraph2"/>
              <w:spacing w:after="0"/>
              <w:ind w:left="0"/>
              <w:jc w:val="center"/>
              <w:rPr>
                <w:rFonts w:ascii="Tahoma" w:eastAsia="Times New Roman" w:hAnsi="Tahoma" w:cs="Tahoma"/>
              </w:rPr>
            </w:pPr>
            <w:r>
              <w:rPr>
                <w:rFonts w:ascii="Tahoma" w:eastAsia="Times New Roman" w:hAnsi="Tahoma" w:cs="Tahoma"/>
              </w:rPr>
              <w:t>NIP. 197202151998032003</w:t>
            </w:r>
          </w:p>
          <w:p w:rsidR="00E90BD8" w:rsidRDefault="00E90BD8">
            <w:pPr>
              <w:pStyle w:val="ListParagraph2"/>
              <w:spacing w:after="0"/>
              <w:ind w:left="0"/>
              <w:jc w:val="both"/>
              <w:rPr>
                <w:rFonts w:ascii="Tahoma" w:eastAsia="Times New Roman" w:hAnsi="Tahoma" w:cs="Tahoma"/>
              </w:rPr>
            </w:pPr>
          </w:p>
          <w:p w:rsidR="00F40A1E" w:rsidRDefault="00F40A1E">
            <w:pPr>
              <w:pStyle w:val="ListParagraph2"/>
              <w:spacing w:after="0"/>
              <w:ind w:left="0"/>
              <w:jc w:val="both"/>
              <w:rPr>
                <w:rFonts w:ascii="Tahoma" w:eastAsia="Times New Roman" w:hAnsi="Tahoma" w:cs="Tahoma"/>
              </w:rPr>
            </w:pPr>
          </w:p>
          <w:p w:rsidR="00885F6F" w:rsidRDefault="00885F6F">
            <w:pPr>
              <w:pStyle w:val="ListParagraph2"/>
              <w:spacing w:after="0"/>
              <w:ind w:left="0"/>
              <w:jc w:val="both"/>
              <w:rPr>
                <w:rFonts w:ascii="Tahoma" w:eastAsia="Times New Roman" w:hAnsi="Tahoma" w:cs="Tahoma"/>
              </w:rPr>
            </w:pPr>
          </w:p>
        </w:tc>
        <w:tc>
          <w:tcPr>
            <w:tcW w:w="3344" w:type="dxa"/>
            <w:vAlign w:val="center"/>
          </w:tcPr>
          <w:p w:rsidR="00E90BD8" w:rsidRDefault="00577955">
            <w:pPr>
              <w:pStyle w:val="ListParagraph2"/>
              <w:spacing w:after="0"/>
              <w:ind w:left="0"/>
              <w:rPr>
                <w:rFonts w:ascii="Tahoma" w:eastAsia="Times New Roman" w:hAnsi="Tahoma" w:cs="Tahoma"/>
                <w:sz w:val="18"/>
              </w:rPr>
            </w:pPr>
            <w:r>
              <w:rPr>
                <w:rFonts w:ascii="Tahoma" w:hAnsi="Tahoma" w:cs="Tahoma"/>
              </w:rPr>
              <w:t>1.  Hj. Indria Yusti, SH, MH</w:t>
            </w:r>
          </w:p>
        </w:tc>
        <w:tc>
          <w:tcPr>
            <w:tcW w:w="2109" w:type="dxa"/>
          </w:tcPr>
          <w:p w:rsidR="00E90BD8" w:rsidRDefault="00577955">
            <w:pPr>
              <w:pStyle w:val="ListParagraph2"/>
              <w:spacing w:after="0"/>
              <w:ind w:left="0"/>
              <w:rPr>
                <w:rFonts w:ascii="Tahoma" w:hAnsi="Tahoma" w:cs="Tahoma"/>
              </w:rPr>
            </w:pPr>
            <w:r>
              <w:rPr>
                <w:rFonts w:ascii="Tahoma" w:hAnsi="Tahoma" w:cs="Tahoma"/>
              </w:rPr>
              <w:t>1.</w:t>
            </w:r>
          </w:p>
        </w:tc>
      </w:tr>
      <w:tr w:rsidR="00E90BD8">
        <w:trPr>
          <w:trHeight w:val="495"/>
        </w:trPr>
        <w:tc>
          <w:tcPr>
            <w:tcW w:w="3460" w:type="dxa"/>
            <w:vMerge/>
          </w:tcPr>
          <w:p w:rsidR="00E90BD8" w:rsidRDefault="00E90BD8">
            <w:pPr>
              <w:pStyle w:val="ListParagraph2"/>
              <w:spacing w:after="0"/>
              <w:ind w:left="0"/>
              <w:jc w:val="both"/>
              <w:rPr>
                <w:rFonts w:ascii="Tahoma" w:eastAsia="Times New Roman" w:hAnsi="Tahoma" w:cs="Tahoma"/>
              </w:rPr>
            </w:pPr>
          </w:p>
        </w:tc>
        <w:tc>
          <w:tcPr>
            <w:tcW w:w="3344" w:type="dxa"/>
            <w:vAlign w:val="center"/>
          </w:tcPr>
          <w:p w:rsidR="00E90BD8" w:rsidRDefault="00577955">
            <w:pPr>
              <w:pStyle w:val="ListParagraph2"/>
              <w:spacing w:after="0"/>
              <w:ind w:left="0"/>
              <w:rPr>
                <w:rFonts w:ascii="Tahoma" w:eastAsia="Times New Roman" w:hAnsi="Tahoma" w:cs="Tahoma"/>
              </w:rPr>
            </w:pPr>
            <w:r>
              <w:rPr>
                <w:rFonts w:ascii="Tahoma" w:hAnsi="Tahoma" w:cs="Tahoma"/>
              </w:rPr>
              <w:t>2.  Femmy Hastuti, SE. Akt</w:t>
            </w:r>
          </w:p>
        </w:tc>
        <w:tc>
          <w:tcPr>
            <w:tcW w:w="2109" w:type="dxa"/>
          </w:tcPr>
          <w:p w:rsidR="00E90BD8" w:rsidRDefault="00577955">
            <w:pPr>
              <w:pStyle w:val="ListParagraph2"/>
              <w:spacing w:after="0"/>
              <w:ind w:left="0"/>
              <w:jc w:val="center"/>
              <w:rPr>
                <w:rFonts w:ascii="Tahoma" w:hAnsi="Tahoma" w:cs="Tahoma"/>
              </w:rPr>
            </w:pPr>
            <w:r>
              <w:rPr>
                <w:rFonts w:ascii="Tahoma" w:hAnsi="Tahoma" w:cs="Tahoma"/>
              </w:rPr>
              <w:t>2.</w:t>
            </w:r>
          </w:p>
        </w:tc>
      </w:tr>
      <w:tr w:rsidR="00E90BD8">
        <w:trPr>
          <w:trHeight w:val="558"/>
        </w:trPr>
        <w:tc>
          <w:tcPr>
            <w:tcW w:w="3460" w:type="dxa"/>
            <w:vMerge/>
          </w:tcPr>
          <w:p w:rsidR="00E90BD8" w:rsidRDefault="00E90BD8">
            <w:pPr>
              <w:pStyle w:val="ListParagraph2"/>
              <w:spacing w:after="0"/>
              <w:ind w:left="0"/>
              <w:jc w:val="both"/>
              <w:rPr>
                <w:rFonts w:ascii="Tahoma" w:eastAsia="Times New Roman" w:hAnsi="Tahoma" w:cs="Tahoma"/>
              </w:rPr>
            </w:pPr>
          </w:p>
        </w:tc>
        <w:tc>
          <w:tcPr>
            <w:tcW w:w="3344" w:type="dxa"/>
            <w:vAlign w:val="center"/>
          </w:tcPr>
          <w:p w:rsidR="00E90BD8" w:rsidRDefault="00577955">
            <w:pPr>
              <w:pStyle w:val="ListParagraph2"/>
              <w:spacing w:after="0"/>
              <w:ind w:left="0"/>
              <w:rPr>
                <w:rFonts w:ascii="Tahoma" w:eastAsia="Times New Roman" w:hAnsi="Tahoma" w:cs="Tahoma"/>
              </w:rPr>
            </w:pPr>
            <w:r>
              <w:rPr>
                <w:rFonts w:ascii="Tahoma" w:hAnsi="Tahoma" w:cs="Tahoma"/>
              </w:rPr>
              <w:t xml:space="preserve">3. </w:t>
            </w:r>
            <w:r w:rsidR="00F40A1E">
              <w:rPr>
                <w:rFonts w:ascii="Tahoma" w:hAnsi="Tahoma" w:cs="Tahoma"/>
              </w:rPr>
              <w:t xml:space="preserve"> </w:t>
            </w:r>
            <w:r>
              <w:rPr>
                <w:rFonts w:ascii="Tahoma" w:hAnsi="Tahoma" w:cs="Tahoma"/>
              </w:rPr>
              <w:t xml:space="preserve">Harisman </w:t>
            </w:r>
          </w:p>
        </w:tc>
        <w:tc>
          <w:tcPr>
            <w:tcW w:w="2109" w:type="dxa"/>
          </w:tcPr>
          <w:p w:rsidR="00E90BD8" w:rsidRDefault="00577955">
            <w:pPr>
              <w:pStyle w:val="ListParagraph2"/>
              <w:spacing w:after="0"/>
              <w:ind w:left="0"/>
              <w:rPr>
                <w:rFonts w:ascii="Tahoma" w:hAnsi="Tahoma" w:cs="Tahoma"/>
              </w:rPr>
            </w:pPr>
            <w:r>
              <w:rPr>
                <w:rFonts w:ascii="Tahoma" w:hAnsi="Tahoma" w:cs="Tahoma"/>
              </w:rPr>
              <w:t>3.</w:t>
            </w:r>
          </w:p>
        </w:tc>
      </w:tr>
      <w:tr w:rsidR="00E90BD8">
        <w:trPr>
          <w:trHeight w:val="558"/>
        </w:trPr>
        <w:tc>
          <w:tcPr>
            <w:tcW w:w="3460" w:type="dxa"/>
            <w:vMerge/>
          </w:tcPr>
          <w:p w:rsidR="00E90BD8" w:rsidRDefault="00E90BD8">
            <w:pPr>
              <w:pStyle w:val="ListParagraph2"/>
              <w:spacing w:after="0"/>
              <w:ind w:left="0"/>
              <w:jc w:val="both"/>
              <w:rPr>
                <w:rFonts w:ascii="Tahoma" w:eastAsia="Times New Roman" w:hAnsi="Tahoma" w:cs="Tahoma"/>
              </w:rPr>
            </w:pPr>
          </w:p>
        </w:tc>
        <w:tc>
          <w:tcPr>
            <w:tcW w:w="3344" w:type="dxa"/>
            <w:vAlign w:val="center"/>
          </w:tcPr>
          <w:p w:rsidR="00E90BD8" w:rsidRDefault="00F40A1E">
            <w:pPr>
              <w:pStyle w:val="ListParagraph2"/>
              <w:spacing w:after="0"/>
              <w:ind w:left="-25"/>
              <w:rPr>
                <w:rFonts w:ascii="Tahoma" w:hAnsi="Tahoma" w:cs="Tahoma"/>
              </w:rPr>
            </w:pPr>
            <w:r>
              <w:rPr>
                <w:rFonts w:ascii="Tahoma" w:hAnsi="Tahoma" w:cs="Tahoma"/>
              </w:rPr>
              <w:t xml:space="preserve"> 4. </w:t>
            </w:r>
            <w:r w:rsidR="00577955">
              <w:rPr>
                <w:rFonts w:ascii="Tahoma" w:hAnsi="Tahoma" w:cs="Tahoma"/>
              </w:rPr>
              <w:t>Rex Makrotoberi</w:t>
            </w:r>
          </w:p>
        </w:tc>
        <w:tc>
          <w:tcPr>
            <w:tcW w:w="2109" w:type="dxa"/>
          </w:tcPr>
          <w:p w:rsidR="00E90BD8" w:rsidRDefault="00577955">
            <w:pPr>
              <w:pStyle w:val="ListParagraph2"/>
              <w:spacing w:after="0"/>
              <w:ind w:left="0"/>
              <w:jc w:val="center"/>
              <w:rPr>
                <w:rFonts w:ascii="Tahoma" w:hAnsi="Tahoma" w:cs="Tahoma"/>
              </w:rPr>
            </w:pPr>
            <w:r>
              <w:rPr>
                <w:rFonts w:ascii="Tahoma" w:hAnsi="Tahoma" w:cs="Tahoma"/>
              </w:rPr>
              <w:t>4.</w:t>
            </w:r>
          </w:p>
        </w:tc>
      </w:tr>
      <w:tr w:rsidR="00E90BD8">
        <w:trPr>
          <w:trHeight w:val="710"/>
        </w:trPr>
        <w:tc>
          <w:tcPr>
            <w:tcW w:w="3460" w:type="dxa"/>
            <w:vMerge/>
          </w:tcPr>
          <w:p w:rsidR="00E90BD8" w:rsidRDefault="00E90BD8">
            <w:pPr>
              <w:pStyle w:val="ListParagraph2"/>
              <w:spacing w:after="0"/>
              <w:ind w:left="0"/>
              <w:jc w:val="both"/>
              <w:rPr>
                <w:rFonts w:ascii="Tahoma" w:eastAsia="Times New Roman" w:hAnsi="Tahoma" w:cs="Tahoma"/>
              </w:rPr>
            </w:pPr>
          </w:p>
        </w:tc>
        <w:tc>
          <w:tcPr>
            <w:tcW w:w="3344" w:type="dxa"/>
            <w:vAlign w:val="center"/>
          </w:tcPr>
          <w:p w:rsidR="00F40A1E" w:rsidRDefault="00F40A1E" w:rsidP="00F40A1E">
            <w:pPr>
              <w:pStyle w:val="ListParagraph2"/>
              <w:spacing w:after="0"/>
              <w:ind w:left="259"/>
              <w:rPr>
                <w:rFonts w:ascii="Tahoma" w:hAnsi="Tahoma" w:cs="Tahoma"/>
              </w:rPr>
            </w:pPr>
          </w:p>
          <w:p w:rsidR="00F40A1E" w:rsidRDefault="00F40A1E" w:rsidP="00F40A1E">
            <w:pPr>
              <w:pStyle w:val="ListParagraph2"/>
              <w:spacing w:after="0"/>
              <w:ind w:left="259"/>
              <w:rPr>
                <w:rFonts w:ascii="Tahoma" w:hAnsi="Tahoma" w:cs="Tahoma"/>
              </w:rPr>
            </w:pPr>
          </w:p>
          <w:p w:rsidR="00E90BD8" w:rsidRDefault="00577955" w:rsidP="00F40A1E">
            <w:pPr>
              <w:pStyle w:val="ListParagraph2"/>
              <w:numPr>
                <w:ilvl w:val="1"/>
                <w:numId w:val="3"/>
              </w:numPr>
              <w:spacing w:after="0"/>
              <w:ind w:left="259" w:hanging="284"/>
              <w:rPr>
                <w:rFonts w:ascii="Tahoma" w:hAnsi="Tahoma" w:cs="Tahoma"/>
              </w:rPr>
            </w:pPr>
            <w:r>
              <w:rPr>
                <w:rFonts w:ascii="Tahoma" w:hAnsi="Tahoma" w:cs="Tahoma"/>
              </w:rPr>
              <w:t>Rani Rahmad Yani, A. Md</w:t>
            </w:r>
          </w:p>
          <w:p w:rsidR="00F40A1E" w:rsidRDefault="00F40A1E" w:rsidP="00F40A1E">
            <w:pPr>
              <w:pStyle w:val="ListParagraph2"/>
              <w:spacing w:after="0"/>
              <w:ind w:left="785"/>
              <w:rPr>
                <w:rFonts w:ascii="Tahoma" w:eastAsia="Times New Roman" w:hAnsi="Tahoma" w:cs="Tahoma"/>
              </w:rPr>
            </w:pPr>
          </w:p>
          <w:p w:rsidR="00F40A1E" w:rsidRDefault="00F40A1E" w:rsidP="00F40A1E">
            <w:pPr>
              <w:pStyle w:val="ListParagraph2"/>
              <w:spacing w:after="0"/>
              <w:ind w:left="785"/>
              <w:rPr>
                <w:rFonts w:ascii="Tahoma" w:eastAsia="Times New Roman" w:hAnsi="Tahoma" w:cs="Tahoma"/>
              </w:rPr>
            </w:pPr>
          </w:p>
          <w:p w:rsidR="00AC7E1F" w:rsidRDefault="00AC7E1F" w:rsidP="00F40A1E">
            <w:pPr>
              <w:pStyle w:val="ListParagraph2"/>
              <w:spacing w:after="0"/>
              <w:ind w:left="785"/>
              <w:rPr>
                <w:rFonts w:ascii="Tahoma" w:eastAsia="Times New Roman" w:hAnsi="Tahoma" w:cs="Tahoma"/>
              </w:rPr>
            </w:pPr>
          </w:p>
          <w:p w:rsidR="00AC7E1F" w:rsidRDefault="00AC7E1F" w:rsidP="00F40A1E">
            <w:pPr>
              <w:pStyle w:val="ListParagraph2"/>
              <w:spacing w:after="0"/>
              <w:ind w:left="785"/>
              <w:rPr>
                <w:rFonts w:ascii="Tahoma" w:eastAsia="Times New Roman" w:hAnsi="Tahoma" w:cs="Tahoma"/>
              </w:rPr>
            </w:pPr>
          </w:p>
        </w:tc>
        <w:tc>
          <w:tcPr>
            <w:tcW w:w="2109" w:type="dxa"/>
          </w:tcPr>
          <w:p w:rsidR="00F40A1E" w:rsidRDefault="00F40A1E">
            <w:pPr>
              <w:pStyle w:val="ListParagraph2"/>
              <w:spacing w:after="0"/>
              <w:ind w:left="0"/>
              <w:rPr>
                <w:rFonts w:ascii="Tahoma" w:hAnsi="Tahoma" w:cs="Tahoma"/>
              </w:rPr>
            </w:pPr>
          </w:p>
          <w:p w:rsidR="00F40A1E" w:rsidRDefault="00F40A1E">
            <w:pPr>
              <w:pStyle w:val="ListParagraph2"/>
              <w:spacing w:after="0"/>
              <w:ind w:left="0"/>
              <w:rPr>
                <w:rFonts w:ascii="Tahoma" w:hAnsi="Tahoma" w:cs="Tahoma"/>
              </w:rPr>
            </w:pPr>
          </w:p>
          <w:p w:rsidR="00E90BD8" w:rsidRDefault="00577955">
            <w:pPr>
              <w:pStyle w:val="ListParagraph2"/>
              <w:spacing w:after="0"/>
              <w:ind w:left="0"/>
              <w:rPr>
                <w:rFonts w:ascii="Tahoma" w:hAnsi="Tahoma" w:cs="Tahoma"/>
              </w:rPr>
            </w:pPr>
            <w:r>
              <w:rPr>
                <w:rFonts w:ascii="Tahoma" w:hAnsi="Tahoma" w:cs="Tahoma"/>
              </w:rPr>
              <w:t>5.</w:t>
            </w:r>
          </w:p>
        </w:tc>
      </w:tr>
    </w:tbl>
    <w:p w:rsidR="00E90BD8" w:rsidRDefault="00E90BD8">
      <w:pPr>
        <w:pStyle w:val="ListParagraph2"/>
        <w:spacing w:before="240" w:after="0"/>
        <w:ind w:left="0"/>
        <w:jc w:val="both"/>
        <w:rPr>
          <w:rFonts w:ascii="Tahoma" w:hAnsi="Tahoma" w:cs="Tahoma"/>
        </w:rPr>
      </w:pPr>
    </w:p>
    <w:p w:rsidR="00E90BD8" w:rsidRDefault="00E90BD8"/>
    <w:sectPr w:rsidR="00E90BD8" w:rsidSect="00E90B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1B94" w:rsidRDefault="008D1B94" w:rsidP="00405E5A">
      <w:pPr>
        <w:spacing w:after="0" w:line="240" w:lineRule="auto"/>
      </w:pPr>
      <w:r>
        <w:separator/>
      </w:r>
    </w:p>
  </w:endnote>
  <w:endnote w:type="continuationSeparator" w:id="1">
    <w:p w:rsidR="008D1B94" w:rsidRDefault="008D1B94" w:rsidP="00405E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rus Blk BT">
    <w:altName w:val="Wide Lati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81156"/>
      <w:docPartObj>
        <w:docPartGallery w:val="Page Numbers (Bottom of Page)"/>
        <w:docPartUnique/>
      </w:docPartObj>
    </w:sdtPr>
    <w:sdtContent>
      <w:p w:rsidR="00F82024" w:rsidRDefault="00376F63">
        <w:pPr>
          <w:pStyle w:val="Footer"/>
          <w:jc w:val="right"/>
        </w:pPr>
        <w:fldSimple w:instr=" PAGE   \* MERGEFORMAT ">
          <w:r w:rsidR="00672174">
            <w:rPr>
              <w:noProof/>
            </w:rPr>
            <w:t>5</w:t>
          </w:r>
        </w:fldSimple>
      </w:p>
    </w:sdtContent>
  </w:sdt>
  <w:p w:rsidR="00F82024" w:rsidRDefault="00F820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1B94" w:rsidRDefault="008D1B94" w:rsidP="00405E5A">
      <w:pPr>
        <w:spacing w:after="0" w:line="240" w:lineRule="auto"/>
      </w:pPr>
      <w:r>
        <w:separator/>
      </w:r>
    </w:p>
  </w:footnote>
  <w:footnote w:type="continuationSeparator" w:id="1">
    <w:p w:rsidR="008D1B94" w:rsidRDefault="008D1B94" w:rsidP="00405E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C0EE0"/>
    <w:multiLevelType w:val="multilevel"/>
    <w:tmpl w:val="81668650"/>
    <w:lvl w:ilvl="0">
      <w:start w:val="1"/>
      <w:numFmt w:val="lowerLetter"/>
      <w:lvlText w:val="%1."/>
      <w:lvlJc w:val="left"/>
      <w:pPr>
        <w:ind w:left="1146" w:hanging="360"/>
      </w:pPr>
      <w:rPr>
        <w:rFonts w:hint="default"/>
      </w:rPr>
    </w:lvl>
    <w:lvl w:ilvl="1">
      <w:start w:val="5"/>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24242C9E"/>
    <w:multiLevelType w:val="multilevel"/>
    <w:tmpl w:val="D8165E5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lowerLetter"/>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48DE431C"/>
    <w:multiLevelType w:val="multilevel"/>
    <w:tmpl w:val="48DE431C"/>
    <w:lvl w:ilvl="0">
      <w:start w:val="1"/>
      <w:numFmt w:val="decimal"/>
      <w:lvlText w:val="%1."/>
      <w:lvlJc w:val="left"/>
      <w:pPr>
        <w:ind w:left="785" w:hanging="360"/>
      </w:pPr>
      <w:rPr>
        <w:rFonts w:hint="default"/>
        <w:b/>
        <w:u w:val="none"/>
      </w:rPr>
    </w:lvl>
    <w:lvl w:ilvl="1">
      <w:start w:val="1"/>
      <w:numFmt w:val="lowerLetter"/>
      <w:lvlText w:val="%2."/>
      <w:lvlJc w:val="left"/>
      <w:pPr>
        <w:ind w:left="1506" w:hanging="360"/>
      </w:pPr>
    </w:lvl>
    <w:lvl w:ilvl="2" w:tentative="1">
      <w:start w:val="1"/>
      <w:numFmt w:val="lowerRoman"/>
      <w:lvlText w:val="%3."/>
      <w:lvlJc w:val="right"/>
      <w:pPr>
        <w:ind w:left="2226" w:hanging="180"/>
      </w:pPr>
    </w:lvl>
    <w:lvl w:ilvl="3">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hideSpellingErrors/>
  <w:defaultTabStop w:val="720"/>
  <w:characterSpacingControl w:val="doNotCompress"/>
  <w:footnotePr>
    <w:footnote w:id="0"/>
    <w:footnote w:id="1"/>
  </w:footnotePr>
  <w:endnotePr>
    <w:endnote w:id="0"/>
    <w:endnote w:id="1"/>
  </w:endnotePr>
  <w:compat/>
  <w:rsids>
    <w:rsidRoot w:val="0044157A"/>
    <w:rsid w:val="00000B43"/>
    <w:rsid w:val="00002404"/>
    <w:rsid w:val="0000347C"/>
    <w:rsid w:val="00004CB4"/>
    <w:rsid w:val="0000634E"/>
    <w:rsid w:val="00010773"/>
    <w:rsid w:val="000117C7"/>
    <w:rsid w:val="0001196E"/>
    <w:rsid w:val="00012651"/>
    <w:rsid w:val="000131D6"/>
    <w:rsid w:val="00013BD8"/>
    <w:rsid w:val="00013FD2"/>
    <w:rsid w:val="000153AD"/>
    <w:rsid w:val="000160C2"/>
    <w:rsid w:val="000176B5"/>
    <w:rsid w:val="00017B76"/>
    <w:rsid w:val="000201A4"/>
    <w:rsid w:val="000211A2"/>
    <w:rsid w:val="0002148F"/>
    <w:rsid w:val="00021865"/>
    <w:rsid w:val="00022C93"/>
    <w:rsid w:val="00024752"/>
    <w:rsid w:val="000279F5"/>
    <w:rsid w:val="00027AAE"/>
    <w:rsid w:val="00030750"/>
    <w:rsid w:val="00030DC4"/>
    <w:rsid w:val="0003124C"/>
    <w:rsid w:val="0003145B"/>
    <w:rsid w:val="000334D4"/>
    <w:rsid w:val="00033CF2"/>
    <w:rsid w:val="000373A7"/>
    <w:rsid w:val="00037FE5"/>
    <w:rsid w:val="000409A4"/>
    <w:rsid w:val="00042A62"/>
    <w:rsid w:val="00043834"/>
    <w:rsid w:val="00044EDD"/>
    <w:rsid w:val="00045064"/>
    <w:rsid w:val="0004553B"/>
    <w:rsid w:val="00046368"/>
    <w:rsid w:val="00050841"/>
    <w:rsid w:val="00052507"/>
    <w:rsid w:val="00053507"/>
    <w:rsid w:val="00054B7F"/>
    <w:rsid w:val="000553AA"/>
    <w:rsid w:val="000562F0"/>
    <w:rsid w:val="0005677F"/>
    <w:rsid w:val="000567E0"/>
    <w:rsid w:val="0005709F"/>
    <w:rsid w:val="00057A02"/>
    <w:rsid w:val="0006351D"/>
    <w:rsid w:val="00063B94"/>
    <w:rsid w:val="00064475"/>
    <w:rsid w:val="0007137E"/>
    <w:rsid w:val="000715EC"/>
    <w:rsid w:val="00071AC7"/>
    <w:rsid w:val="00072708"/>
    <w:rsid w:val="00072764"/>
    <w:rsid w:val="00072F83"/>
    <w:rsid w:val="000738FE"/>
    <w:rsid w:val="00073ADA"/>
    <w:rsid w:val="00074172"/>
    <w:rsid w:val="00074CC1"/>
    <w:rsid w:val="00075559"/>
    <w:rsid w:val="00076558"/>
    <w:rsid w:val="00076A4A"/>
    <w:rsid w:val="00076AA3"/>
    <w:rsid w:val="00076B7F"/>
    <w:rsid w:val="00080AB3"/>
    <w:rsid w:val="00080BEA"/>
    <w:rsid w:val="00082159"/>
    <w:rsid w:val="00082C3E"/>
    <w:rsid w:val="00082EA9"/>
    <w:rsid w:val="0008428A"/>
    <w:rsid w:val="000843DE"/>
    <w:rsid w:val="00086A90"/>
    <w:rsid w:val="00087A7A"/>
    <w:rsid w:val="00090048"/>
    <w:rsid w:val="00090D24"/>
    <w:rsid w:val="000934D3"/>
    <w:rsid w:val="00094BA2"/>
    <w:rsid w:val="00095299"/>
    <w:rsid w:val="00095602"/>
    <w:rsid w:val="00095898"/>
    <w:rsid w:val="000A12D2"/>
    <w:rsid w:val="000A2BA4"/>
    <w:rsid w:val="000A5F9B"/>
    <w:rsid w:val="000A6A87"/>
    <w:rsid w:val="000B09E1"/>
    <w:rsid w:val="000B0F9C"/>
    <w:rsid w:val="000B10E6"/>
    <w:rsid w:val="000B472D"/>
    <w:rsid w:val="000B5526"/>
    <w:rsid w:val="000B6804"/>
    <w:rsid w:val="000B6A72"/>
    <w:rsid w:val="000B7168"/>
    <w:rsid w:val="000B7789"/>
    <w:rsid w:val="000C06DC"/>
    <w:rsid w:val="000C0777"/>
    <w:rsid w:val="000C0B7C"/>
    <w:rsid w:val="000C1CC3"/>
    <w:rsid w:val="000C24AA"/>
    <w:rsid w:val="000C278D"/>
    <w:rsid w:val="000C43F2"/>
    <w:rsid w:val="000C55C0"/>
    <w:rsid w:val="000C6CE8"/>
    <w:rsid w:val="000C6F1F"/>
    <w:rsid w:val="000C7314"/>
    <w:rsid w:val="000D0A8C"/>
    <w:rsid w:val="000D0D77"/>
    <w:rsid w:val="000D498D"/>
    <w:rsid w:val="000D5556"/>
    <w:rsid w:val="000D6020"/>
    <w:rsid w:val="000D738C"/>
    <w:rsid w:val="000D7DBA"/>
    <w:rsid w:val="000E0068"/>
    <w:rsid w:val="000E2046"/>
    <w:rsid w:val="000E293F"/>
    <w:rsid w:val="000E2EDF"/>
    <w:rsid w:val="000E48C5"/>
    <w:rsid w:val="000E49D8"/>
    <w:rsid w:val="000E5C9D"/>
    <w:rsid w:val="000E5D98"/>
    <w:rsid w:val="000E61A1"/>
    <w:rsid w:val="000E6803"/>
    <w:rsid w:val="000E6970"/>
    <w:rsid w:val="000F09C1"/>
    <w:rsid w:val="000F0C78"/>
    <w:rsid w:val="000F11BE"/>
    <w:rsid w:val="000F12E8"/>
    <w:rsid w:val="000F1868"/>
    <w:rsid w:val="000F1D27"/>
    <w:rsid w:val="000F2AC1"/>
    <w:rsid w:val="000F2C62"/>
    <w:rsid w:val="000F372D"/>
    <w:rsid w:val="000F3805"/>
    <w:rsid w:val="000F40E0"/>
    <w:rsid w:val="000F4D3F"/>
    <w:rsid w:val="000F4F48"/>
    <w:rsid w:val="000F7882"/>
    <w:rsid w:val="000F7F81"/>
    <w:rsid w:val="00100195"/>
    <w:rsid w:val="00101A64"/>
    <w:rsid w:val="0010232C"/>
    <w:rsid w:val="00103CA7"/>
    <w:rsid w:val="00105118"/>
    <w:rsid w:val="00105675"/>
    <w:rsid w:val="00107112"/>
    <w:rsid w:val="0011097E"/>
    <w:rsid w:val="00110C67"/>
    <w:rsid w:val="0011161D"/>
    <w:rsid w:val="00111A3F"/>
    <w:rsid w:val="001134A0"/>
    <w:rsid w:val="00114147"/>
    <w:rsid w:val="0011521D"/>
    <w:rsid w:val="001155D5"/>
    <w:rsid w:val="0011601E"/>
    <w:rsid w:val="00116FE2"/>
    <w:rsid w:val="001172C1"/>
    <w:rsid w:val="0012102A"/>
    <w:rsid w:val="00121FA2"/>
    <w:rsid w:val="00122558"/>
    <w:rsid w:val="001234F2"/>
    <w:rsid w:val="00123C13"/>
    <w:rsid w:val="0012441D"/>
    <w:rsid w:val="0012471E"/>
    <w:rsid w:val="001248F5"/>
    <w:rsid w:val="00125802"/>
    <w:rsid w:val="0012586F"/>
    <w:rsid w:val="00126515"/>
    <w:rsid w:val="00127546"/>
    <w:rsid w:val="00130069"/>
    <w:rsid w:val="00130265"/>
    <w:rsid w:val="0013116C"/>
    <w:rsid w:val="001314A2"/>
    <w:rsid w:val="00131953"/>
    <w:rsid w:val="0013241B"/>
    <w:rsid w:val="001347FC"/>
    <w:rsid w:val="001372EF"/>
    <w:rsid w:val="00137970"/>
    <w:rsid w:val="00141575"/>
    <w:rsid w:val="001421BE"/>
    <w:rsid w:val="00142DF8"/>
    <w:rsid w:val="0014302B"/>
    <w:rsid w:val="001456D3"/>
    <w:rsid w:val="001456EF"/>
    <w:rsid w:val="0014639F"/>
    <w:rsid w:val="001469B4"/>
    <w:rsid w:val="00147173"/>
    <w:rsid w:val="00147724"/>
    <w:rsid w:val="00147C5C"/>
    <w:rsid w:val="00150413"/>
    <w:rsid w:val="0015257A"/>
    <w:rsid w:val="00153761"/>
    <w:rsid w:val="00153BEC"/>
    <w:rsid w:val="001560B2"/>
    <w:rsid w:val="001561A3"/>
    <w:rsid w:val="001562F9"/>
    <w:rsid w:val="001569C2"/>
    <w:rsid w:val="00160A49"/>
    <w:rsid w:val="00160C1E"/>
    <w:rsid w:val="001619E0"/>
    <w:rsid w:val="001636D3"/>
    <w:rsid w:val="00166A82"/>
    <w:rsid w:val="00170444"/>
    <w:rsid w:val="00171A86"/>
    <w:rsid w:val="00173EB3"/>
    <w:rsid w:val="00174C08"/>
    <w:rsid w:val="00174C6F"/>
    <w:rsid w:val="00174DE5"/>
    <w:rsid w:val="00175BD2"/>
    <w:rsid w:val="001763A5"/>
    <w:rsid w:val="00176C18"/>
    <w:rsid w:val="00180F38"/>
    <w:rsid w:val="001834B9"/>
    <w:rsid w:val="00183E9E"/>
    <w:rsid w:val="00186290"/>
    <w:rsid w:val="00186694"/>
    <w:rsid w:val="00186C75"/>
    <w:rsid w:val="00187877"/>
    <w:rsid w:val="00187A6B"/>
    <w:rsid w:val="00190C35"/>
    <w:rsid w:val="0019176E"/>
    <w:rsid w:val="00191FCC"/>
    <w:rsid w:val="00192F19"/>
    <w:rsid w:val="001931C3"/>
    <w:rsid w:val="00193A63"/>
    <w:rsid w:val="0019470C"/>
    <w:rsid w:val="00194CFE"/>
    <w:rsid w:val="00194DAC"/>
    <w:rsid w:val="001955F5"/>
    <w:rsid w:val="001970FC"/>
    <w:rsid w:val="00197749"/>
    <w:rsid w:val="001977D4"/>
    <w:rsid w:val="001979F5"/>
    <w:rsid w:val="001A0200"/>
    <w:rsid w:val="001A03BC"/>
    <w:rsid w:val="001A1BDC"/>
    <w:rsid w:val="001A1D7F"/>
    <w:rsid w:val="001A226E"/>
    <w:rsid w:val="001A39A1"/>
    <w:rsid w:val="001A54E9"/>
    <w:rsid w:val="001A5566"/>
    <w:rsid w:val="001B0222"/>
    <w:rsid w:val="001B1F97"/>
    <w:rsid w:val="001B2C2D"/>
    <w:rsid w:val="001B3ED4"/>
    <w:rsid w:val="001B4F93"/>
    <w:rsid w:val="001B5F50"/>
    <w:rsid w:val="001B6A50"/>
    <w:rsid w:val="001B6BD4"/>
    <w:rsid w:val="001C0DA5"/>
    <w:rsid w:val="001C201C"/>
    <w:rsid w:val="001C27B5"/>
    <w:rsid w:val="001C3413"/>
    <w:rsid w:val="001C4E7D"/>
    <w:rsid w:val="001C5D85"/>
    <w:rsid w:val="001D01EC"/>
    <w:rsid w:val="001D0589"/>
    <w:rsid w:val="001D16DC"/>
    <w:rsid w:val="001D3143"/>
    <w:rsid w:val="001D3534"/>
    <w:rsid w:val="001D45EC"/>
    <w:rsid w:val="001D686F"/>
    <w:rsid w:val="001D70A2"/>
    <w:rsid w:val="001D791B"/>
    <w:rsid w:val="001E029A"/>
    <w:rsid w:val="001E0387"/>
    <w:rsid w:val="001E13BF"/>
    <w:rsid w:val="001E2230"/>
    <w:rsid w:val="001E295A"/>
    <w:rsid w:val="001E314F"/>
    <w:rsid w:val="001E3591"/>
    <w:rsid w:val="001E3A16"/>
    <w:rsid w:val="001E41DF"/>
    <w:rsid w:val="001F1840"/>
    <w:rsid w:val="001F23D8"/>
    <w:rsid w:val="001F4660"/>
    <w:rsid w:val="001F50C2"/>
    <w:rsid w:val="001F6769"/>
    <w:rsid w:val="002006A8"/>
    <w:rsid w:val="00200A58"/>
    <w:rsid w:val="00201A89"/>
    <w:rsid w:val="002025E2"/>
    <w:rsid w:val="002029AC"/>
    <w:rsid w:val="00202BD5"/>
    <w:rsid w:val="00202DB3"/>
    <w:rsid w:val="002032ED"/>
    <w:rsid w:val="0020392A"/>
    <w:rsid w:val="00204831"/>
    <w:rsid w:val="00205B91"/>
    <w:rsid w:val="002100D3"/>
    <w:rsid w:val="00210792"/>
    <w:rsid w:val="00210A26"/>
    <w:rsid w:val="00212D0B"/>
    <w:rsid w:val="00214563"/>
    <w:rsid w:val="00215258"/>
    <w:rsid w:val="002158E3"/>
    <w:rsid w:val="00216787"/>
    <w:rsid w:val="0021693D"/>
    <w:rsid w:val="0021755E"/>
    <w:rsid w:val="00217C2B"/>
    <w:rsid w:val="00220CF2"/>
    <w:rsid w:val="002220EE"/>
    <w:rsid w:val="00222B94"/>
    <w:rsid w:val="00223CF8"/>
    <w:rsid w:val="00225055"/>
    <w:rsid w:val="00226362"/>
    <w:rsid w:val="002310FA"/>
    <w:rsid w:val="00231196"/>
    <w:rsid w:val="002322F9"/>
    <w:rsid w:val="0023323A"/>
    <w:rsid w:val="00233749"/>
    <w:rsid w:val="002345DA"/>
    <w:rsid w:val="00235C80"/>
    <w:rsid w:val="00237142"/>
    <w:rsid w:val="00237A30"/>
    <w:rsid w:val="00240A77"/>
    <w:rsid w:val="00241FC6"/>
    <w:rsid w:val="00243333"/>
    <w:rsid w:val="00243A41"/>
    <w:rsid w:val="00243E60"/>
    <w:rsid w:val="00245B2E"/>
    <w:rsid w:val="0024793A"/>
    <w:rsid w:val="00250A53"/>
    <w:rsid w:val="002517B8"/>
    <w:rsid w:val="00251A5A"/>
    <w:rsid w:val="00251C02"/>
    <w:rsid w:val="00253430"/>
    <w:rsid w:val="00254C1B"/>
    <w:rsid w:val="00254F58"/>
    <w:rsid w:val="00257DDF"/>
    <w:rsid w:val="0026030E"/>
    <w:rsid w:val="002620F8"/>
    <w:rsid w:val="00262D04"/>
    <w:rsid w:val="00263BF4"/>
    <w:rsid w:val="00264F13"/>
    <w:rsid w:val="00266761"/>
    <w:rsid w:val="00266B5D"/>
    <w:rsid w:val="0027050F"/>
    <w:rsid w:val="00274BE9"/>
    <w:rsid w:val="002760D8"/>
    <w:rsid w:val="00277819"/>
    <w:rsid w:val="0028063D"/>
    <w:rsid w:val="002809C3"/>
    <w:rsid w:val="00281E87"/>
    <w:rsid w:val="002834A0"/>
    <w:rsid w:val="00285C65"/>
    <w:rsid w:val="00285EC0"/>
    <w:rsid w:val="002860A1"/>
    <w:rsid w:val="002860B6"/>
    <w:rsid w:val="00286C2B"/>
    <w:rsid w:val="00287651"/>
    <w:rsid w:val="00291352"/>
    <w:rsid w:val="002921C5"/>
    <w:rsid w:val="0029357E"/>
    <w:rsid w:val="00294F7E"/>
    <w:rsid w:val="00295B29"/>
    <w:rsid w:val="00295C59"/>
    <w:rsid w:val="0029625B"/>
    <w:rsid w:val="002A0290"/>
    <w:rsid w:val="002A0B92"/>
    <w:rsid w:val="002A0F55"/>
    <w:rsid w:val="002A1E48"/>
    <w:rsid w:val="002A3487"/>
    <w:rsid w:val="002A3B59"/>
    <w:rsid w:val="002A3E4B"/>
    <w:rsid w:val="002A4768"/>
    <w:rsid w:val="002A69A7"/>
    <w:rsid w:val="002B1C9F"/>
    <w:rsid w:val="002B4E03"/>
    <w:rsid w:val="002B59FB"/>
    <w:rsid w:val="002B68C0"/>
    <w:rsid w:val="002B72A5"/>
    <w:rsid w:val="002C23D5"/>
    <w:rsid w:val="002C3704"/>
    <w:rsid w:val="002C666E"/>
    <w:rsid w:val="002C7262"/>
    <w:rsid w:val="002C7394"/>
    <w:rsid w:val="002D073B"/>
    <w:rsid w:val="002D0A64"/>
    <w:rsid w:val="002D0A90"/>
    <w:rsid w:val="002D0CCC"/>
    <w:rsid w:val="002D245C"/>
    <w:rsid w:val="002D70E5"/>
    <w:rsid w:val="002E0A65"/>
    <w:rsid w:val="002E2750"/>
    <w:rsid w:val="002E2982"/>
    <w:rsid w:val="002E2A66"/>
    <w:rsid w:val="002E3329"/>
    <w:rsid w:val="002E4444"/>
    <w:rsid w:val="002E581D"/>
    <w:rsid w:val="002E5C4B"/>
    <w:rsid w:val="002E6E69"/>
    <w:rsid w:val="002F245B"/>
    <w:rsid w:val="002F42F3"/>
    <w:rsid w:val="002F47DF"/>
    <w:rsid w:val="002F4D1C"/>
    <w:rsid w:val="002F63AA"/>
    <w:rsid w:val="002F70E0"/>
    <w:rsid w:val="002F7689"/>
    <w:rsid w:val="002F7805"/>
    <w:rsid w:val="002F7FA9"/>
    <w:rsid w:val="00300320"/>
    <w:rsid w:val="0030079D"/>
    <w:rsid w:val="00300BA1"/>
    <w:rsid w:val="00300BE4"/>
    <w:rsid w:val="00301661"/>
    <w:rsid w:val="00301E1E"/>
    <w:rsid w:val="0030390B"/>
    <w:rsid w:val="00304B97"/>
    <w:rsid w:val="0030691D"/>
    <w:rsid w:val="00306B0D"/>
    <w:rsid w:val="00307196"/>
    <w:rsid w:val="00307417"/>
    <w:rsid w:val="00310A33"/>
    <w:rsid w:val="00312288"/>
    <w:rsid w:val="00313B13"/>
    <w:rsid w:val="00314BFC"/>
    <w:rsid w:val="003158FB"/>
    <w:rsid w:val="00315BF1"/>
    <w:rsid w:val="00317E2D"/>
    <w:rsid w:val="00320199"/>
    <w:rsid w:val="00320AC5"/>
    <w:rsid w:val="0032176D"/>
    <w:rsid w:val="00322198"/>
    <w:rsid w:val="00322561"/>
    <w:rsid w:val="00322914"/>
    <w:rsid w:val="00323B52"/>
    <w:rsid w:val="003242BC"/>
    <w:rsid w:val="00324FD4"/>
    <w:rsid w:val="003252D0"/>
    <w:rsid w:val="00330D4E"/>
    <w:rsid w:val="0033118F"/>
    <w:rsid w:val="003313FA"/>
    <w:rsid w:val="003338D7"/>
    <w:rsid w:val="00333BAD"/>
    <w:rsid w:val="003346CA"/>
    <w:rsid w:val="0033545D"/>
    <w:rsid w:val="00335786"/>
    <w:rsid w:val="00336555"/>
    <w:rsid w:val="00336E81"/>
    <w:rsid w:val="00340110"/>
    <w:rsid w:val="00340713"/>
    <w:rsid w:val="00340C38"/>
    <w:rsid w:val="003421F3"/>
    <w:rsid w:val="00342CE0"/>
    <w:rsid w:val="00344C8A"/>
    <w:rsid w:val="00346A40"/>
    <w:rsid w:val="00347036"/>
    <w:rsid w:val="00351FE0"/>
    <w:rsid w:val="003522E3"/>
    <w:rsid w:val="00353ED5"/>
    <w:rsid w:val="00353EFC"/>
    <w:rsid w:val="00356B59"/>
    <w:rsid w:val="003634C6"/>
    <w:rsid w:val="00363891"/>
    <w:rsid w:val="00363AED"/>
    <w:rsid w:val="003640C4"/>
    <w:rsid w:val="00364145"/>
    <w:rsid w:val="003662D5"/>
    <w:rsid w:val="00366420"/>
    <w:rsid w:val="00367237"/>
    <w:rsid w:val="00370E34"/>
    <w:rsid w:val="00372B8A"/>
    <w:rsid w:val="00373E42"/>
    <w:rsid w:val="003756D1"/>
    <w:rsid w:val="0037579F"/>
    <w:rsid w:val="0037649D"/>
    <w:rsid w:val="00376BAA"/>
    <w:rsid w:val="00376F63"/>
    <w:rsid w:val="0037735D"/>
    <w:rsid w:val="0038042E"/>
    <w:rsid w:val="0038463C"/>
    <w:rsid w:val="00384EF1"/>
    <w:rsid w:val="00385C68"/>
    <w:rsid w:val="003867D1"/>
    <w:rsid w:val="00387B88"/>
    <w:rsid w:val="00390841"/>
    <w:rsid w:val="0039164A"/>
    <w:rsid w:val="003924BC"/>
    <w:rsid w:val="00392D9A"/>
    <w:rsid w:val="0039369F"/>
    <w:rsid w:val="00397A90"/>
    <w:rsid w:val="00397F2C"/>
    <w:rsid w:val="003A0016"/>
    <w:rsid w:val="003A08D8"/>
    <w:rsid w:val="003A322E"/>
    <w:rsid w:val="003A4E96"/>
    <w:rsid w:val="003A4EF8"/>
    <w:rsid w:val="003A6B5C"/>
    <w:rsid w:val="003B08E7"/>
    <w:rsid w:val="003B134E"/>
    <w:rsid w:val="003B528A"/>
    <w:rsid w:val="003B7236"/>
    <w:rsid w:val="003B7AE1"/>
    <w:rsid w:val="003B7ECC"/>
    <w:rsid w:val="003C04D8"/>
    <w:rsid w:val="003C1068"/>
    <w:rsid w:val="003C17DB"/>
    <w:rsid w:val="003C1C8D"/>
    <w:rsid w:val="003C2338"/>
    <w:rsid w:val="003C281E"/>
    <w:rsid w:val="003C35B5"/>
    <w:rsid w:val="003C3634"/>
    <w:rsid w:val="003D06D1"/>
    <w:rsid w:val="003D0A4D"/>
    <w:rsid w:val="003D29FE"/>
    <w:rsid w:val="003D3CB0"/>
    <w:rsid w:val="003D42E3"/>
    <w:rsid w:val="003D67B5"/>
    <w:rsid w:val="003D6BF9"/>
    <w:rsid w:val="003D6E80"/>
    <w:rsid w:val="003D7E12"/>
    <w:rsid w:val="003D7F13"/>
    <w:rsid w:val="003E0827"/>
    <w:rsid w:val="003E0A3C"/>
    <w:rsid w:val="003E0BC6"/>
    <w:rsid w:val="003E1370"/>
    <w:rsid w:val="003E21A3"/>
    <w:rsid w:val="003E33DD"/>
    <w:rsid w:val="003E341E"/>
    <w:rsid w:val="003E3B36"/>
    <w:rsid w:val="003E42D7"/>
    <w:rsid w:val="003E4437"/>
    <w:rsid w:val="003E49C3"/>
    <w:rsid w:val="003E5E60"/>
    <w:rsid w:val="003E7642"/>
    <w:rsid w:val="003E7859"/>
    <w:rsid w:val="003E7DF7"/>
    <w:rsid w:val="003F22CF"/>
    <w:rsid w:val="003F31B9"/>
    <w:rsid w:val="003F4EFC"/>
    <w:rsid w:val="003F5459"/>
    <w:rsid w:val="0040054A"/>
    <w:rsid w:val="00400591"/>
    <w:rsid w:val="004018DA"/>
    <w:rsid w:val="0040255C"/>
    <w:rsid w:val="00404537"/>
    <w:rsid w:val="00405278"/>
    <w:rsid w:val="00405E5A"/>
    <w:rsid w:val="004064B4"/>
    <w:rsid w:val="0040653E"/>
    <w:rsid w:val="0040764B"/>
    <w:rsid w:val="00407BD4"/>
    <w:rsid w:val="00410A01"/>
    <w:rsid w:val="0041145B"/>
    <w:rsid w:val="00413E9C"/>
    <w:rsid w:val="004146EF"/>
    <w:rsid w:val="0041480A"/>
    <w:rsid w:val="004158D5"/>
    <w:rsid w:val="0041686A"/>
    <w:rsid w:val="004203ED"/>
    <w:rsid w:val="00422C49"/>
    <w:rsid w:val="00423205"/>
    <w:rsid w:val="004238AE"/>
    <w:rsid w:val="00423C5D"/>
    <w:rsid w:val="004243C3"/>
    <w:rsid w:val="004257C8"/>
    <w:rsid w:val="004258A6"/>
    <w:rsid w:val="00426998"/>
    <w:rsid w:val="00426A4D"/>
    <w:rsid w:val="00426C4F"/>
    <w:rsid w:val="00427840"/>
    <w:rsid w:val="00433E8E"/>
    <w:rsid w:val="00434356"/>
    <w:rsid w:val="00434EED"/>
    <w:rsid w:val="004358E5"/>
    <w:rsid w:val="004361C9"/>
    <w:rsid w:val="004363D6"/>
    <w:rsid w:val="004366E6"/>
    <w:rsid w:val="0044157A"/>
    <w:rsid w:val="0044195A"/>
    <w:rsid w:val="00441FFD"/>
    <w:rsid w:val="004429C3"/>
    <w:rsid w:val="00442EBC"/>
    <w:rsid w:val="00444669"/>
    <w:rsid w:val="00444795"/>
    <w:rsid w:val="00444E29"/>
    <w:rsid w:val="004458D3"/>
    <w:rsid w:val="0044645A"/>
    <w:rsid w:val="00450DBB"/>
    <w:rsid w:val="0045338C"/>
    <w:rsid w:val="00453602"/>
    <w:rsid w:val="004542C7"/>
    <w:rsid w:val="0045511E"/>
    <w:rsid w:val="004553F9"/>
    <w:rsid w:val="004558EB"/>
    <w:rsid w:val="004574C8"/>
    <w:rsid w:val="004602C7"/>
    <w:rsid w:val="00460E96"/>
    <w:rsid w:val="00461FE5"/>
    <w:rsid w:val="004621DC"/>
    <w:rsid w:val="00462B7B"/>
    <w:rsid w:val="00470096"/>
    <w:rsid w:val="00470B2E"/>
    <w:rsid w:val="00470F32"/>
    <w:rsid w:val="00471479"/>
    <w:rsid w:val="0047148A"/>
    <w:rsid w:val="00474385"/>
    <w:rsid w:val="004743E7"/>
    <w:rsid w:val="00474B9B"/>
    <w:rsid w:val="004759B6"/>
    <w:rsid w:val="004761C9"/>
    <w:rsid w:val="00477524"/>
    <w:rsid w:val="0047764E"/>
    <w:rsid w:val="00477A90"/>
    <w:rsid w:val="00482772"/>
    <w:rsid w:val="00482F4D"/>
    <w:rsid w:val="00483AC8"/>
    <w:rsid w:val="00484355"/>
    <w:rsid w:val="00486E9C"/>
    <w:rsid w:val="00487A16"/>
    <w:rsid w:val="00490C72"/>
    <w:rsid w:val="00492C68"/>
    <w:rsid w:val="00494EC2"/>
    <w:rsid w:val="00495D29"/>
    <w:rsid w:val="00496684"/>
    <w:rsid w:val="0049673D"/>
    <w:rsid w:val="004967A9"/>
    <w:rsid w:val="00496BCC"/>
    <w:rsid w:val="00497842"/>
    <w:rsid w:val="00497976"/>
    <w:rsid w:val="004A18C9"/>
    <w:rsid w:val="004A2022"/>
    <w:rsid w:val="004A2120"/>
    <w:rsid w:val="004A5B6B"/>
    <w:rsid w:val="004A6C85"/>
    <w:rsid w:val="004A7776"/>
    <w:rsid w:val="004A7B94"/>
    <w:rsid w:val="004B0AC9"/>
    <w:rsid w:val="004B0BDA"/>
    <w:rsid w:val="004B0FF1"/>
    <w:rsid w:val="004B290E"/>
    <w:rsid w:val="004B293B"/>
    <w:rsid w:val="004B49B4"/>
    <w:rsid w:val="004B5CEB"/>
    <w:rsid w:val="004C021E"/>
    <w:rsid w:val="004C1CB4"/>
    <w:rsid w:val="004C3F50"/>
    <w:rsid w:val="004C413A"/>
    <w:rsid w:val="004C60B7"/>
    <w:rsid w:val="004C73E3"/>
    <w:rsid w:val="004D13B8"/>
    <w:rsid w:val="004D1B06"/>
    <w:rsid w:val="004D32DE"/>
    <w:rsid w:val="004D3B28"/>
    <w:rsid w:val="004D6A92"/>
    <w:rsid w:val="004D742B"/>
    <w:rsid w:val="004D77D9"/>
    <w:rsid w:val="004E1534"/>
    <w:rsid w:val="004E44B7"/>
    <w:rsid w:val="004E4BD8"/>
    <w:rsid w:val="004E6415"/>
    <w:rsid w:val="004E6451"/>
    <w:rsid w:val="004E7325"/>
    <w:rsid w:val="004E7FA9"/>
    <w:rsid w:val="004F07EC"/>
    <w:rsid w:val="004F1CFE"/>
    <w:rsid w:val="004F21E3"/>
    <w:rsid w:val="004F2694"/>
    <w:rsid w:val="004F364B"/>
    <w:rsid w:val="004F4216"/>
    <w:rsid w:val="004F4918"/>
    <w:rsid w:val="004F541B"/>
    <w:rsid w:val="004F5683"/>
    <w:rsid w:val="004F6A4B"/>
    <w:rsid w:val="004F6B07"/>
    <w:rsid w:val="004F6E00"/>
    <w:rsid w:val="004F741F"/>
    <w:rsid w:val="004F7DBC"/>
    <w:rsid w:val="00502513"/>
    <w:rsid w:val="00502579"/>
    <w:rsid w:val="00502AFA"/>
    <w:rsid w:val="00502BC2"/>
    <w:rsid w:val="0050344E"/>
    <w:rsid w:val="00503C58"/>
    <w:rsid w:val="005048D1"/>
    <w:rsid w:val="00506F07"/>
    <w:rsid w:val="0050770C"/>
    <w:rsid w:val="00507798"/>
    <w:rsid w:val="0050787D"/>
    <w:rsid w:val="00510E03"/>
    <w:rsid w:val="00512842"/>
    <w:rsid w:val="00512C14"/>
    <w:rsid w:val="00513803"/>
    <w:rsid w:val="005144FE"/>
    <w:rsid w:val="005147CA"/>
    <w:rsid w:val="00516272"/>
    <w:rsid w:val="00517C99"/>
    <w:rsid w:val="00517D69"/>
    <w:rsid w:val="005214E4"/>
    <w:rsid w:val="00522073"/>
    <w:rsid w:val="00523605"/>
    <w:rsid w:val="00524D6F"/>
    <w:rsid w:val="00526774"/>
    <w:rsid w:val="00527241"/>
    <w:rsid w:val="00527A59"/>
    <w:rsid w:val="005313E2"/>
    <w:rsid w:val="005323D4"/>
    <w:rsid w:val="00532634"/>
    <w:rsid w:val="00532AD6"/>
    <w:rsid w:val="00533393"/>
    <w:rsid w:val="00533B01"/>
    <w:rsid w:val="00534672"/>
    <w:rsid w:val="0053549D"/>
    <w:rsid w:val="00535707"/>
    <w:rsid w:val="00536CC8"/>
    <w:rsid w:val="00537CBA"/>
    <w:rsid w:val="00541194"/>
    <w:rsid w:val="0054268B"/>
    <w:rsid w:val="005442DA"/>
    <w:rsid w:val="005450D4"/>
    <w:rsid w:val="00545D23"/>
    <w:rsid w:val="00551AED"/>
    <w:rsid w:val="005522ED"/>
    <w:rsid w:val="00552483"/>
    <w:rsid w:val="00552B6D"/>
    <w:rsid w:val="005547B2"/>
    <w:rsid w:val="00555640"/>
    <w:rsid w:val="005561F6"/>
    <w:rsid w:val="0055642B"/>
    <w:rsid w:val="00556A1D"/>
    <w:rsid w:val="0055744E"/>
    <w:rsid w:val="005575EE"/>
    <w:rsid w:val="00560785"/>
    <w:rsid w:val="005612BD"/>
    <w:rsid w:val="00562AAC"/>
    <w:rsid w:val="00563857"/>
    <w:rsid w:val="00564461"/>
    <w:rsid w:val="005647B4"/>
    <w:rsid w:val="005669BC"/>
    <w:rsid w:val="00566DA5"/>
    <w:rsid w:val="00567966"/>
    <w:rsid w:val="005700A6"/>
    <w:rsid w:val="00570465"/>
    <w:rsid w:val="0057161E"/>
    <w:rsid w:val="00572B3D"/>
    <w:rsid w:val="0057788E"/>
    <w:rsid w:val="00577955"/>
    <w:rsid w:val="00580E43"/>
    <w:rsid w:val="00581701"/>
    <w:rsid w:val="005818C0"/>
    <w:rsid w:val="00581B5B"/>
    <w:rsid w:val="00581CDA"/>
    <w:rsid w:val="00582A22"/>
    <w:rsid w:val="00583D5A"/>
    <w:rsid w:val="00584CDE"/>
    <w:rsid w:val="00586FDB"/>
    <w:rsid w:val="00587F8C"/>
    <w:rsid w:val="00590393"/>
    <w:rsid w:val="00591BE7"/>
    <w:rsid w:val="00591DEC"/>
    <w:rsid w:val="0059234D"/>
    <w:rsid w:val="00593E35"/>
    <w:rsid w:val="00594465"/>
    <w:rsid w:val="0059562D"/>
    <w:rsid w:val="00595699"/>
    <w:rsid w:val="00595E2D"/>
    <w:rsid w:val="00596630"/>
    <w:rsid w:val="00596BCB"/>
    <w:rsid w:val="005978A5"/>
    <w:rsid w:val="005A0A24"/>
    <w:rsid w:val="005A0DF1"/>
    <w:rsid w:val="005A1EF0"/>
    <w:rsid w:val="005A366A"/>
    <w:rsid w:val="005A4EDA"/>
    <w:rsid w:val="005A5037"/>
    <w:rsid w:val="005A5DC8"/>
    <w:rsid w:val="005A6471"/>
    <w:rsid w:val="005A7339"/>
    <w:rsid w:val="005A7BA6"/>
    <w:rsid w:val="005A7D8B"/>
    <w:rsid w:val="005B1453"/>
    <w:rsid w:val="005B31FD"/>
    <w:rsid w:val="005B3DB7"/>
    <w:rsid w:val="005B4716"/>
    <w:rsid w:val="005B4959"/>
    <w:rsid w:val="005B5777"/>
    <w:rsid w:val="005C19A7"/>
    <w:rsid w:val="005C1FF1"/>
    <w:rsid w:val="005C26C4"/>
    <w:rsid w:val="005C3688"/>
    <w:rsid w:val="005C3A34"/>
    <w:rsid w:val="005C6A28"/>
    <w:rsid w:val="005D0270"/>
    <w:rsid w:val="005D0589"/>
    <w:rsid w:val="005D08BE"/>
    <w:rsid w:val="005D1DB2"/>
    <w:rsid w:val="005D2623"/>
    <w:rsid w:val="005D57E0"/>
    <w:rsid w:val="005D6C64"/>
    <w:rsid w:val="005D7D75"/>
    <w:rsid w:val="005E230A"/>
    <w:rsid w:val="005E25C8"/>
    <w:rsid w:val="005E4DDD"/>
    <w:rsid w:val="005E5D1F"/>
    <w:rsid w:val="005E5DA8"/>
    <w:rsid w:val="005E6963"/>
    <w:rsid w:val="005E6AFB"/>
    <w:rsid w:val="005E7139"/>
    <w:rsid w:val="005F0E3A"/>
    <w:rsid w:val="005F1396"/>
    <w:rsid w:val="005F1739"/>
    <w:rsid w:val="005F19C4"/>
    <w:rsid w:val="005F3DFC"/>
    <w:rsid w:val="005F401A"/>
    <w:rsid w:val="005F4ED4"/>
    <w:rsid w:val="005F526E"/>
    <w:rsid w:val="005F6036"/>
    <w:rsid w:val="005F6C39"/>
    <w:rsid w:val="00600CC3"/>
    <w:rsid w:val="006020A8"/>
    <w:rsid w:val="0060225F"/>
    <w:rsid w:val="006035DA"/>
    <w:rsid w:val="006039C2"/>
    <w:rsid w:val="00603BE1"/>
    <w:rsid w:val="0060415A"/>
    <w:rsid w:val="006042EF"/>
    <w:rsid w:val="0060500A"/>
    <w:rsid w:val="006055AF"/>
    <w:rsid w:val="00605B9D"/>
    <w:rsid w:val="00605C85"/>
    <w:rsid w:val="00606B75"/>
    <w:rsid w:val="00607AD9"/>
    <w:rsid w:val="00610CAA"/>
    <w:rsid w:val="00611793"/>
    <w:rsid w:val="0061498C"/>
    <w:rsid w:val="006149A0"/>
    <w:rsid w:val="006149D8"/>
    <w:rsid w:val="00615E48"/>
    <w:rsid w:val="006210D8"/>
    <w:rsid w:val="00621921"/>
    <w:rsid w:val="00623610"/>
    <w:rsid w:val="00623EC4"/>
    <w:rsid w:val="0062412B"/>
    <w:rsid w:val="006242B0"/>
    <w:rsid w:val="00624365"/>
    <w:rsid w:val="00624C6D"/>
    <w:rsid w:val="00624F5F"/>
    <w:rsid w:val="00625607"/>
    <w:rsid w:val="00627761"/>
    <w:rsid w:val="00627E1D"/>
    <w:rsid w:val="00630A1F"/>
    <w:rsid w:val="00632090"/>
    <w:rsid w:val="00632255"/>
    <w:rsid w:val="006329B9"/>
    <w:rsid w:val="00632DEE"/>
    <w:rsid w:val="00634B09"/>
    <w:rsid w:val="006353EF"/>
    <w:rsid w:val="00635747"/>
    <w:rsid w:val="00635AB7"/>
    <w:rsid w:val="00636830"/>
    <w:rsid w:val="00636A1E"/>
    <w:rsid w:val="00637DD8"/>
    <w:rsid w:val="006406F1"/>
    <w:rsid w:val="00642483"/>
    <w:rsid w:val="00642619"/>
    <w:rsid w:val="00643080"/>
    <w:rsid w:val="00644694"/>
    <w:rsid w:val="00645BE7"/>
    <w:rsid w:val="00645F32"/>
    <w:rsid w:val="00646A84"/>
    <w:rsid w:val="00646CDB"/>
    <w:rsid w:val="00646D04"/>
    <w:rsid w:val="00650FA7"/>
    <w:rsid w:val="00652842"/>
    <w:rsid w:val="006530CE"/>
    <w:rsid w:val="0065321E"/>
    <w:rsid w:val="0065477C"/>
    <w:rsid w:val="00655CB5"/>
    <w:rsid w:val="006567B3"/>
    <w:rsid w:val="00657E63"/>
    <w:rsid w:val="0066327A"/>
    <w:rsid w:val="00664C72"/>
    <w:rsid w:val="00666DAC"/>
    <w:rsid w:val="00670657"/>
    <w:rsid w:val="00670D9F"/>
    <w:rsid w:val="00672174"/>
    <w:rsid w:val="00672B8B"/>
    <w:rsid w:val="0067395E"/>
    <w:rsid w:val="00674E53"/>
    <w:rsid w:val="0067785C"/>
    <w:rsid w:val="006806B7"/>
    <w:rsid w:val="00682280"/>
    <w:rsid w:val="00682409"/>
    <w:rsid w:val="00683631"/>
    <w:rsid w:val="00684C11"/>
    <w:rsid w:val="00684CB2"/>
    <w:rsid w:val="00684E23"/>
    <w:rsid w:val="0068573E"/>
    <w:rsid w:val="00687903"/>
    <w:rsid w:val="00691D04"/>
    <w:rsid w:val="006920A8"/>
    <w:rsid w:val="00693B9C"/>
    <w:rsid w:val="006966BE"/>
    <w:rsid w:val="00697ED3"/>
    <w:rsid w:val="006A15CF"/>
    <w:rsid w:val="006A1649"/>
    <w:rsid w:val="006A26FD"/>
    <w:rsid w:val="006A3856"/>
    <w:rsid w:val="006A41B8"/>
    <w:rsid w:val="006A5C62"/>
    <w:rsid w:val="006A643E"/>
    <w:rsid w:val="006A6E83"/>
    <w:rsid w:val="006A7FB5"/>
    <w:rsid w:val="006B2F6C"/>
    <w:rsid w:val="006B3901"/>
    <w:rsid w:val="006B3DB7"/>
    <w:rsid w:val="006B55E4"/>
    <w:rsid w:val="006B7E58"/>
    <w:rsid w:val="006C073E"/>
    <w:rsid w:val="006C0A88"/>
    <w:rsid w:val="006C0BEF"/>
    <w:rsid w:val="006C12F6"/>
    <w:rsid w:val="006C15D6"/>
    <w:rsid w:val="006C3B69"/>
    <w:rsid w:val="006C41AF"/>
    <w:rsid w:val="006C5ACF"/>
    <w:rsid w:val="006C61FF"/>
    <w:rsid w:val="006C6243"/>
    <w:rsid w:val="006C6315"/>
    <w:rsid w:val="006C7D67"/>
    <w:rsid w:val="006C7EE7"/>
    <w:rsid w:val="006D01E4"/>
    <w:rsid w:val="006D37F3"/>
    <w:rsid w:val="006D3A90"/>
    <w:rsid w:val="006D44BF"/>
    <w:rsid w:val="006D5221"/>
    <w:rsid w:val="006D5536"/>
    <w:rsid w:val="006D5FFB"/>
    <w:rsid w:val="006E07FF"/>
    <w:rsid w:val="006E098D"/>
    <w:rsid w:val="006E0FFC"/>
    <w:rsid w:val="006E3A0A"/>
    <w:rsid w:val="006E5C96"/>
    <w:rsid w:val="006F1C63"/>
    <w:rsid w:val="006F1E9C"/>
    <w:rsid w:val="006F2706"/>
    <w:rsid w:val="006F5554"/>
    <w:rsid w:val="006F574C"/>
    <w:rsid w:val="006F74AC"/>
    <w:rsid w:val="007016CF"/>
    <w:rsid w:val="0070193C"/>
    <w:rsid w:val="00702263"/>
    <w:rsid w:val="00702FE1"/>
    <w:rsid w:val="00703FEE"/>
    <w:rsid w:val="007056FC"/>
    <w:rsid w:val="00705E76"/>
    <w:rsid w:val="0070664D"/>
    <w:rsid w:val="007071DC"/>
    <w:rsid w:val="00707C68"/>
    <w:rsid w:val="00712663"/>
    <w:rsid w:val="007145AE"/>
    <w:rsid w:val="007169EA"/>
    <w:rsid w:val="00716CA6"/>
    <w:rsid w:val="007171A5"/>
    <w:rsid w:val="0071774A"/>
    <w:rsid w:val="00717754"/>
    <w:rsid w:val="00717CE7"/>
    <w:rsid w:val="00717EEC"/>
    <w:rsid w:val="00717FEE"/>
    <w:rsid w:val="00721961"/>
    <w:rsid w:val="007233EA"/>
    <w:rsid w:val="0072349F"/>
    <w:rsid w:val="00730B7C"/>
    <w:rsid w:val="00732472"/>
    <w:rsid w:val="007324F1"/>
    <w:rsid w:val="00732D19"/>
    <w:rsid w:val="00734306"/>
    <w:rsid w:val="00734379"/>
    <w:rsid w:val="00735AD5"/>
    <w:rsid w:val="00735FD1"/>
    <w:rsid w:val="00736508"/>
    <w:rsid w:val="007365BC"/>
    <w:rsid w:val="007373FF"/>
    <w:rsid w:val="00737AD6"/>
    <w:rsid w:val="00744CF8"/>
    <w:rsid w:val="00750A7D"/>
    <w:rsid w:val="00750DD1"/>
    <w:rsid w:val="00751777"/>
    <w:rsid w:val="00751C71"/>
    <w:rsid w:val="00752674"/>
    <w:rsid w:val="00752675"/>
    <w:rsid w:val="0075358E"/>
    <w:rsid w:val="00753BC7"/>
    <w:rsid w:val="00753C22"/>
    <w:rsid w:val="00754483"/>
    <w:rsid w:val="0075739F"/>
    <w:rsid w:val="0076020C"/>
    <w:rsid w:val="00760282"/>
    <w:rsid w:val="00760B25"/>
    <w:rsid w:val="0076166A"/>
    <w:rsid w:val="00761D12"/>
    <w:rsid w:val="00761F51"/>
    <w:rsid w:val="0076211E"/>
    <w:rsid w:val="00763B8E"/>
    <w:rsid w:val="0076452C"/>
    <w:rsid w:val="00765497"/>
    <w:rsid w:val="007679DE"/>
    <w:rsid w:val="00767BB2"/>
    <w:rsid w:val="00770D9A"/>
    <w:rsid w:val="0077193B"/>
    <w:rsid w:val="00772E28"/>
    <w:rsid w:val="00775C3D"/>
    <w:rsid w:val="00776AFA"/>
    <w:rsid w:val="0078101D"/>
    <w:rsid w:val="00781F6D"/>
    <w:rsid w:val="00782A6F"/>
    <w:rsid w:val="007831F4"/>
    <w:rsid w:val="007836B0"/>
    <w:rsid w:val="0078447E"/>
    <w:rsid w:val="0078488E"/>
    <w:rsid w:val="0078554A"/>
    <w:rsid w:val="00785C60"/>
    <w:rsid w:val="007869DC"/>
    <w:rsid w:val="00787C0F"/>
    <w:rsid w:val="0079141C"/>
    <w:rsid w:val="00791509"/>
    <w:rsid w:val="007916B9"/>
    <w:rsid w:val="0079292B"/>
    <w:rsid w:val="007933EB"/>
    <w:rsid w:val="00796C3C"/>
    <w:rsid w:val="007A4980"/>
    <w:rsid w:val="007A6ADA"/>
    <w:rsid w:val="007A7479"/>
    <w:rsid w:val="007A7A76"/>
    <w:rsid w:val="007A7FF2"/>
    <w:rsid w:val="007B0BDB"/>
    <w:rsid w:val="007B1050"/>
    <w:rsid w:val="007B179D"/>
    <w:rsid w:val="007B2057"/>
    <w:rsid w:val="007B2BF4"/>
    <w:rsid w:val="007B587F"/>
    <w:rsid w:val="007B7DF3"/>
    <w:rsid w:val="007C01A9"/>
    <w:rsid w:val="007C188F"/>
    <w:rsid w:val="007C4D45"/>
    <w:rsid w:val="007C620D"/>
    <w:rsid w:val="007C6AA5"/>
    <w:rsid w:val="007C6ABA"/>
    <w:rsid w:val="007D0B7C"/>
    <w:rsid w:val="007D0C70"/>
    <w:rsid w:val="007D2530"/>
    <w:rsid w:val="007D2E5F"/>
    <w:rsid w:val="007D3E02"/>
    <w:rsid w:val="007D3FF5"/>
    <w:rsid w:val="007D6F5C"/>
    <w:rsid w:val="007D71DC"/>
    <w:rsid w:val="007E0C02"/>
    <w:rsid w:val="007E357C"/>
    <w:rsid w:val="007E3EDC"/>
    <w:rsid w:val="007E5949"/>
    <w:rsid w:val="007E5C56"/>
    <w:rsid w:val="007E5D94"/>
    <w:rsid w:val="007E6D8C"/>
    <w:rsid w:val="007F061D"/>
    <w:rsid w:val="007F32CF"/>
    <w:rsid w:val="007F3634"/>
    <w:rsid w:val="007F3B9A"/>
    <w:rsid w:val="007F3BF1"/>
    <w:rsid w:val="007F3DBF"/>
    <w:rsid w:val="007F48F4"/>
    <w:rsid w:val="007F49E5"/>
    <w:rsid w:val="007F5AE5"/>
    <w:rsid w:val="007F61F6"/>
    <w:rsid w:val="007F6887"/>
    <w:rsid w:val="007F7F0F"/>
    <w:rsid w:val="00801834"/>
    <w:rsid w:val="00801B3E"/>
    <w:rsid w:val="00802FE4"/>
    <w:rsid w:val="008031DA"/>
    <w:rsid w:val="008032B3"/>
    <w:rsid w:val="00803D7D"/>
    <w:rsid w:val="00807CBC"/>
    <w:rsid w:val="008102E1"/>
    <w:rsid w:val="00810CF0"/>
    <w:rsid w:val="00811905"/>
    <w:rsid w:val="00811E0F"/>
    <w:rsid w:val="00813D73"/>
    <w:rsid w:val="00813FAE"/>
    <w:rsid w:val="00814BAA"/>
    <w:rsid w:val="008155D2"/>
    <w:rsid w:val="00815844"/>
    <w:rsid w:val="00817696"/>
    <w:rsid w:val="00821253"/>
    <w:rsid w:val="00821913"/>
    <w:rsid w:val="00825669"/>
    <w:rsid w:val="0082756D"/>
    <w:rsid w:val="0083327C"/>
    <w:rsid w:val="008341AD"/>
    <w:rsid w:val="008341C1"/>
    <w:rsid w:val="0083500F"/>
    <w:rsid w:val="008361AD"/>
    <w:rsid w:val="008377FB"/>
    <w:rsid w:val="00842EC7"/>
    <w:rsid w:val="00843AE7"/>
    <w:rsid w:val="00847261"/>
    <w:rsid w:val="00847372"/>
    <w:rsid w:val="00847E33"/>
    <w:rsid w:val="00850FAF"/>
    <w:rsid w:val="008529BD"/>
    <w:rsid w:val="00853602"/>
    <w:rsid w:val="00855C63"/>
    <w:rsid w:val="00856563"/>
    <w:rsid w:val="00860F88"/>
    <w:rsid w:val="008643C5"/>
    <w:rsid w:val="00866F8A"/>
    <w:rsid w:val="00871511"/>
    <w:rsid w:val="00872E2D"/>
    <w:rsid w:val="00874AE1"/>
    <w:rsid w:val="008775B3"/>
    <w:rsid w:val="00882CA1"/>
    <w:rsid w:val="0088348D"/>
    <w:rsid w:val="008835F5"/>
    <w:rsid w:val="00883EB3"/>
    <w:rsid w:val="00884AD1"/>
    <w:rsid w:val="00885F6F"/>
    <w:rsid w:val="00890F21"/>
    <w:rsid w:val="00892AF3"/>
    <w:rsid w:val="00893643"/>
    <w:rsid w:val="008936E5"/>
    <w:rsid w:val="008943B7"/>
    <w:rsid w:val="008944C4"/>
    <w:rsid w:val="00895E20"/>
    <w:rsid w:val="0089746B"/>
    <w:rsid w:val="008A193E"/>
    <w:rsid w:val="008A28D1"/>
    <w:rsid w:val="008A30E6"/>
    <w:rsid w:val="008A788E"/>
    <w:rsid w:val="008B11BF"/>
    <w:rsid w:val="008B1D14"/>
    <w:rsid w:val="008B2097"/>
    <w:rsid w:val="008B3266"/>
    <w:rsid w:val="008B3D6A"/>
    <w:rsid w:val="008B4835"/>
    <w:rsid w:val="008B5B6F"/>
    <w:rsid w:val="008B754A"/>
    <w:rsid w:val="008C1713"/>
    <w:rsid w:val="008C174A"/>
    <w:rsid w:val="008C210B"/>
    <w:rsid w:val="008C6422"/>
    <w:rsid w:val="008C78AE"/>
    <w:rsid w:val="008D1594"/>
    <w:rsid w:val="008D1B94"/>
    <w:rsid w:val="008D3B80"/>
    <w:rsid w:val="008D3CF0"/>
    <w:rsid w:val="008D475F"/>
    <w:rsid w:val="008D4BB0"/>
    <w:rsid w:val="008D58A8"/>
    <w:rsid w:val="008D7233"/>
    <w:rsid w:val="008D7763"/>
    <w:rsid w:val="008D79E6"/>
    <w:rsid w:val="008E1DEB"/>
    <w:rsid w:val="008E3136"/>
    <w:rsid w:val="008E384E"/>
    <w:rsid w:val="008E5CCA"/>
    <w:rsid w:val="008E6529"/>
    <w:rsid w:val="008E7289"/>
    <w:rsid w:val="008E7C56"/>
    <w:rsid w:val="008F03D3"/>
    <w:rsid w:val="008F1FA3"/>
    <w:rsid w:val="008F34C6"/>
    <w:rsid w:val="008F516F"/>
    <w:rsid w:val="0090271D"/>
    <w:rsid w:val="009028B8"/>
    <w:rsid w:val="00906593"/>
    <w:rsid w:val="009066CB"/>
    <w:rsid w:val="0090701F"/>
    <w:rsid w:val="00915279"/>
    <w:rsid w:val="00915787"/>
    <w:rsid w:val="00917404"/>
    <w:rsid w:val="00920227"/>
    <w:rsid w:val="009217F8"/>
    <w:rsid w:val="00931869"/>
    <w:rsid w:val="00932501"/>
    <w:rsid w:val="0093266B"/>
    <w:rsid w:val="00934974"/>
    <w:rsid w:val="00937131"/>
    <w:rsid w:val="00937A4B"/>
    <w:rsid w:val="009410E2"/>
    <w:rsid w:val="00943D35"/>
    <w:rsid w:val="00945BE9"/>
    <w:rsid w:val="009468BD"/>
    <w:rsid w:val="00947A48"/>
    <w:rsid w:val="00950AFC"/>
    <w:rsid w:val="0095239A"/>
    <w:rsid w:val="0095389E"/>
    <w:rsid w:val="00954BEA"/>
    <w:rsid w:val="009574AC"/>
    <w:rsid w:val="00957889"/>
    <w:rsid w:val="00960C7D"/>
    <w:rsid w:val="00961042"/>
    <w:rsid w:val="00961A39"/>
    <w:rsid w:val="009642D0"/>
    <w:rsid w:val="00964FAC"/>
    <w:rsid w:val="00965136"/>
    <w:rsid w:val="00966665"/>
    <w:rsid w:val="0097218F"/>
    <w:rsid w:val="0097267D"/>
    <w:rsid w:val="0097537F"/>
    <w:rsid w:val="00975C74"/>
    <w:rsid w:val="009777A4"/>
    <w:rsid w:val="00977A33"/>
    <w:rsid w:val="00977C66"/>
    <w:rsid w:val="0098054D"/>
    <w:rsid w:val="00981361"/>
    <w:rsid w:val="00982151"/>
    <w:rsid w:val="00983AF4"/>
    <w:rsid w:val="00984E5B"/>
    <w:rsid w:val="0098536A"/>
    <w:rsid w:val="00985745"/>
    <w:rsid w:val="00985831"/>
    <w:rsid w:val="00985EE7"/>
    <w:rsid w:val="00986CCB"/>
    <w:rsid w:val="00987721"/>
    <w:rsid w:val="00987AC9"/>
    <w:rsid w:val="00990AEA"/>
    <w:rsid w:val="00991B6B"/>
    <w:rsid w:val="00992CAF"/>
    <w:rsid w:val="009944A3"/>
    <w:rsid w:val="0099511F"/>
    <w:rsid w:val="009960C1"/>
    <w:rsid w:val="0099647E"/>
    <w:rsid w:val="009978F6"/>
    <w:rsid w:val="009A193B"/>
    <w:rsid w:val="009A3536"/>
    <w:rsid w:val="009A4223"/>
    <w:rsid w:val="009A5DC6"/>
    <w:rsid w:val="009A6011"/>
    <w:rsid w:val="009B08E7"/>
    <w:rsid w:val="009B0CE2"/>
    <w:rsid w:val="009B2047"/>
    <w:rsid w:val="009B3044"/>
    <w:rsid w:val="009B3441"/>
    <w:rsid w:val="009B4F49"/>
    <w:rsid w:val="009B5D18"/>
    <w:rsid w:val="009B7267"/>
    <w:rsid w:val="009C0281"/>
    <w:rsid w:val="009C0568"/>
    <w:rsid w:val="009C0C06"/>
    <w:rsid w:val="009C0E3C"/>
    <w:rsid w:val="009C1B7E"/>
    <w:rsid w:val="009C21B8"/>
    <w:rsid w:val="009C415A"/>
    <w:rsid w:val="009C6E83"/>
    <w:rsid w:val="009C6FFE"/>
    <w:rsid w:val="009D0269"/>
    <w:rsid w:val="009D0757"/>
    <w:rsid w:val="009D187D"/>
    <w:rsid w:val="009D1B5E"/>
    <w:rsid w:val="009D2C58"/>
    <w:rsid w:val="009D36F9"/>
    <w:rsid w:val="009D373A"/>
    <w:rsid w:val="009D4950"/>
    <w:rsid w:val="009D5F16"/>
    <w:rsid w:val="009E25AB"/>
    <w:rsid w:val="009E3247"/>
    <w:rsid w:val="009E40F4"/>
    <w:rsid w:val="009E4985"/>
    <w:rsid w:val="009E65DE"/>
    <w:rsid w:val="009F0383"/>
    <w:rsid w:val="009F092D"/>
    <w:rsid w:val="009F0952"/>
    <w:rsid w:val="009F0E33"/>
    <w:rsid w:val="009F3A3B"/>
    <w:rsid w:val="009F6A13"/>
    <w:rsid w:val="009F758E"/>
    <w:rsid w:val="00A009FB"/>
    <w:rsid w:val="00A00A77"/>
    <w:rsid w:val="00A01712"/>
    <w:rsid w:val="00A02CCC"/>
    <w:rsid w:val="00A04563"/>
    <w:rsid w:val="00A07D39"/>
    <w:rsid w:val="00A07D3C"/>
    <w:rsid w:val="00A11A94"/>
    <w:rsid w:val="00A11ECA"/>
    <w:rsid w:val="00A12930"/>
    <w:rsid w:val="00A13CB9"/>
    <w:rsid w:val="00A1407D"/>
    <w:rsid w:val="00A1515D"/>
    <w:rsid w:val="00A16B3A"/>
    <w:rsid w:val="00A212F2"/>
    <w:rsid w:val="00A21741"/>
    <w:rsid w:val="00A22AEB"/>
    <w:rsid w:val="00A24F8B"/>
    <w:rsid w:val="00A25DB3"/>
    <w:rsid w:val="00A2615F"/>
    <w:rsid w:val="00A26251"/>
    <w:rsid w:val="00A2753E"/>
    <w:rsid w:val="00A27A3B"/>
    <w:rsid w:val="00A31A43"/>
    <w:rsid w:val="00A321D3"/>
    <w:rsid w:val="00A33427"/>
    <w:rsid w:val="00A35C8B"/>
    <w:rsid w:val="00A41631"/>
    <w:rsid w:val="00A42646"/>
    <w:rsid w:val="00A431C4"/>
    <w:rsid w:val="00A433B9"/>
    <w:rsid w:val="00A43E2D"/>
    <w:rsid w:val="00A44322"/>
    <w:rsid w:val="00A45094"/>
    <w:rsid w:val="00A468CF"/>
    <w:rsid w:val="00A47201"/>
    <w:rsid w:val="00A47FDE"/>
    <w:rsid w:val="00A52486"/>
    <w:rsid w:val="00A55A90"/>
    <w:rsid w:val="00A563AD"/>
    <w:rsid w:val="00A56D66"/>
    <w:rsid w:val="00A57820"/>
    <w:rsid w:val="00A57963"/>
    <w:rsid w:val="00A605F8"/>
    <w:rsid w:val="00A609DF"/>
    <w:rsid w:val="00A60E69"/>
    <w:rsid w:val="00A63AC8"/>
    <w:rsid w:val="00A63C38"/>
    <w:rsid w:val="00A64813"/>
    <w:rsid w:val="00A70C52"/>
    <w:rsid w:val="00A70CE1"/>
    <w:rsid w:val="00A70F38"/>
    <w:rsid w:val="00A71906"/>
    <w:rsid w:val="00A72BDE"/>
    <w:rsid w:val="00A731A7"/>
    <w:rsid w:val="00A7494C"/>
    <w:rsid w:val="00A74F3E"/>
    <w:rsid w:val="00A75B96"/>
    <w:rsid w:val="00A75CFC"/>
    <w:rsid w:val="00A76017"/>
    <w:rsid w:val="00A80E42"/>
    <w:rsid w:val="00A82684"/>
    <w:rsid w:val="00A84E31"/>
    <w:rsid w:val="00A85A81"/>
    <w:rsid w:val="00A87D87"/>
    <w:rsid w:val="00A9053A"/>
    <w:rsid w:val="00A905E0"/>
    <w:rsid w:val="00A909D9"/>
    <w:rsid w:val="00A9450B"/>
    <w:rsid w:val="00A95B76"/>
    <w:rsid w:val="00A968CC"/>
    <w:rsid w:val="00A97564"/>
    <w:rsid w:val="00AA0CC9"/>
    <w:rsid w:val="00AA145D"/>
    <w:rsid w:val="00AA205D"/>
    <w:rsid w:val="00AA52EA"/>
    <w:rsid w:val="00AA61DE"/>
    <w:rsid w:val="00AA73AF"/>
    <w:rsid w:val="00AB32EE"/>
    <w:rsid w:val="00AB3668"/>
    <w:rsid w:val="00AB3E98"/>
    <w:rsid w:val="00AB4B44"/>
    <w:rsid w:val="00AB588F"/>
    <w:rsid w:val="00AB5E9E"/>
    <w:rsid w:val="00AB6518"/>
    <w:rsid w:val="00AB70C6"/>
    <w:rsid w:val="00AB788E"/>
    <w:rsid w:val="00AC0E92"/>
    <w:rsid w:val="00AC4B1E"/>
    <w:rsid w:val="00AC7490"/>
    <w:rsid w:val="00AC7E1F"/>
    <w:rsid w:val="00AD09CE"/>
    <w:rsid w:val="00AD1454"/>
    <w:rsid w:val="00AD2F49"/>
    <w:rsid w:val="00AD2F86"/>
    <w:rsid w:val="00AD4106"/>
    <w:rsid w:val="00AD496C"/>
    <w:rsid w:val="00AD5A48"/>
    <w:rsid w:val="00AD62DB"/>
    <w:rsid w:val="00AD7218"/>
    <w:rsid w:val="00AD75B7"/>
    <w:rsid w:val="00AD7B30"/>
    <w:rsid w:val="00AE03BB"/>
    <w:rsid w:val="00AE068C"/>
    <w:rsid w:val="00AE11BB"/>
    <w:rsid w:val="00AE2279"/>
    <w:rsid w:val="00AE47A5"/>
    <w:rsid w:val="00AE5481"/>
    <w:rsid w:val="00AE7697"/>
    <w:rsid w:val="00AE7915"/>
    <w:rsid w:val="00AE7C01"/>
    <w:rsid w:val="00AF0FAF"/>
    <w:rsid w:val="00AF158F"/>
    <w:rsid w:val="00AF1751"/>
    <w:rsid w:val="00AF1BC7"/>
    <w:rsid w:val="00AF629A"/>
    <w:rsid w:val="00AF6EA5"/>
    <w:rsid w:val="00AF74EC"/>
    <w:rsid w:val="00B00818"/>
    <w:rsid w:val="00B01ED6"/>
    <w:rsid w:val="00B030F6"/>
    <w:rsid w:val="00B03E28"/>
    <w:rsid w:val="00B04384"/>
    <w:rsid w:val="00B05352"/>
    <w:rsid w:val="00B06B10"/>
    <w:rsid w:val="00B07188"/>
    <w:rsid w:val="00B07988"/>
    <w:rsid w:val="00B104C5"/>
    <w:rsid w:val="00B10E45"/>
    <w:rsid w:val="00B11CC3"/>
    <w:rsid w:val="00B1226E"/>
    <w:rsid w:val="00B1247E"/>
    <w:rsid w:val="00B143D3"/>
    <w:rsid w:val="00B15D90"/>
    <w:rsid w:val="00B16B70"/>
    <w:rsid w:val="00B20E7E"/>
    <w:rsid w:val="00B22AEA"/>
    <w:rsid w:val="00B23201"/>
    <w:rsid w:val="00B23210"/>
    <w:rsid w:val="00B2471A"/>
    <w:rsid w:val="00B262DD"/>
    <w:rsid w:val="00B26E80"/>
    <w:rsid w:val="00B27B59"/>
    <w:rsid w:val="00B30FD6"/>
    <w:rsid w:val="00B330AB"/>
    <w:rsid w:val="00B34612"/>
    <w:rsid w:val="00B34685"/>
    <w:rsid w:val="00B34B36"/>
    <w:rsid w:val="00B35B0D"/>
    <w:rsid w:val="00B365DB"/>
    <w:rsid w:val="00B402E8"/>
    <w:rsid w:val="00B4145A"/>
    <w:rsid w:val="00B45013"/>
    <w:rsid w:val="00B45888"/>
    <w:rsid w:val="00B50B94"/>
    <w:rsid w:val="00B5162C"/>
    <w:rsid w:val="00B5555F"/>
    <w:rsid w:val="00B557C6"/>
    <w:rsid w:val="00B56810"/>
    <w:rsid w:val="00B56F50"/>
    <w:rsid w:val="00B5734E"/>
    <w:rsid w:val="00B60782"/>
    <w:rsid w:val="00B63CB2"/>
    <w:rsid w:val="00B659F8"/>
    <w:rsid w:val="00B711FF"/>
    <w:rsid w:val="00B734D6"/>
    <w:rsid w:val="00B73CAD"/>
    <w:rsid w:val="00B73FF1"/>
    <w:rsid w:val="00B75855"/>
    <w:rsid w:val="00B773DA"/>
    <w:rsid w:val="00B77669"/>
    <w:rsid w:val="00B80F0C"/>
    <w:rsid w:val="00B8206B"/>
    <w:rsid w:val="00B8224A"/>
    <w:rsid w:val="00B85577"/>
    <w:rsid w:val="00B85BC2"/>
    <w:rsid w:val="00B922DF"/>
    <w:rsid w:val="00B9243A"/>
    <w:rsid w:val="00B9288B"/>
    <w:rsid w:val="00B948D8"/>
    <w:rsid w:val="00B94BD6"/>
    <w:rsid w:val="00B953FC"/>
    <w:rsid w:val="00B96FA9"/>
    <w:rsid w:val="00B96FF2"/>
    <w:rsid w:val="00B97A95"/>
    <w:rsid w:val="00BA22D8"/>
    <w:rsid w:val="00BA263F"/>
    <w:rsid w:val="00BA336C"/>
    <w:rsid w:val="00BA3AC6"/>
    <w:rsid w:val="00BA5CF8"/>
    <w:rsid w:val="00BA66BC"/>
    <w:rsid w:val="00BA68FC"/>
    <w:rsid w:val="00BB0794"/>
    <w:rsid w:val="00BB2EA4"/>
    <w:rsid w:val="00BB50AC"/>
    <w:rsid w:val="00BB6678"/>
    <w:rsid w:val="00BB7E7A"/>
    <w:rsid w:val="00BC1266"/>
    <w:rsid w:val="00BC1A1A"/>
    <w:rsid w:val="00BC1ABB"/>
    <w:rsid w:val="00BC1F0B"/>
    <w:rsid w:val="00BC4512"/>
    <w:rsid w:val="00BC5BC4"/>
    <w:rsid w:val="00BD0177"/>
    <w:rsid w:val="00BD05B1"/>
    <w:rsid w:val="00BD1AAD"/>
    <w:rsid w:val="00BD2007"/>
    <w:rsid w:val="00BD3385"/>
    <w:rsid w:val="00BD48DD"/>
    <w:rsid w:val="00BD4B45"/>
    <w:rsid w:val="00BD6788"/>
    <w:rsid w:val="00BD6AAE"/>
    <w:rsid w:val="00BD7CE5"/>
    <w:rsid w:val="00BE251C"/>
    <w:rsid w:val="00BE3E16"/>
    <w:rsid w:val="00BE3FC8"/>
    <w:rsid w:val="00BE567C"/>
    <w:rsid w:val="00BE58F4"/>
    <w:rsid w:val="00BE606B"/>
    <w:rsid w:val="00BE63E7"/>
    <w:rsid w:val="00BE6D15"/>
    <w:rsid w:val="00BF027C"/>
    <w:rsid w:val="00BF0B78"/>
    <w:rsid w:val="00BF1D85"/>
    <w:rsid w:val="00BF6439"/>
    <w:rsid w:val="00C013BF"/>
    <w:rsid w:val="00C027D2"/>
    <w:rsid w:val="00C034E1"/>
    <w:rsid w:val="00C038C8"/>
    <w:rsid w:val="00C03A4D"/>
    <w:rsid w:val="00C043A6"/>
    <w:rsid w:val="00C04B22"/>
    <w:rsid w:val="00C05C16"/>
    <w:rsid w:val="00C07352"/>
    <w:rsid w:val="00C075FB"/>
    <w:rsid w:val="00C07743"/>
    <w:rsid w:val="00C109CE"/>
    <w:rsid w:val="00C11192"/>
    <w:rsid w:val="00C118D2"/>
    <w:rsid w:val="00C1203D"/>
    <w:rsid w:val="00C14915"/>
    <w:rsid w:val="00C15660"/>
    <w:rsid w:val="00C16D69"/>
    <w:rsid w:val="00C20D0D"/>
    <w:rsid w:val="00C2214E"/>
    <w:rsid w:val="00C23B5E"/>
    <w:rsid w:val="00C24ACA"/>
    <w:rsid w:val="00C24C5E"/>
    <w:rsid w:val="00C25063"/>
    <w:rsid w:val="00C251B0"/>
    <w:rsid w:val="00C254C9"/>
    <w:rsid w:val="00C309C7"/>
    <w:rsid w:val="00C32598"/>
    <w:rsid w:val="00C325C4"/>
    <w:rsid w:val="00C32DCC"/>
    <w:rsid w:val="00C33767"/>
    <w:rsid w:val="00C337AD"/>
    <w:rsid w:val="00C36F68"/>
    <w:rsid w:val="00C37610"/>
    <w:rsid w:val="00C37CBA"/>
    <w:rsid w:val="00C40DAF"/>
    <w:rsid w:val="00C42853"/>
    <w:rsid w:val="00C42E95"/>
    <w:rsid w:val="00C4453B"/>
    <w:rsid w:val="00C44B46"/>
    <w:rsid w:val="00C44DA6"/>
    <w:rsid w:val="00C45F35"/>
    <w:rsid w:val="00C46D1E"/>
    <w:rsid w:val="00C4758C"/>
    <w:rsid w:val="00C50483"/>
    <w:rsid w:val="00C5167A"/>
    <w:rsid w:val="00C5476E"/>
    <w:rsid w:val="00C548D8"/>
    <w:rsid w:val="00C54E55"/>
    <w:rsid w:val="00C56EFA"/>
    <w:rsid w:val="00C60E4D"/>
    <w:rsid w:val="00C619B4"/>
    <w:rsid w:val="00C65385"/>
    <w:rsid w:val="00C6672C"/>
    <w:rsid w:val="00C673D1"/>
    <w:rsid w:val="00C7222F"/>
    <w:rsid w:val="00C734FE"/>
    <w:rsid w:val="00C74312"/>
    <w:rsid w:val="00C75741"/>
    <w:rsid w:val="00C7645B"/>
    <w:rsid w:val="00C77269"/>
    <w:rsid w:val="00C806FE"/>
    <w:rsid w:val="00C809AA"/>
    <w:rsid w:val="00C80DA1"/>
    <w:rsid w:val="00C85FAE"/>
    <w:rsid w:val="00C87C9C"/>
    <w:rsid w:val="00C901DB"/>
    <w:rsid w:val="00C903F7"/>
    <w:rsid w:val="00C91A01"/>
    <w:rsid w:val="00C91EE5"/>
    <w:rsid w:val="00C9228F"/>
    <w:rsid w:val="00C93CF8"/>
    <w:rsid w:val="00C94386"/>
    <w:rsid w:val="00C946B4"/>
    <w:rsid w:val="00C95715"/>
    <w:rsid w:val="00C96B09"/>
    <w:rsid w:val="00CA0112"/>
    <w:rsid w:val="00CA0D52"/>
    <w:rsid w:val="00CA1337"/>
    <w:rsid w:val="00CA26C1"/>
    <w:rsid w:val="00CA4078"/>
    <w:rsid w:val="00CA59E1"/>
    <w:rsid w:val="00CA7288"/>
    <w:rsid w:val="00CB15EF"/>
    <w:rsid w:val="00CB2AED"/>
    <w:rsid w:val="00CB3524"/>
    <w:rsid w:val="00CB3551"/>
    <w:rsid w:val="00CB3B49"/>
    <w:rsid w:val="00CB3F7D"/>
    <w:rsid w:val="00CB4789"/>
    <w:rsid w:val="00CB581F"/>
    <w:rsid w:val="00CB64F9"/>
    <w:rsid w:val="00CB6772"/>
    <w:rsid w:val="00CB69AD"/>
    <w:rsid w:val="00CB7831"/>
    <w:rsid w:val="00CC07B9"/>
    <w:rsid w:val="00CC1D1C"/>
    <w:rsid w:val="00CC2278"/>
    <w:rsid w:val="00CC25A3"/>
    <w:rsid w:val="00CC289B"/>
    <w:rsid w:val="00CC45D4"/>
    <w:rsid w:val="00CC5F96"/>
    <w:rsid w:val="00CC6001"/>
    <w:rsid w:val="00CD08C4"/>
    <w:rsid w:val="00CD0EB0"/>
    <w:rsid w:val="00CD11D6"/>
    <w:rsid w:val="00CD4929"/>
    <w:rsid w:val="00CD7676"/>
    <w:rsid w:val="00CD7936"/>
    <w:rsid w:val="00CE06B0"/>
    <w:rsid w:val="00CE097C"/>
    <w:rsid w:val="00CE098E"/>
    <w:rsid w:val="00CE3BD2"/>
    <w:rsid w:val="00CE6A7A"/>
    <w:rsid w:val="00CE7D10"/>
    <w:rsid w:val="00CE7E8D"/>
    <w:rsid w:val="00CF0F51"/>
    <w:rsid w:val="00CF1F76"/>
    <w:rsid w:val="00CF35AB"/>
    <w:rsid w:val="00CF36F5"/>
    <w:rsid w:val="00CF4A35"/>
    <w:rsid w:val="00CF4D83"/>
    <w:rsid w:val="00CF531C"/>
    <w:rsid w:val="00CF55C3"/>
    <w:rsid w:val="00CF5CC8"/>
    <w:rsid w:val="00CF5E12"/>
    <w:rsid w:val="00CF6B3D"/>
    <w:rsid w:val="00CF7B87"/>
    <w:rsid w:val="00CF7E02"/>
    <w:rsid w:val="00D0134A"/>
    <w:rsid w:val="00D022E8"/>
    <w:rsid w:val="00D05EBE"/>
    <w:rsid w:val="00D05F5E"/>
    <w:rsid w:val="00D072F6"/>
    <w:rsid w:val="00D07E37"/>
    <w:rsid w:val="00D11C92"/>
    <w:rsid w:val="00D12BA2"/>
    <w:rsid w:val="00D131DC"/>
    <w:rsid w:val="00D139D9"/>
    <w:rsid w:val="00D14C8F"/>
    <w:rsid w:val="00D168E5"/>
    <w:rsid w:val="00D1692C"/>
    <w:rsid w:val="00D17FAC"/>
    <w:rsid w:val="00D20C66"/>
    <w:rsid w:val="00D227D6"/>
    <w:rsid w:val="00D24521"/>
    <w:rsid w:val="00D26BB7"/>
    <w:rsid w:val="00D26DD6"/>
    <w:rsid w:val="00D31036"/>
    <w:rsid w:val="00D31C10"/>
    <w:rsid w:val="00D33E5E"/>
    <w:rsid w:val="00D354F0"/>
    <w:rsid w:val="00D370D3"/>
    <w:rsid w:val="00D41B8A"/>
    <w:rsid w:val="00D421C6"/>
    <w:rsid w:val="00D42BB2"/>
    <w:rsid w:val="00D437C4"/>
    <w:rsid w:val="00D441BE"/>
    <w:rsid w:val="00D44F61"/>
    <w:rsid w:val="00D45859"/>
    <w:rsid w:val="00D46579"/>
    <w:rsid w:val="00D46F45"/>
    <w:rsid w:val="00D522A7"/>
    <w:rsid w:val="00D5294B"/>
    <w:rsid w:val="00D52DDF"/>
    <w:rsid w:val="00D555A1"/>
    <w:rsid w:val="00D55A2A"/>
    <w:rsid w:val="00D55F09"/>
    <w:rsid w:val="00D56D93"/>
    <w:rsid w:val="00D5744F"/>
    <w:rsid w:val="00D57789"/>
    <w:rsid w:val="00D60E9A"/>
    <w:rsid w:val="00D634ED"/>
    <w:rsid w:val="00D63F9B"/>
    <w:rsid w:val="00D6635E"/>
    <w:rsid w:val="00D674BA"/>
    <w:rsid w:val="00D67B82"/>
    <w:rsid w:val="00D70BCD"/>
    <w:rsid w:val="00D70C8C"/>
    <w:rsid w:val="00D715AE"/>
    <w:rsid w:val="00D716DE"/>
    <w:rsid w:val="00D7216F"/>
    <w:rsid w:val="00D742D9"/>
    <w:rsid w:val="00D762CE"/>
    <w:rsid w:val="00D768B4"/>
    <w:rsid w:val="00D773B6"/>
    <w:rsid w:val="00D8065B"/>
    <w:rsid w:val="00D81767"/>
    <w:rsid w:val="00D823FC"/>
    <w:rsid w:val="00D8242B"/>
    <w:rsid w:val="00D825E7"/>
    <w:rsid w:val="00D826C8"/>
    <w:rsid w:val="00D83E14"/>
    <w:rsid w:val="00D847C8"/>
    <w:rsid w:val="00D87649"/>
    <w:rsid w:val="00D87EAC"/>
    <w:rsid w:val="00D910AF"/>
    <w:rsid w:val="00D92A77"/>
    <w:rsid w:val="00D94CF0"/>
    <w:rsid w:val="00D95567"/>
    <w:rsid w:val="00D9760C"/>
    <w:rsid w:val="00D97CD6"/>
    <w:rsid w:val="00DA1C5A"/>
    <w:rsid w:val="00DA427C"/>
    <w:rsid w:val="00DA4416"/>
    <w:rsid w:val="00DA5EC0"/>
    <w:rsid w:val="00DA6D70"/>
    <w:rsid w:val="00DA7D13"/>
    <w:rsid w:val="00DA7FC0"/>
    <w:rsid w:val="00DB196D"/>
    <w:rsid w:val="00DB1D19"/>
    <w:rsid w:val="00DB2698"/>
    <w:rsid w:val="00DB3B38"/>
    <w:rsid w:val="00DB4F87"/>
    <w:rsid w:val="00DB50C1"/>
    <w:rsid w:val="00DB65A6"/>
    <w:rsid w:val="00DC0AD7"/>
    <w:rsid w:val="00DC40D5"/>
    <w:rsid w:val="00DC65DD"/>
    <w:rsid w:val="00DC6FE4"/>
    <w:rsid w:val="00DC7415"/>
    <w:rsid w:val="00DC78AA"/>
    <w:rsid w:val="00DC7CCE"/>
    <w:rsid w:val="00DD0F53"/>
    <w:rsid w:val="00DD2018"/>
    <w:rsid w:val="00DD21D8"/>
    <w:rsid w:val="00DD3A25"/>
    <w:rsid w:val="00DD5111"/>
    <w:rsid w:val="00DD7B0E"/>
    <w:rsid w:val="00DE1F5B"/>
    <w:rsid w:val="00DE3A9F"/>
    <w:rsid w:val="00DE4306"/>
    <w:rsid w:val="00DE432B"/>
    <w:rsid w:val="00DE4E24"/>
    <w:rsid w:val="00DE6343"/>
    <w:rsid w:val="00DE6AB3"/>
    <w:rsid w:val="00DF1373"/>
    <w:rsid w:val="00DF13D4"/>
    <w:rsid w:val="00DF1D7F"/>
    <w:rsid w:val="00DF39EB"/>
    <w:rsid w:val="00DF3E81"/>
    <w:rsid w:val="00DF4E6D"/>
    <w:rsid w:val="00DF57D5"/>
    <w:rsid w:val="00DF63C8"/>
    <w:rsid w:val="00DF6BBB"/>
    <w:rsid w:val="00E01A9C"/>
    <w:rsid w:val="00E024A7"/>
    <w:rsid w:val="00E02BE2"/>
    <w:rsid w:val="00E03A0A"/>
    <w:rsid w:val="00E0443D"/>
    <w:rsid w:val="00E04D75"/>
    <w:rsid w:val="00E10183"/>
    <w:rsid w:val="00E10D67"/>
    <w:rsid w:val="00E11B1B"/>
    <w:rsid w:val="00E133AE"/>
    <w:rsid w:val="00E14C06"/>
    <w:rsid w:val="00E167D6"/>
    <w:rsid w:val="00E21556"/>
    <w:rsid w:val="00E225EF"/>
    <w:rsid w:val="00E22996"/>
    <w:rsid w:val="00E27CF9"/>
    <w:rsid w:val="00E3373F"/>
    <w:rsid w:val="00E33E52"/>
    <w:rsid w:val="00E3609C"/>
    <w:rsid w:val="00E365ED"/>
    <w:rsid w:val="00E378A6"/>
    <w:rsid w:val="00E37F5D"/>
    <w:rsid w:val="00E40048"/>
    <w:rsid w:val="00E40882"/>
    <w:rsid w:val="00E415AA"/>
    <w:rsid w:val="00E455E8"/>
    <w:rsid w:val="00E53B9F"/>
    <w:rsid w:val="00E565A7"/>
    <w:rsid w:val="00E567FE"/>
    <w:rsid w:val="00E57D20"/>
    <w:rsid w:val="00E57E54"/>
    <w:rsid w:val="00E60056"/>
    <w:rsid w:val="00E60348"/>
    <w:rsid w:val="00E627E4"/>
    <w:rsid w:val="00E6419A"/>
    <w:rsid w:val="00E646FD"/>
    <w:rsid w:val="00E64893"/>
    <w:rsid w:val="00E66058"/>
    <w:rsid w:val="00E6628F"/>
    <w:rsid w:val="00E70000"/>
    <w:rsid w:val="00E71BDC"/>
    <w:rsid w:val="00E71EDC"/>
    <w:rsid w:val="00E73A8D"/>
    <w:rsid w:val="00E75D78"/>
    <w:rsid w:val="00E75F49"/>
    <w:rsid w:val="00E76113"/>
    <w:rsid w:val="00E76A3B"/>
    <w:rsid w:val="00E77A77"/>
    <w:rsid w:val="00E77ACC"/>
    <w:rsid w:val="00E80C89"/>
    <w:rsid w:val="00E817C9"/>
    <w:rsid w:val="00E8196D"/>
    <w:rsid w:val="00E820C1"/>
    <w:rsid w:val="00E83412"/>
    <w:rsid w:val="00E85DAD"/>
    <w:rsid w:val="00E90004"/>
    <w:rsid w:val="00E90BD8"/>
    <w:rsid w:val="00E90CCC"/>
    <w:rsid w:val="00E915B3"/>
    <w:rsid w:val="00E91910"/>
    <w:rsid w:val="00E92ACD"/>
    <w:rsid w:val="00E93895"/>
    <w:rsid w:val="00E93B6E"/>
    <w:rsid w:val="00E9522C"/>
    <w:rsid w:val="00E97263"/>
    <w:rsid w:val="00E97905"/>
    <w:rsid w:val="00EA0E05"/>
    <w:rsid w:val="00EA1B70"/>
    <w:rsid w:val="00EA2890"/>
    <w:rsid w:val="00EA30E0"/>
    <w:rsid w:val="00EA35B3"/>
    <w:rsid w:val="00EA50E7"/>
    <w:rsid w:val="00EB0FBC"/>
    <w:rsid w:val="00EB2A03"/>
    <w:rsid w:val="00EB3321"/>
    <w:rsid w:val="00EB350B"/>
    <w:rsid w:val="00EB535E"/>
    <w:rsid w:val="00EB5448"/>
    <w:rsid w:val="00EB5D83"/>
    <w:rsid w:val="00EB6804"/>
    <w:rsid w:val="00EB694A"/>
    <w:rsid w:val="00EB716C"/>
    <w:rsid w:val="00EB75A7"/>
    <w:rsid w:val="00EC13EB"/>
    <w:rsid w:val="00EC160F"/>
    <w:rsid w:val="00EC1E1C"/>
    <w:rsid w:val="00EC44E4"/>
    <w:rsid w:val="00EC62E8"/>
    <w:rsid w:val="00ED2343"/>
    <w:rsid w:val="00ED2A5E"/>
    <w:rsid w:val="00ED32B2"/>
    <w:rsid w:val="00ED3CBB"/>
    <w:rsid w:val="00ED3FB0"/>
    <w:rsid w:val="00ED4AA4"/>
    <w:rsid w:val="00ED67CD"/>
    <w:rsid w:val="00ED6F4C"/>
    <w:rsid w:val="00ED7C60"/>
    <w:rsid w:val="00EE17E0"/>
    <w:rsid w:val="00EE18E0"/>
    <w:rsid w:val="00EE21B2"/>
    <w:rsid w:val="00EE2E5B"/>
    <w:rsid w:val="00EE5EE1"/>
    <w:rsid w:val="00EE7DBB"/>
    <w:rsid w:val="00EE7EFD"/>
    <w:rsid w:val="00EF0644"/>
    <w:rsid w:val="00EF11F0"/>
    <w:rsid w:val="00EF277C"/>
    <w:rsid w:val="00EF42FD"/>
    <w:rsid w:val="00EF4F5C"/>
    <w:rsid w:val="00EF68FC"/>
    <w:rsid w:val="00EF78CB"/>
    <w:rsid w:val="00EF7E63"/>
    <w:rsid w:val="00F0120A"/>
    <w:rsid w:val="00F01C85"/>
    <w:rsid w:val="00F02A98"/>
    <w:rsid w:val="00F03D57"/>
    <w:rsid w:val="00F03EFE"/>
    <w:rsid w:val="00F04555"/>
    <w:rsid w:val="00F04846"/>
    <w:rsid w:val="00F1015A"/>
    <w:rsid w:val="00F10919"/>
    <w:rsid w:val="00F1485A"/>
    <w:rsid w:val="00F15416"/>
    <w:rsid w:val="00F15500"/>
    <w:rsid w:val="00F17158"/>
    <w:rsid w:val="00F17329"/>
    <w:rsid w:val="00F17B5F"/>
    <w:rsid w:val="00F2088A"/>
    <w:rsid w:val="00F21369"/>
    <w:rsid w:val="00F215C6"/>
    <w:rsid w:val="00F22086"/>
    <w:rsid w:val="00F25181"/>
    <w:rsid w:val="00F253C3"/>
    <w:rsid w:val="00F25F6D"/>
    <w:rsid w:val="00F27381"/>
    <w:rsid w:val="00F27AEF"/>
    <w:rsid w:val="00F322D5"/>
    <w:rsid w:val="00F3250C"/>
    <w:rsid w:val="00F32E82"/>
    <w:rsid w:val="00F34F14"/>
    <w:rsid w:val="00F35277"/>
    <w:rsid w:val="00F3545B"/>
    <w:rsid w:val="00F36D33"/>
    <w:rsid w:val="00F37782"/>
    <w:rsid w:val="00F40351"/>
    <w:rsid w:val="00F40A1E"/>
    <w:rsid w:val="00F42454"/>
    <w:rsid w:val="00F43F34"/>
    <w:rsid w:val="00F44790"/>
    <w:rsid w:val="00F44844"/>
    <w:rsid w:val="00F44A62"/>
    <w:rsid w:val="00F458AA"/>
    <w:rsid w:val="00F45B4D"/>
    <w:rsid w:val="00F45B93"/>
    <w:rsid w:val="00F45E56"/>
    <w:rsid w:val="00F50E37"/>
    <w:rsid w:val="00F50EEA"/>
    <w:rsid w:val="00F510DA"/>
    <w:rsid w:val="00F51B72"/>
    <w:rsid w:val="00F5227C"/>
    <w:rsid w:val="00F526DC"/>
    <w:rsid w:val="00F53995"/>
    <w:rsid w:val="00F54210"/>
    <w:rsid w:val="00F55356"/>
    <w:rsid w:val="00F554B4"/>
    <w:rsid w:val="00F55CAB"/>
    <w:rsid w:val="00F5672E"/>
    <w:rsid w:val="00F57956"/>
    <w:rsid w:val="00F605CA"/>
    <w:rsid w:val="00F60670"/>
    <w:rsid w:val="00F610AE"/>
    <w:rsid w:val="00F616E7"/>
    <w:rsid w:val="00F63306"/>
    <w:rsid w:val="00F63362"/>
    <w:rsid w:val="00F642DB"/>
    <w:rsid w:val="00F64ACF"/>
    <w:rsid w:val="00F664D7"/>
    <w:rsid w:val="00F73FAA"/>
    <w:rsid w:val="00F7416B"/>
    <w:rsid w:val="00F75750"/>
    <w:rsid w:val="00F76AFD"/>
    <w:rsid w:val="00F776F9"/>
    <w:rsid w:val="00F80FFE"/>
    <w:rsid w:val="00F82024"/>
    <w:rsid w:val="00F82BEC"/>
    <w:rsid w:val="00F834AA"/>
    <w:rsid w:val="00F83C54"/>
    <w:rsid w:val="00F83E7B"/>
    <w:rsid w:val="00F866FB"/>
    <w:rsid w:val="00F8713E"/>
    <w:rsid w:val="00F877A3"/>
    <w:rsid w:val="00F87D5E"/>
    <w:rsid w:val="00F90973"/>
    <w:rsid w:val="00F915FB"/>
    <w:rsid w:val="00F92185"/>
    <w:rsid w:val="00F92E8B"/>
    <w:rsid w:val="00F935D2"/>
    <w:rsid w:val="00F93F92"/>
    <w:rsid w:val="00F94D43"/>
    <w:rsid w:val="00F96B5C"/>
    <w:rsid w:val="00F97BED"/>
    <w:rsid w:val="00FA05E5"/>
    <w:rsid w:val="00FA14F2"/>
    <w:rsid w:val="00FA29F6"/>
    <w:rsid w:val="00FA393F"/>
    <w:rsid w:val="00FA41C9"/>
    <w:rsid w:val="00FA5DE7"/>
    <w:rsid w:val="00FA5FB3"/>
    <w:rsid w:val="00FA5FDA"/>
    <w:rsid w:val="00FB2007"/>
    <w:rsid w:val="00FB2624"/>
    <w:rsid w:val="00FB5398"/>
    <w:rsid w:val="00FB7EFF"/>
    <w:rsid w:val="00FB7F5A"/>
    <w:rsid w:val="00FC0173"/>
    <w:rsid w:val="00FC1D18"/>
    <w:rsid w:val="00FC2124"/>
    <w:rsid w:val="00FC2F8E"/>
    <w:rsid w:val="00FC3D9C"/>
    <w:rsid w:val="00FC4634"/>
    <w:rsid w:val="00FC6A5A"/>
    <w:rsid w:val="00FD0459"/>
    <w:rsid w:val="00FD04C4"/>
    <w:rsid w:val="00FD072C"/>
    <w:rsid w:val="00FD0F49"/>
    <w:rsid w:val="00FD1A51"/>
    <w:rsid w:val="00FD2572"/>
    <w:rsid w:val="00FD32D2"/>
    <w:rsid w:val="00FD44B1"/>
    <w:rsid w:val="00FD46DD"/>
    <w:rsid w:val="00FD4A2D"/>
    <w:rsid w:val="00FD52FC"/>
    <w:rsid w:val="00FD575C"/>
    <w:rsid w:val="00FD6312"/>
    <w:rsid w:val="00FD64E9"/>
    <w:rsid w:val="00FE01AD"/>
    <w:rsid w:val="00FE1F93"/>
    <w:rsid w:val="00FE2123"/>
    <w:rsid w:val="00FE2A66"/>
    <w:rsid w:val="00FE2BEE"/>
    <w:rsid w:val="00FE2F96"/>
    <w:rsid w:val="00FE42D3"/>
    <w:rsid w:val="00FE7579"/>
    <w:rsid w:val="00FE7626"/>
    <w:rsid w:val="00FE7A3F"/>
    <w:rsid w:val="00FE7A7C"/>
    <w:rsid w:val="00FE7EF5"/>
    <w:rsid w:val="00FF0631"/>
    <w:rsid w:val="00FF111F"/>
    <w:rsid w:val="00FF1470"/>
    <w:rsid w:val="00FF1B21"/>
    <w:rsid w:val="00FF4210"/>
    <w:rsid w:val="00FF45F8"/>
    <w:rsid w:val="00FF53BE"/>
    <w:rsid w:val="00FF7BF4"/>
    <w:rsid w:val="0D1C3537"/>
    <w:rsid w:val="516562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BD8"/>
    <w:rPr>
      <w:sz w:val="22"/>
      <w:szCs w:val="22"/>
    </w:rPr>
  </w:style>
  <w:style w:type="paragraph" w:styleId="Heading2">
    <w:name w:val="heading 2"/>
    <w:basedOn w:val="Normal"/>
    <w:next w:val="Normal"/>
    <w:link w:val="Heading2Char"/>
    <w:qFormat/>
    <w:rsid w:val="00E90BD8"/>
    <w:pPr>
      <w:keepNext/>
      <w:spacing w:after="0" w:line="240" w:lineRule="auto"/>
      <w:outlineLvl w:val="1"/>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1"/>
    <w:unhideWhenUsed/>
    <w:rsid w:val="00E90BD8"/>
    <w:pPr>
      <w:spacing w:after="0" w:line="240" w:lineRule="auto"/>
      <w:jc w:val="both"/>
    </w:pPr>
    <w:rPr>
      <w:rFonts w:ascii="Times New Roman" w:eastAsia="Times New Roman" w:hAnsi="Times New Roman" w:cs="Times New Roman"/>
      <w:sz w:val="28"/>
      <w:szCs w:val="20"/>
    </w:rPr>
  </w:style>
  <w:style w:type="paragraph" w:styleId="Subtitle">
    <w:name w:val="Subtitle"/>
    <w:basedOn w:val="Normal"/>
    <w:link w:val="SubtitleChar1"/>
    <w:qFormat/>
    <w:rsid w:val="00E90BD8"/>
    <w:pPr>
      <w:spacing w:after="0" w:line="240" w:lineRule="auto"/>
      <w:jc w:val="center"/>
    </w:pPr>
    <w:rPr>
      <w:rFonts w:ascii="Arrus Blk BT" w:eastAsia="Times New Roman" w:hAnsi="Arrus Blk BT" w:cs="Times New Roman"/>
      <w:sz w:val="40"/>
      <w:szCs w:val="20"/>
      <w:lang w:val="en-GB"/>
    </w:rPr>
  </w:style>
  <w:style w:type="paragraph" w:customStyle="1" w:styleId="ListParagraph1">
    <w:name w:val="List Paragraph1"/>
    <w:basedOn w:val="Normal"/>
    <w:uiPriority w:val="34"/>
    <w:qFormat/>
    <w:rsid w:val="00E90BD8"/>
    <w:pPr>
      <w:ind w:left="720"/>
      <w:contextualSpacing/>
    </w:pPr>
  </w:style>
  <w:style w:type="paragraph" w:customStyle="1" w:styleId="ListParagraph2">
    <w:name w:val="List Paragraph2"/>
    <w:basedOn w:val="Normal"/>
    <w:uiPriority w:val="34"/>
    <w:qFormat/>
    <w:rsid w:val="00E90BD8"/>
    <w:pPr>
      <w:ind w:left="720"/>
      <w:contextualSpacing/>
    </w:pPr>
    <w:rPr>
      <w:rFonts w:ascii="Calibri" w:eastAsia="Calibri" w:hAnsi="Calibri" w:cs="Times New Roman"/>
    </w:rPr>
  </w:style>
  <w:style w:type="character" w:customStyle="1" w:styleId="Heading2Char">
    <w:name w:val="Heading 2 Char"/>
    <w:basedOn w:val="DefaultParagraphFont"/>
    <w:link w:val="Heading2"/>
    <w:qFormat/>
    <w:rsid w:val="00E90BD8"/>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E90BD8"/>
    <w:rPr>
      <w:rFonts w:ascii="Times New Roman" w:eastAsia="Times New Roman" w:hAnsi="Times New Roman" w:cs="Times New Roman"/>
      <w:sz w:val="28"/>
      <w:szCs w:val="20"/>
    </w:rPr>
  </w:style>
  <w:style w:type="character" w:customStyle="1" w:styleId="SubtitleChar">
    <w:name w:val="Subtitle Char"/>
    <w:basedOn w:val="DefaultParagraphFont"/>
    <w:link w:val="Subtitle"/>
    <w:rsid w:val="00E90BD8"/>
    <w:rPr>
      <w:rFonts w:ascii="Arrus Blk BT" w:eastAsia="Times New Roman" w:hAnsi="Arrus Blk BT" w:cs="Times New Roman"/>
      <w:sz w:val="40"/>
      <w:szCs w:val="20"/>
      <w:lang w:val="en-GB"/>
    </w:rPr>
  </w:style>
  <w:style w:type="character" w:customStyle="1" w:styleId="BodyTextChar1">
    <w:name w:val="Body Text Char1"/>
    <w:basedOn w:val="DefaultParagraphFont"/>
    <w:link w:val="BodyText"/>
    <w:uiPriority w:val="99"/>
    <w:semiHidden/>
    <w:rsid w:val="00E90BD8"/>
  </w:style>
  <w:style w:type="character" w:customStyle="1" w:styleId="SubtitleChar1">
    <w:name w:val="Subtitle Char1"/>
    <w:basedOn w:val="DefaultParagraphFont"/>
    <w:link w:val="Subtitle"/>
    <w:uiPriority w:val="11"/>
    <w:rsid w:val="00E90BD8"/>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nhideWhenUsed/>
    <w:qFormat/>
    <w:rsid w:val="00523605"/>
    <w:pPr>
      <w:ind w:left="720"/>
      <w:contextualSpacing/>
    </w:pPr>
  </w:style>
  <w:style w:type="paragraph" w:styleId="Header">
    <w:name w:val="header"/>
    <w:basedOn w:val="Normal"/>
    <w:link w:val="HeaderChar"/>
    <w:uiPriority w:val="99"/>
    <w:semiHidden/>
    <w:unhideWhenUsed/>
    <w:rsid w:val="00405E5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05E5A"/>
    <w:rPr>
      <w:sz w:val="22"/>
      <w:szCs w:val="22"/>
    </w:rPr>
  </w:style>
  <w:style w:type="paragraph" w:styleId="Footer">
    <w:name w:val="footer"/>
    <w:basedOn w:val="Normal"/>
    <w:link w:val="FooterChar"/>
    <w:uiPriority w:val="99"/>
    <w:unhideWhenUsed/>
    <w:rsid w:val="00405E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E5A"/>
    <w:rPr>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12</Pages>
  <Words>3532</Words>
  <Characters>20137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Inspektorat</dc:creator>
  <cp:lastModifiedBy>Inspektorat</cp:lastModifiedBy>
  <cp:revision>23</cp:revision>
  <cp:lastPrinted>2017-04-25T04:30:00Z</cp:lastPrinted>
  <dcterms:created xsi:type="dcterms:W3CDTF">2017-04-10T04:12:00Z</dcterms:created>
  <dcterms:modified xsi:type="dcterms:W3CDTF">2017-06-05T04:59:00Z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1033-10.1.0.5652</vt:lpwstr>
  </property>
</Properties>
</file>