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2B8" w:rsidRDefault="00C722B8" w:rsidP="00AA027C">
      <w:pPr>
        <w:jc w:val="center"/>
        <w:rPr>
          <w:rFonts w:ascii="Bookman Old Style" w:hAnsi="Bookman Old Style"/>
          <w:lang w:val="en-US"/>
        </w:rPr>
      </w:pPr>
      <w:r>
        <w:rPr>
          <w:rFonts w:ascii="Bookman Old Style" w:hAnsi="Bookman Old Style"/>
          <w:noProof/>
          <w:lang w:val="en-US" w:eastAsia="en-US"/>
        </w:rPr>
        <w:drawing>
          <wp:anchor distT="0" distB="0" distL="114300" distR="114300" simplePos="0" relativeHeight="251660288" behindDoc="0" locked="0" layoutInCell="1" allowOverlap="1">
            <wp:simplePos x="0" y="0"/>
            <wp:positionH relativeFrom="column">
              <wp:posOffset>2310765</wp:posOffset>
            </wp:positionH>
            <wp:positionV relativeFrom="paragraph">
              <wp:posOffset>-281305</wp:posOffset>
            </wp:positionV>
            <wp:extent cx="1324610" cy="1409700"/>
            <wp:effectExtent l="0" t="0" r="0" b="0"/>
            <wp:wrapNone/>
            <wp:docPr id="30" name="Picture 29" descr="gar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garuda"/>
                    <pic:cNvPicPr>
                      <a:picLocks noChangeAspect="1" noChangeArrowheads="1"/>
                    </pic:cNvPicPr>
                  </pic:nvPicPr>
                  <pic:blipFill>
                    <a:blip r:embed="rId8" cstate="print"/>
                    <a:srcRect/>
                    <a:stretch>
                      <a:fillRect/>
                    </a:stretch>
                  </pic:blipFill>
                  <pic:spPr bwMode="auto">
                    <a:xfrm>
                      <a:off x="0" y="0"/>
                      <a:ext cx="1324610" cy="1409700"/>
                    </a:xfrm>
                    <a:prstGeom prst="rect">
                      <a:avLst/>
                    </a:prstGeom>
                    <a:noFill/>
                    <a:ln w="9525">
                      <a:noFill/>
                      <a:miter lim="800000"/>
                      <a:headEnd/>
                      <a:tailEnd/>
                    </a:ln>
                  </pic:spPr>
                </pic:pic>
              </a:graphicData>
            </a:graphic>
          </wp:anchor>
        </w:drawing>
      </w:r>
    </w:p>
    <w:p w:rsidR="00C722B8" w:rsidRDefault="00C722B8" w:rsidP="00AA027C">
      <w:pPr>
        <w:jc w:val="center"/>
        <w:rPr>
          <w:rFonts w:ascii="Bookman Old Style" w:hAnsi="Bookman Old Style"/>
          <w:lang w:val="en-US"/>
        </w:rPr>
      </w:pPr>
    </w:p>
    <w:p w:rsidR="00C722B8" w:rsidRDefault="00C722B8" w:rsidP="00AA027C">
      <w:pPr>
        <w:jc w:val="center"/>
        <w:rPr>
          <w:rFonts w:ascii="Bookman Old Style" w:hAnsi="Bookman Old Style"/>
          <w:lang w:val="en-US"/>
        </w:rPr>
      </w:pPr>
    </w:p>
    <w:p w:rsidR="00C722B8" w:rsidRDefault="00C722B8" w:rsidP="00AA027C">
      <w:pPr>
        <w:jc w:val="center"/>
        <w:rPr>
          <w:rFonts w:ascii="Bookman Old Style" w:hAnsi="Bookman Old Style"/>
          <w:lang w:val="en-US"/>
        </w:rPr>
      </w:pPr>
    </w:p>
    <w:p w:rsidR="007C280D" w:rsidRDefault="007C280D" w:rsidP="00AA027C">
      <w:pPr>
        <w:jc w:val="center"/>
        <w:rPr>
          <w:rFonts w:ascii="Bookman Old Style" w:hAnsi="Bookman Old Style"/>
          <w:lang w:val="en-US"/>
        </w:rPr>
      </w:pPr>
    </w:p>
    <w:p w:rsidR="00C722B8" w:rsidRPr="00C722B8" w:rsidRDefault="00C722B8" w:rsidP="00AA027C">
      <w:pPr>
        <w:jc w:val="center"/>
        <w:rPr>
          <w:rFonts w:ascii="Bookman Old Style" w:hAnsi="Bookman Old Style"/>
          <w:lang w:val="en-US"/>
        </w:rPr>
      </w:pPr>
    </w:p>
    <w:p w:rsidR="00B80C1B" w:rsidRPr="00AA1B13" w:rsidRDefault="00B80C1B" w:rsidP="00AA027C">
      <w:pPr>
        <w:rPr>
          <w:rFonts w:ascii="Bookman Old Style" w:hAnsi="Bookman Old Style"/>
        </w:rPr>
      </w:pPr>
    </w:p>
    <w:p w:rsidR="00957C1D" w:rsidRPr="008B51D1" w:rsidRDefault="00740B70" w:rsidP="008B51D1">
      <w:pPr>
        <w:widowControl w:val="0"/>
        <w:autoSpaceDE w:val="0"/>
        <w:autoSpaceDN w:val="0"/>
        <w:adjustRightInd w:val="0"/>
        <w:ind w:left="2268" w:right="2036"/>
        <w:jc w:val="center"/>
        <w:rPr>
          <w:rFonts w:ascii="Bookman Old Style" w:hAnsi="Bookman Old Style"/>
          <w:sz w:val="28"/>
          <w:szCs w:val="28"/>
          <w:lang w:val="en-US"/>
        </w:rPr>
      </w:pPr>
      <w:r w:rsidRPr="00740B70">
        <w:rPr>
          <w:rFonts w:ascii="Bookman Old Style" w:hAnsi="Bookman Old Style"/>
          <w:noProof/>
          <w:sz w:val="28"/>
          <w:szCs w:val="28"/>
        </w:rPr>
        <w:pict>
          <v:group id="_x0000_s1099" style="position:absolute;left:0;text-align:left;margin-left:78.15pt;margin-top:17.45pt;width:451.6pt;height:4.6pt;z-index:-251655168;mso-position-horizontal-relative:page" coordorigin="1563,349" coordsize="9032,92" o:allowincell="f">
            <v:shape id="_x0000_s1100" style="position:absolute;left:1591;top:377;width:8976;height:0" coordsize="8976,0" o:allowincell="f" path="m,l8976,e" filled="f" strokeweight=".98775mm">
              <v:path arrowok="t"/>
            </v:shape>
            <v:shape id="_x0000_s1101" style="position:absolute;left:1591;top:431;width:8976;height:0" coordsize="8976,0" o:allowincell="f" path="m,l8976,e" filled="f" strokeweight="1pt">
              <v:path arrowok="t"/>
            </v:shape>
            <w10:wrap anchorx="page"/>
          </v:group>
        </w:pict>
      </w:r>
      <w:r w:rsidR="000B1C1F" w:rsidRPr="008B51D1">
        <w:rPr>
          <w:rFonts w:ascii="Bookman Old Style" w:hAnsi="Bookman Old Style"/>
          <w:b/>
          <w:bCs/>
          <w:sz w:val="28"/>
          <w:szCs w:val="28"/>
          <w:lang w:val="en-US"/>
        </w:rPr>
        <w:t>GUBERNUR</w:t>
      </w:r>
      <w:r w:rsidR="0023114B" w:rsidRPr="008B51D1">
        <w:rPr>
          <w:rFonts w:ascii="Bookman Old Style" w:hAnsi="Bookman Old Style"/>
          <w:b/>
          <w:bCs/>
          <w:sz w:val="28"/>
          <w:szCs w:val="28"/>
          <w:lang w:val="en-US"/>
        </w:rPr>
        <w:t xml:space="preserve"> </w:t>
      </w:r>
      <w:r w:rsidR="0036002B" w:rsidRPr="008B51D1">
        <w:rPr>
          <w:rFonts w:ascii="Bookman Old Style" w:hAnsi="Bookman Old Style"/>
          <w:b/>
          <w:bCs/>
          <w:sz w:val="28"/>
          <w:szCs w:val="28"/>
          <w:lang w:val="en-US"/>
        </w:rPr>
        <w:t>SUMATERA BARAT</w:t>
      </w:r>
    </w:p>
    <w:p w:rsidR="00957C1D" w:rsidRPr="00AA1B13" w:rsidRDefault="00957C1D" w:rsidP="00AA027C">
      <w:pPr>
        <w:widowControl w:val="0"/>
        <w:autoSpaceDE w:val="0"/>
        <w:autoSpaceDN w:val="0"/>
        <w:adjustRightInd w:val="0"/>
        <w:spacing w:before="8"/>
        <w:rPr>
          <w:rFonts w:ascii="Bookman Old Style" w:hAnsi="Bookman Old Style"/>
        </w:rPr>
      </w:pPr>
    </w:p>
    <w:p w:rsidR="00E900DF" w:rsidRPr="00AA1B13" w:rsidRDefault="00E900DF" w:rsidP="00AA027C">
      <w:pPr>
        <w:jc w:val="center"/>
        <w:rPr>
          <w:rFonts w:ascii="Bookman Old Style" w:hAnsi="Bookman Old Style"/>
          <w:lang w:val="en-US"/>
        </w:rPr>
      </w:pPr>
    </w:p>
    <w:p w:rsidR="00AE261A" w:rsidRPr="00AA1B13" w:rsidRDefault="00044FA7" w:rsidP="00AA027C">
      <w:pPr>
        <w:jc w:val="center"/>
        <w:rPr>
          <w:rFonts w:ascii="Bookman Old Style" w:hAnsi="Bookman Old Style"/>
        </w:rPr>
      </w:pPr>
      <w:r w:rsidRPr="00AA1B13">
        <w:rPr>
          <w:rFonts w:ascii="Bookman Old Style" w:hAnsi="Bookman Old Style"/>
        </w:rPr>
        <w:t>PERATURAN</w:t>
      </w:r>
      <w:r w:rsidR="00AE261A" w:rsidRPr="00AA1B13">
        <w:rPr>
          <w:rFonts w:ascii="Bookman Old Style" w:hAnsi="Bookman Old Style"/>
        </w:rPr>
        <w:t xml:space="preserve">  </w:t>
      </w:r>
      <w:r w:rsidR="000B1C1F" w:rsidRPr="00AA1B13">
        <w:rPr>
          <w:rFonts w:ascii="Bookman Old Style" w:hAnsi="Bookman Old Style"/>
          <w:bCs/>
          <w:lang w:val="en-US"/>
        </w:rPr>
        <w:t>GUBERNUR</w:t>
      </w:r>
      <w:r w:rsidR="0023114B" w:rsidRPr="00AA1B13">
        <w:rPr>
          <w:rFonts w:ascii="Bookman Old Style" w:hAnsi="Bookman Old Style"/>
          <w:bCs/>
          <w:lang w:val="en-US"/>
        </w:rPr>
        <w:t xml:space="preserve"> </w:t>
      </w:r>
      <w:r w:rsidR="0036002B" w:rsidRPr="00AA1B13">
        <w:rPr>
          <w:rFonts w:ascii="Bookman Old Style" w:hAnsi="Bookman Old Style"/>
          <w:bCs/>
          <w:lang w:val="en-US"/>
        </w:rPr>
        <w:t>SUMATERA BARAT</w:t>
      </w:r>
    </w:p>
    <w:p w:rsidR="00AE261A" w:rsidRPr="00AA1B13" w:rsidRDefault="0016221A" w:rsidP="00AA027C">
      <w:pPr>
        <w:jc w:val="center"/>
        <w:rPr>
          <w:rFonts w:ascii="Bookman Old Style" w:hAnsi="Bookman Old Style"/>
          <w:lang w:val="en-US"/>
        </w:rPr>
      </w:pPr>
      <w:r w:rsidRPr="00AA1B13">
        <w:rPr>
          <w:rFonts w:ascii="Bookman Old Style" w:hAnsi="Bookman Old Style"/>
        </w:rPr>
        <w:t xml:space="preserve">NOMOR </w:t>
      </w:r>
      <w:r w:rsidR="00552FDA">
        <w:rPr>
          <w:rFonts w:ascii="Bookman Old Style" w:hAnsi="Bookman Old Style"/>
          <w:lang w:val="en-US"/>
        </w:rPr>
        <w:t xml:space="preserve">82 </w:t>
      </w:r>
      <w:r w:rsidR="00AE261A" w:rsidRPr="00AA1B13">
        <w:rPr>
          <w:rFonts w:ascii="Bookman Old Style" w:hAnsi="Bookman Old Style"/>
        </w:rPr>
        <w:t>TAHUN</w:t>
      </w:r>
      <w:r w:rsidR="00552FDA">
        <w:rPr>
          <w:rFonts w:ascii="Bookman Old Style" w:hAnsi="Bookman Old Style"/>
          <w:lang w:val="en-US"/>
        </w:rPr>
        <w:t xml:space="preserve"> 2014</w:t>
      </w:r>
      <w:r w:rsidR="00AE261A" w:rsidRPr="00AA1B13">
        <w:rPr>
          <w:rFonts w:ascii="Bookman Old Style" w:hAnsi="Bookman Old Style"/>
        </w:rPr>
        <w:t xml:space="preserve"> </w:t>
      </w:r>
    </w:p>
    <w:p w:rsidR="00AE261A" w:rsidRPr="00AA1B13" w:rsidRDefault="00AE261A" w:rsidP="00AA027C">
      <w:pPr>
        <w:jc w:val="center"/>
        <w:rPr>
          <w:rFonts w:ascii="Bookman Old Style" w:hAnsi="Bookman Old Style"/>
        </w:rPr>
      </w:pPr>
    </w:p>
    <w:p w:rsidR="00AE261A" w:rsidRPr="00AA1B13" w:rsidRDefault="00AE261A" w:rsidP="00AA027C">
      <w:pPr>
        <w:jc w:val="center"/>
        <w:rPr>
          <w:rFonts w:ascii="Bookman Old Style" w:hAnsi="Bookman Old Style"/>
        </w:rPr>
      </w:pPr>
      <w:r w:rsidRPr="00AA1B13">
        <w:rPr>
          <w:rFonts w:ascii="Bookman Old Style" w:hAnsi="Bookman Old Style"/>
        </w:rPr>
        <w:t>TENTANG</w:t>
      </w:r>
    </w:p>
    <w:p w:rsidR="00A45E56" w:rsidRPr="00AA1B13" w:rsidRDefault="00A45E56" w:rsidP="00AA027C">
      <w:pPr>
        <w:jc w:val="center"/>
        <w:rPr>
          <w:rFonts w:ascii="Bookman Old Style" w:hAnsi="Bookman Old Style"/>
          <w:lang w:val="en-US"/>
        </w:rPr>
      </w:pPr>
      <w:r w:rsidRPr="00AA1B13">
        <w:rPr>
          <w:rFonts w:ascii="Bookman Old Style" w:hAnsi="Bookman Old Style"/>
          <w:lang w:val="en-US"/>
        </w:rPr>
        <w:t>PIAGAM AUDIT INTERN</w:t>
      </w:r>
    </w:p>
    <w:p w:rsidR="00092EF0" w:rsidRPr="00AA1B13" w:rsidRDefault="000151D6" w:rsidP="00AA027C">
      <w:pPr>
        <w:jc w:val="center"/>
        <w:rPr>
          <w:rFonts w:ascii="Bookman Old Style" w:hAnsi="Bookman Old Style"/>
          <w:lang w:val="en-US"/>
        </w:rPr>
      </w:pPr>
      <w:r w:rsidRPr="00AA1B13">
        <w:rPr>
          <w:rFonts w:ascii="Bookman Old Style" w:hAnsi="Bookman Old Style"/>
        </w:rPr>
        <w:t xml:space="preserve"> </w:t>
      </w:r>
      <w:r w:rsidR="00092EF0" w:rsidRPr="00AA1B13">
        <w:rPr>
          <w:rFonts w:ascii="Bookman Old Style" w:hAnsi="Bookman Old Style"/>
        </w:rPr>
        <w:t xml:space="preserve">DI LINGKUNGAN PEMERINTAH </w:t>
      </w:r>
      <w:r w:rsidR="0023114B" w:rsidRPr="00AA1B13">
        <w:rPr>
          <w:rFonts w:ascii="Bookman Old Style" w:hAnsi="Bookman Old Style"/>
          <w:lang w:val="en-US"/>
        </w:rPr>
        <w:t xml:space="preserve">PROVINSI </w:t>
      </w:r>
      <w:r w:rsidR="0036002B" w:rsidRPr="00AA1B13">
        <w:rPr>
          <w:rFonts w:ascii="Bookman Old Style" w:hAnsi="Bookman Old Style"/>
          <w:lang w:val="en-US"/>
        </w:rPr>
        <w:t>SUMATERA BARAT</w:t>
      </w:r>
    </w:p>
    <w:p w:rsidR="00003CDA" w:rsidRPr="00AA1B13" w:rsidRDefault="00003CDA" w:rsidP="00AA027C">
      <w:pPr>
        <w:rPr>
          <w:rFonts w:ascii="Bookman Old Style" w:hAnsi="Bookman Old Style"/>
          <w:lang w:val="en-US"/>
        </w:rPr>
      </w:pPr>
    </w:p>
    <w:p w:rsidR="00B50349" w:rsidRPr="00AA1B13" w:rsidRDefault="00B50349" w:rsidP="00AA027C">
      <w:pPr>
        <w:jc w:val="center"/>
        <w:rPr>
          <w:rFonts w:ascii="Bookman Old Style" w:hAnsi="Bookman Old Style"/>
        </w:rPr>
      </w:pPr>
      <w:r w:rsidRPr="00AA1B13">
        <w:rPr>
          <w:rFonts w:ascii="Bookman Old Style" w:hAnsi="Bookman Old Style"/>
        </w:rPr>
        <w:t>DENGAN RAHMAT TUHAN YANG MAHA ESA</w:t>
      </w:r>
    </w:p>
    <w:p w:rsidR="00AE261A" w:rsidRPr="00AA1B13" w:rsidRDefault="000B1C1F" w:rsidP="00AA027C">
      <w:pPr>
        <w:jc w:val="center"/>
        <w:rPr>
          <w:rFonts w:ascii="Bookman Old Style" w:hAnsi="Bookman Old Style"/>
        </w:rPr>
      </w:pPr>
      <w:r w:rsidRPr="00AA1B13">
        <w:rPr>
          <w:rFonts w:ascii="Bookman Old Style" w:hAnsi="Bookman Old Style"/>
        </w:rPr>
        <w:t>GUBERNUR</w:t>
      </w:r>
      <w:r w:rsidR="00AE261A" w:rsidRPr="00AA1B13">
        <w:rPr>
          <w:rFonts w:ascii="Bookman Old Style" w:hAnsi="Bookman Old Style"/>
        </w:rPr>
        <w:t xml:space="preserve">  </w:t>
      </w:r>
      <w:r w:rsidR="0036002B" w:rsidRPr="00AA1B13">
        <w:rPr>
          <w:rFonts w:ascii="Bookman Old Style" w:hAnsi="Bookman Old Style"/>
        </w:rPr>
        <w:t>SUMATERA BARAT</w:t>
      </w:r>
      <w:r w:rsidR="004A7572" w:rsidRPr="00AA1B13">
        <w:rPr>
          <w:rFonts w:ascii="Bookman Old Style" w:hAnsi="Bookman Old Style"/>
        </w:rPr>
        <w:t>,</w:t>
      </w:r>
    </w:p>
    <w:p w:rsidR="004A7572" w:rsidRPr="00AA1B13" w:rsidRDefault="007C280D" w:rsidP="00AA027C">
      <w:pPr>
        <w:jc w:val="center"/>
        <w:rPr>
          <w:rFonts w:ascii="Bookman Old Style" w:hAnsi="Bookman Old Style"/>
        </w:rPr>
      </w:pPr>
      <w:r w:rsidRPr="00AA1B13">
        <w:rPr>
          <w:rFonts w:ascii="Bookman Old Style" w:hAnsi="Bookman Old Style"/>
        </w:rPr>
        <w:br/>
      </w:r>
    </w:p>
    <w:tbl>
      <w:tblPr>
        <w:tblW w:w="0" w:type="auto"/>
        <w:tblLook w:val="01E0"/>
      </w:tblPr>
      <w:tblGrid>
        <w:gridCol w:w="1668"/>
        <w:gridCol w:w="425"/>
        <w:gridCol w:w="442"/>
        <w:gridCol w:w="7071"/>
      </w:tblGrid>
      <w:tr w:rsidR="0013468C" w:rsidRPr="00AA1B13" w:rsidTr="00021C17">
        <w:tc>
          <w:tcPr>
            <w:tcW w:w="1668" w:type="dxa"/>
          </w:tcPr>
          <w:p w:rsidR="0013468C" w:rsidRPr="00AA1B13" w:rsidRDefault="0013468C" w:rsidP="0013468C">
            <w:pPr>
              <w:rPr>
                <w:rFonts w:ascii="Bookman Old Style" w:hAnsi="Bookman Old Style"/>
              </w:rPr>
            </w:pPr>
            <w:r w:rsidRPr="00AA1B13">
              <w:rPr>
                <w:rFonts w:ascii="Bookman Old Style" w:hAnsi="Bookman Old Style"/>
              </w:rPr>
              <w:t xml:space="preserve">Menimbang  </w:t>
            </w:r>
          </w:p>
        </w:tc>
        <w:tc>
          <w:tcPr>
            <w:tcW w:w="425" w:type="dxa"/>
          </w:tcPr>
          <w:p w:rsidR="0013468C" w:rsidRPr="0013468C" w:rsidRDefault="0013468C" w:rsidP="00AA027C">
            <w:pPr>
              <w:jc w:val="center"/>
              <w:rPr>
                <w:rFonts w:ascii="Bookman Old Style" w:hAnsi="Bookman Old Style"/>
                <w:lang w:val="en-US"/>
              </w:rPr>
            </w:pPr>
            <w:r>
              <w:rPr>
                <w:rFonts w:ascii="Bookman Old Style" w:hAnsi="Bookman Old Style"/>
                <w:lang w:val="en-US"/>
              </w:rPr>
              <w:t>:</w:t>
            </w:r>
          </w:p>
        </w:tc>
        <w:tc>
          <w:tcPr>
            <w:tcW w:w="442" w:type="dxa"/>
          </w:tcPr>
          <w:p w:rsidR="0013468C" w:rsidRPr="00AA1B13" w:rsidRDefault="0013468C" w:rsidP="00AA027C">
            <w:pPr>
              <w:jc w:val="center"/>
              <w:rPr>
                <w:rFonts w:ascii="Bookman Old Style" w:hAnsi="Bookman Old Style"/>
              </w:rPr>
            </w:pPr>
            <w:r w:rsidRPr="00AA1B13">
              <w:rPr>
                <w:rFonts w:ascii="Bookman Old Style" w:hAnsi="Bookman Old Style"/>
              </w:rPr>
              <w:t>a.</w:t>
            </w:r>
          </w:p>
        </w:tc>
        <w:tc>
          <w:tcPr>
            <w:tcW w:w="7071" w:type="dxa"/>
          </w:tcPr>
          <w:p w:rsidR="0013468C" w:rsidRPr="00AA1B13" w:rsidRDefault="0013468C" w:rsidP="00AA027C">
            <w:pPr>
              <w:ind w:left="142"/>
              <w:jc w:val="both"/>
              <w:rPr>
                <w:rFonts w:ascii="Bookman Old Style" w:hAnsi="Bookman Old Style"/>
                <w:lang w:val="en-US"/>
              </w:rPr>
            </w:pPr>
            <w:r w:rsidRPr="00AA1B13">
              <w:rPr>
                <w:rFonts w:ascii="Bookman Old Style" w:hAnsi="Bookman Old Style"/>
                <w:lang w:val="en-US"/>
              </w:rPr>
              <w:t>b</w:t>
            </w:r>
            <w:r w:rsidRPr="00AA1B13">
              <w:rPr>
                <w:rFonts w:ascii="Bookman Old Style" w:hAnsi="Bookman Old Style"/>
              </w:rPr>
              <w:t>ahwa</w:t>
            </w:r>
            <w:r w:rsidRPr="00AA1B13">
              <w:rPr>
                <w:rFonts w:ascii="Bookman Old Style" w:hAnsi="Bookman Old Style"/>
                <w:lang w:val="en-US"/>
              </w:rPr>
              <w:t xml:space="preserve"> dalam rangka mewujudkan tata kelola pemerintahan yang baik di lingkungan Pemerintah Daerah, diperlukan komitmen terhadap pentingnya peranan pengawasan</w:t>
            </w:r>
            <w:r w:rsidRPr="00AA1B13">
              <w:rPr>
                <w:rFonts w:ascii="Bookman Old Style" w:hAnsi="Bookman Old Style"/>
              </w:rPr>
              <w:t>;</w:t>
            </w:r>
          </w:p>
          <w:p w:rsidR="0013468C" w:rsidRPr="00AA1B13" w:rsidRDefault="0013468C" w:rsidP="00AA027C">
            <w:pPr>
              <w:ind w:left="142"/>
              <w:jc w:val="both"/>
              <w:rPr>
                <w:rFonts w:ascii="Bookman Old Style" w:hAnsi="Bookman Old Style"/>
                <w:color w:val="000000"/>
                <w:lang w:val="en-US"/>
              </w:rPr>
            </w:pPr>
          </w:p>
        </w:tc>
      </w:tr>
      <w:tr w:rsidR="0013468C" w:rsidRPr="00AA1B13" w:rsidTr="00021C17">
        <w:tc>
          <w:tcPr>
            <w:tcW w:w="1668" w:type="dxa"/>
          </w:tcPr>
          <w:p w:rsidR="0013468C" w:rsidRPr="00AA1B13" w:rsidRDefault="0013468C" w:rsidP="00AA027C">
            <w:pPr>
              <w:rPr>
                <w:rFonts w:ascii="Bookman Old Style" w:hAnsi="Bookman Old Style"/>
              </w:rPr>
            </w:pPr>
          </w:p>
        </w:tc>
        <w:tc>
          <w:tcPr>
            <w:tcW w:w="425" w:type="dxa"/>
          </w:tcPr>
          <w:p w:rsidR="0013468C" w:rsidRPr="00AA1B13" w:rsidRDefault="0013468C" w:rsidP="00AA027C">
            <w:pPr>
              <w:jc w:val="center"/>
              <w:rPr>
                <w:rFonts w:ascii="Bookman Old Style" w:hAnsi="Bookman Old Style"/>
                <w:lang w:val="en-US"/>
              </w:rPr>
            </w:pPr>
          </w:p>
        </w:tc>
        <w:tc>
          <w:tcPr>
            <w:tcW w:w="442" w:type="dxa"/>
          </w:tcPr>
          <w:p w:rsidR="0013468C" w:rsidRPr="00AA1B13" w:rsidRDefault="0013468C" w:rsidP="00AA027C">
            <w:pPr>
              <w:jc w:val="center"/>
              <w:rPr>
                <w:rFonts w:ascii="Bookman Old Style" w:hAnsi="Bookman Old Style"/>
                <w:lang w:val="en-US"/>
              </w:rPr>
            </w:pPr>
            <w:r w:rsidRPr="00AA1B13">
              <w:rPr>
                <w:rFonts w:ascii="Bookman Old Style" w:hAnsi="Bookman Old Style"/>
                <w:lang w:val="en-US"/>
              </w:rPr>
              <w:t>b.</w:t>
            </w:r>
          </w:p>
        </w:tc>
        <w:tc>
          <w:tcPr>
            <w:tcW w:w="7071" w:type="dxa"/>
          </w:tcPr>
          <w:p w:rsidR="0013468C" w:rsidRDefault="0013468C" w:rsidP="00AA027C">
            <w:pPr>
              <w:ind w:left="142"/>
              <w:jc w:val="both"/>
              <w:rPr>
                <w:rFonts w:ascii="Bookman Old Style" w:hAnsi="Bookman Old Style"/>
                <w:lang w:val="en-US"/>
              </w:rPr>
            </w:pPr>
            <w:r w:rsidRPr="00AA1B13">
              <w:rPr>
                <w:rFonts w:ascii="Bookman Old Style" w:hAnsi="Bookman Old Style"/>
              </w:rPr>
              <w:t xml:space="preserve">bahwa </w:t>
            </w:r>
            <w:r w:rsidRPr="00AA1B13">
              <w:rPr>
                <w:rFonts w:ascii="Bookman Old Style" w:hAnsi="Bookman Old Style"/>
                <w:lang w:val="en-US"/>
              </w:rPr>
              <w:t>komitmen Pemerintah Daerah terhadap pentingnya pengawasan dalam penyelenggaraan pemerintahan, perlu dituangkan dalam Piagam Audit Intern;</w:t>
            </w:r>
          </w:p>
          <w:p w:rsidR="00021C17" w:rsidRPr="00AA1B13" w:rsidRDefault="00021C17" w:rsidP="00AA027C">
            <w:pPr>
              <w:ind w:left="142"/>
              <w:jc w:val="both"/>
              <w:rPr>
                <w:rFonts w:ascii="Bookman Old Style" w:hAnsi="Bookman Old Style"/>
              </w:rPr>
            </w:pPr>
          </w:p>
        </w:tc>
      </w:tr>
      <w:tr w:rsidR="0013468C" w:rsidRPr="00AA1B13" w:rsidTr="00021C17">
        <w:tc>
          <w:tcPr>
            <w:tcW w:w="1668" w:type="dxa"/>
          </w:tcPr>
          <w:p w:rsidR="0013468C" w:rsidRPr="00AA1B13" w:rsidRDefault="0013468C" w:rsidP="00AA027C">
            <w:pPr>
              <w:rPr>
                <w:rFonts w:ascii="Bookman Old Style" w:hAnsi="Bookman Old Style"/>
              </w:rPr>
            </w:pPr>
          </w:p>
        </w:tc>
        <w:tc>
          <w:tcPr>
            <w:tcW w:w="425" w:type="dxa"/>
          </w:tcPr>
          <w:p w:rsidR="0013468C" w:rsidRPr="00AA1B13" w:rsidRDefault="0013468C" w:rsidP="00AA027C">
            <w:pPr>
              <w:jc w:val="center"/>
              <w:rPr>
                <w:rFonts w:ascii="Bookman Old Style" w:hAnsi="Bookman Old Style"/>
                <w:lang w:val="en-US"/>
              </w:rPr>
            </w:pPr>
          </w:p>
        </w:tc>
        <w:tc>
          <w:tcPr>
            <w:tcW w:w="442" w:type="dxa"/>
          </w:tcPr>
          <w:p w:rsidR="0013468C" w:rsidRPr="00AA1B13" w:rsidRDefault="0013468C" w:rsidP="00AA027C">
            <w:pPr>
              <w:jc w:val="center"/>
              <w:rPr>
                <w:rFonts w:ascii="Bookman Old Style" w:hAnsi="Bookman Old Style"/>
                <w:lang w:val="en-US"/>
              </w:rPr>
            </w:pPr>
            <w:r w:rsidRPr="00AA1B13">
              <w:rPr>
                <w:rFonts w:ascii="Bookman Old Style" w:hAnsi="Bookman Old Style"/>
                <w:lang w:val="en-US"/>
              </w:rPr>
              <w:t>c.</w:t>
            </w:r>
          </w:p>
        </w:tc>
        <w:tc>
          <w:tcPr>
            <w:tcW w:w="7071" w:type="dxa"/>
          </w:tcPr>
          <w:p w:rsidR="0013468C" w:rsidRPr="00AA1B13" w:rsidRDefault="0013468C" w:rsidP="00AA027C">
            <w:pPr>
              <w:ind w:left="142"/>
              <w:jc w:val="both"/>
              <w:rPr>
                <w:rFonts w:ascii="Bookman Old Style" w:hAnsi="Bookman Old Style"/>
                <w:color w:val="000000"/>
              </w:rPr>
            </w:pPr>
            <w:r w:rsidRPr="00AA1B13">
              <w:rPr>
                <w:rFonts w:ascii="Bookman Old Style" w:hAnsi="Bookman Old Style"/>
              </w:rPr>
              <w:t xml:space="preserve">bahwa berdasarkan pertimbangan sebagaimana dimaksud dalam huruf a dan huruf b, perlu menetapkan Peraturan Gubernur tentang Piagam </w:t>
            </w:r>
            <w:r w:rsidRPr="00AA1B13">
              <w:rPr>
                <w:rFonts w:ascii="Bookman Old Style" w:hAnsi="Bookman Old Style"/>
                <w:lang w:val="en-US"/>
              </w:rPr>
              <w:t>Audit</w:t>
            </w:r>
            <w:r w:rsidRPr="00AA1B13">
              <w:rPr>
                <w:rFonts w:ascii="Bookman Old Style" w:hAnsi="Bookman Old Style"/>
              </w:rPr>
              <w:t xml:space="preserve"> Intern di Lingkungan Pemerintah Provinsi </w:t>
            </w:r>
            <w:r w:rsidRPr="00AA1B13">
              <w:rPr>
                <w:rFonts w:ascii="Bookman Old Style" w:hAnsi="Bookman Old Style"/>
                <w:lang w:val="en-US"/>
              </w:rPr>
              <w:t>Sumatera</w:t>
            </w:r>
            <w:r w:rsidRPr="00AA1B13">
              <w:rPr>
                <w:rFonts w:ascii="Bookman Old Style" w:hAnsi="Bookman Old Style"/>
              </w:rPr>
              <w:t xml:space="preserve"> Barat</w:t>
            </w:r>
            <w:r w:rsidRPr="00AA1B13">
              <w:rPr>
                <w:rFonts w:ascii="Bookman Old Style" w:hAnsi="Bookman Old Style"/>
                <w:lang w:val="en-US"/>
              </w:rPr>
              <w:t>;</w:t>
            </w:r>
            <w:r w:rsidRPr="00AA1B13">
              <w:rPr>
                <w:rFonts w:ascii="Bookman Old Style" w:hAnsi="Bookman Old Style"/>
                <w:color w:val="000000"/>
              </w:rPr>
              <w:t xml:space="preserve"> </w:t>
            </w:r>
          </w:p>
          <w:p w:rsidR="0013468C" w:rsidRPr="00AA1B13" w:rsidRDefault="0013468C" w:rsidP="00AA027C">
            <w:pPr>
              <w:tabs>
                <w:tab w:val="left" w:pos="15"/>
                <w:tab w:val="left" w:pos="1309"/>
                <w:tab w:val="left" w:pos="1683"/>
              </w:tabs>
              <w:autoSpaceDE w:val="0"/>
              <w:autoSpaceDN w:val="0"/>
              <w:adjustRightInd w:val="0"/>
              <w:ind w:left="17" w:hanging="17"/>
              <w:jc w:val="both"/>
              <w:rPr>
                <w:rFonts w:ascii="Bookman Old Style" w:hAnsi="Bookman Old Style"/>
                <w:color w:val="000000"/>
              </w:rPr>
            </w:pPr>
          </w:p>
        </w:tc>
      </w:tr>
      <w:tr w:rsidR="0013468C" w:rsidRPr="00AA1B13" w:rsidTr="00021C17">
        <w:tc>
          <w:tcPr>
            <w:tcW w:w="1668" w:type="dxa"/>
          </w:tcPr>
          <w:p w:rsidR="0013468C" w:rsidRPr="00AA1B13" w:rsidRDefault="0013468C" w:rsidP="0013468C">
            <w:pPr>
              <w:rPr>
                <w:rFonts w:ascii="Bookman Old Style" w:hAnsi="Bookman Old Style"/>
                <w:lang w:val="en-US"/>
              </w:rPr>
            </w:pPr>
            <w:r w:rsidRPr="00AA1B13">
              <w:rPr>
                <w:rFonts w:ascii="Bookman Old Style" w:hAnsi="Bookman Old Style"/>
              </w:rPr>
              <w:t>Mengingat</w:t>
            </w:r>
            <w:r w:rsidRPr="00AA1B13">
              <w:rPr>
                <w:rFonts w:ascii="Bookman Old Style" w:hAnsi="Bookman Old Style"/>
                <w:lang w:val="en-US"/>
              </w:rPr>
              <w:t xml:space="preserve"> </w:t>
            </w:r>
          </w:p>
        </w:tc>
        <w:tc>
          <w:tcPr>
            <w:tcW w:w="425" w:type="dxa"/>
          </w:tcPr>
          <w:p w:rsidR="0013468C" w:rsidRPr="00AA1B13" w:rsidRDefault="0013468C" w:rsidP="00AA027C">
            <w:pPr>
              <w:rPr>
                <w:rFonts w:ascii="Bookman Old Style" w:hAnsi="Bookman Old Style"/>
                <w:lang w:val="en-US"/>
              </w:rPr>
            </w:pPr>
            <w:r>
              <w:rPr>
                <w:rFonts w:ascii="Bookman Old Style" w:hAnsi="Bookman Old Style"/>
                <w:lang w:val="en-US"/>
              </w:rPr>
              <w:t>:</w:t>
            </w:r>
          </w:p>
        </w:tc>
        <w:tc>
          <w:tcPr>
            <w:tcW w:w="442" w:type="dxa"/>
          </w:tcPr>
          <w:p w:rsidR="0013468C" w:rsidRPr="00AA1B13" w:rsidRDefault="0013468C" w:rsidP="00AA027C">
            <w:pPr>
              <w:jc w:val="center"/>
              <w:rPr>
                <w:rFonts w:ascii="Bookman Old Style" w:hAnsi="Bookman Old Style"/>
              </w:rPr>
            </w:pPr>
            <w:r w:rsidRPr="00AA1B13">
              <w:rPr>
                <w:rFonts w:ascii="Bookman Old Style" w:hAnsi="Bookman Old Style"/>
              </w:rPr>
              <w:t>1.</w:t>
            </w:r>
          </w:p>
        </w:tc>
        <w:tc>
          <w:tcPr>
            <w:tcW w:w="7071" w:type="dxa"/>
          </w:tcPr>
          <w:p w:rsidR="0013468C" w:rsidRPr="00AA1B13" w:rsidRDefault="0013468C" w:rsidP="00AA027C">
            <w:pPr>
              <w:autoSpaceDE w:val="0"/>
              <w:autoSpaceDN w:val="0"/>
              <w:adjustRightInd w:val="0"/>
              <w:spacing w:after="120"/>
              <w:jc w:val="both"/>
              <w:rPr>
                <w:rFonts w:ascii="Bookman Old Style" w:hAnsi="Bookman Old Style"/>
                <w:lang w:val="sv-SE"/>
              </w:rPr>
            </w:pPr>
            <w:r w:rsidRPr="00AA1B13">
              <w:rPr>
                <w:rFonts w:ascii="Bookman Old Style" w:hAnsi="Bookman Old Style"/>
                <w:lang w:val="es-ES"/>
              </w:rPr>
              <w:t xml:space="preserve">Undang-Undang Nomor 61 Tahun 1958 tentang Penetapan Undang-Undang Darurat Nomor 19 Tahun 1957 tentang Pembentukan Daerah-Daerah Swatantra Tingkat I Sumatera Barat, Jambi dan Riau sebagai Undang-Undang (Lembaran Negara Republik Indonesia tahun 1958 Nomor 112, Tambahan Lembaran Negara Republik Indonesia Nomor 1646); </w:t>
            </w:r>
          </w:p>
        </w:tc>
      </w:tr>
      <w:tr w:rsidR="0013468C" w:rsidRPr="00AA1B13" w:rsidTr="00021C17">
        <w:tc>
          <w:tcPr>
            <w:tcW w:w="1668" w:type="dxa"/>
          </w:tcPr>
          <w:p w:rsidR="0013468C" w:rsidRPr="00AA1B13" w:rsidRDefault="0013468C" w:rsidP="00AA027C">
            <w:pPr>
              <w:jc w:val="center"/>
              <w:rPr>
                <w:rFonts w:ascii="Bookman Old Style" w:hAnsi="Bookman Old Style"/>
              </w:rPr>
            </w:pPr>
          </w:p>
        </w:tc>
        <w:tc>
          <w:tcPr>
            <w:tcW w:w="425" w:type="dxa"/>
          </w:tcPr>
          <w:p w:rsidR="0013468C" w:rsidRPr="00AA1B13" w:rsidRDefault="0013468C" w:rsidP="00AA027C">
            <w:pPr>
              <w:jc w:val="center"/>
              <w:rPr>
                <w:rFonts w:ascii="Bookman Old Style" w:hAnsi="Bookman Old Style"/>
              </w:rPr>
            </w:pPr>
          </w:p>
        </w:tc>
        <w:tc>
          <w:tcPr>
            <w:tcW w:w="442" w:type="dxa"/>
          </w:tcPr>
          <w:p w:rsidR="0013468C" w:rsidRPr="00AA1B13" w:rsidRDefault="0013468C" w:rsidP="00AA027C">
            <w:pPr>
              <w:autoSpaceDE w:val="0"/>
              <w:autoSpaceDN w:val="0"/>
              <w:adjustRightInd w:val="0"/>
              <w:spacing w:after="120"/>
              <w:jc w:val="both"/>
              <w:rPr>
                <w:rFonts w:ascii="Bookman Old Style" w:hAnsi="Bookman Old Style"/>
                <w:lang w:val="es-ES"/>
              </w:rPr>
            </w:pPr>
            <w:r w:rsidRPr="00AA1B13">
              <w:rPr>
                <w:rFonts w:ascii="Bookman Old Style" w:hAnsi="Bookman Old Style"/>
                <w:lang w:val="es-ES"/>
              </w:rPr>
              <w:t>2.</w:t>
            </w:r>
          </w:p>
        </w:tc>
        <w:tc>
          <w:tcPr>
            <w:tcW w:w="7071" w:type="dxa"/>
          </w:tcPr>
          <w:p w:rsidR="0013468C" w:rsidRPr="00AA1B13" w:rsidRDefault="0013468C" w:rsidP="00AA027C">
            <w:pPr>
              <w:pStyle w:val="Default"/>
              <w:spacing w:after="120"/>
              <w:jc w:val="both"/>
              <w:rPr>
                <w:rFonts w:cs="Times New Roman"/>
                <w:color w:val="auto"/>
                <w:lang w:val="es-ES" w:eastAsia="id-ID"/>
              </w:rPr>
            </w:pPr>
            <w:r w:rsidRPr="00AA1B13">
              <w:rPr>
                <w:rFonts w:cs="Times New Roman"/>
                <w:color w:val="auto"/>
                <w:lang w:val="es-ES" w:eastAsia="id-ID"/>
              </w:rPr>
              <w:t xml:space="preserve">Undang-Undang Nomor 23 Tahun 2014 tentang Pemerintahan Daerah (Lembaran Negara Republik Indonesia Tahun 2014 Nomor 244, Tambahan Lembaran NegaraRepublik Indonesia Nomor 5587 sebagaimana telah diubah dengan Perpu Nomor 2 Tahun 2014); </w:t>
            </w:r>
          </w:p>
        </w:tc>
      </w:tr>
      <w:tr w:rsidR="0013468C" w:rsidRPr="00AA1B13" w:rsidTr="00021C17">
        <w:tc>
          <w:tcPr>
            <w:tcW w:w="1668" w:type="dxa"/>
          </w:tcPr>
          <w:p w:rsidR="0013468C" w:rsidRPr="00AA1B13" w:rsidRDefault="0013468C" w:rsidP="00AA027C">
            <w:pPr>
              <w:jc w:val="center"/>
              <w:rPr>
                <w:rFonts w:ascii="Bookman Old Style" w:hAnsi="Bookman Old Style"/>
              </w:rPr>
            </w:pPr>
          </w:p>
        </w:tc>
        <w:tc>
          <w:tcPr>
            <w:tcW w:w="425" w:type="dxa"/>
          </w:tcPr>
          <w:p w:rsidR="0013468C" w:rsidRPr="00AA1B13" w:rsidRDefault="0013468C" w:rsidP="00AA027C">
            <w:pPr>
              <w:jc w:val="center"/>
              <w:rPr>
                <w:rFonts w:ascii="Bookman Old Style" w:hAnsi="Bookman Old Style"/>
              </w:rPr>
            </w:pPr>
          </w:p>
        </w:tc>
        <w:tc>
          <w:tcPr>
            <w:tcW w:w="442" w:type="dxa"/>
          </w:tcPr>
          <w:p w:rsidR="0013468C" w:rsidRPr="00AA1B13" w:rsidRDefault="0013468C" w:rsidP="00AA027C">
            <w:pPr>
              <w:autoSpaceDE w:val="0"/>
              <w:autoSpaceDN w:val="0"/>
              <w:adjustRightInd w:val="0"/>
              <w:spacing w:after="120"/>
              <w:jc w:val="both"/>
              <w:rPr>
                <w:rFonts w:ascii="Bookman Old Style" w:hAnsi="Bookman Old Style"/>
                <w:lang w:val="es-ES"/>
              </w:rPr>
            </w:pPr>
            <w:r w:rsidRPr="00AA1B13">
              <w:rPr>
                <w:rFonts w:ascii="Bookman Old Style" w:hAnsi="Bookman Old Style"/>
                <w:lang w:val="es-ES"/>
              </w:rPr>
              <w:t>3.</w:t>
            </w:r>
          </w:p>
        </w:tc>
        <w:tc>
          <w:tcPr>
            <w:tcW w:w="7071" w:type="dxa"/>
          </w:tcPr>
          <w:p w:rsidR="0013468C" w:rsidRDefault="0013468C" w:rsidP="00AA027C">
            <w:pPr>
              <w:autoSpaceDE w:val="0"/>
              <w:autoSpaceDN w:val="0"/>
              <w:adjustRightInd w:val="0"/>
              <w:spacing w:after="120"/>
              <w:jc w:val="both"/>
              <w:rPr>
                <w:rFonts w:ascii="Bookman Old Style" w:hAnsi="Bookman Old Style"/>
                <w:lang w:val="es-ES"/>
              </w:rPr>
            </w:pPr>
            <w:r w:rsidRPr="00AA1B13">
              <w:rPr>
                <w:rFonts w:ascii="Bookman Old Style" w:hAnsi="Bookman Old Style"/>
                <w:lang w:val="es-ES"/>
              </w:rPr>
              <w:t>Peraturan Pemerintah Nomor 79 Tahun 2005 tentang Pedoman Pembinaan dan Pengawasan Penyelenggaraan Pemerintahan Daerah (Lembaran Negara Republik Indonesia Tahun 2005 Nomor 165);</w:t>
            </w:r>
          </w:p>
          <w:p w:rsidR="001B487F" w:rsidRPr="00AA1B13" w:rsidRDefault="001B487F" w:rsidP="00AA027C">
            <w:pPr>
              <w:autoSpaceDE w:val="0"/>
              <w:autoSpaceDN w:val="0"/>
              <w:adjustRightInd w:val="0"/>
              <w:spacing w:after="120"/>
              <w:jc w:val="both"/>
              <w:rPr>
                <w:rFonts w:ascii="Bookman Old Style" w:hAnsi="Bookman Old Style"/>
                <w:lang w:val="es-ES"/>
              </w:rPr>
            </w:pPr>
          </w:p>
        </w:tc>
      </w:tr>
      <w:tr w:rsidR="0013468C" w:rsidRPr="00AA1B13" w:rsidTr="00021C17">
        <w:tc>
          <w:tcPr>
            <w:tcW w:w="1668" w:type="dxa"/>
          </w:tcPr>
          <w:p w:rsidR="0013468C" w:rsidRPr="00AA1B13" w:rsidRDefault="0013468C" w:rsidP="00AA027C">
            <w:pPr>
              <w:jc w:val="center"/>
              <w:rPr>
                <w:rFonts w:ascii="Bookman Old Style" w:hAnsi="Bookman Old Style"/>
              </w:rPr>
            </w:pPr>
          </w:p>
        </w:tc>
        <w:tc>
          <w:tcPr>
            <w:tcW w:w="425" w:type="dxa"/>
          </w:tcPr>
          <w:p w:rsidR="0013468C" w:rsidRPr="00AA1B13" w:rsidRDefault="0013468C" w:rsidP="00AA027C">
            <w:pPr>
              <w:jc w:val="center"/>
              <w:rPr>
                <w:rFonts w:ascii="Bookman Old Style" w:hAnsi="Bookman Old Style"/>
              </w:rPr>
            </w:pPr>
          </w:p>
        </w:tc>
        <w:tc>
          <w:tcPr>
            <w:tcW w:w="442" w:type="dxa"/>
          </w:tcPr>
          <w:p w:rsidR="0013468C" w:rsidRPr="00AA1B13" w:rsidRDefault="0013468C" w:rsidP="00AA027C">
            <w:pPr>
              <w:autoSpaceDE w:val="0"/>
              <w:autoSpaceDN w:val="0"/>
              <w:adjustRightInd w:val="0"/>
              <w:spacing w:after="120"/>
              <w:jc w:val="both"/>
              <w:rPr>
                <w:rFonts w:ascii="Bookman Old Style" w:hAnsi="Bookman Old Style"/>
                <w:lang w:val="es-ES"/>
              </w:rPr>
            </w:pPr>
            <w:r w:rsidRPr="00AA1B13">
              <w:rPr>
                <w:rFonts w:ascii="Bookman Old Style" w:hAnsi="Bookman Old Style"/>
                <w:lang w:val="es-ES"/>
              </w:rPr>
              <w:t>4.</w:t>
            </w:r>
          </w:p>
        </w:tc>
        <w:tc>
          <w:tcPr>
            <w:tcW w:w="7071" w:type="dxa"/>
          </w:tcPr>
          <w:p w:rsidR="0013468C" w:rsidRPr="00AA1B13" w:rsidRDefault="0013468C" w:rsidP="00AA027C">
            <w:pPr>
              <w:autoSpaceDE w:val="0"/>
              <w:autoSpaceDN w:val="0"/>
              <w:adjustRightInd w:val="0"/>
              <w:spacing w:after="120"/>
              <w:jc w:val="both"/>
              <w:rPr>
                <w:rFonts w:ascii="Bookman Old Style" w:hAnsi="Bookman Old Style"/>
                <w:lang w:val="es-ES"/>
              </w:rPr>
            </w:pPr>
            <w:r w:rsidRPr="00AA1B13">
              <w:rPr>
                <w:rFonts w:ascii="Bookman Old Style" w:hAnsi="Bookman Old Style"/>
                <w:lang w:val="es-ES"/>
              </w:rPr>
              <w:t>Peraturan Pemerintah Nomor 60 Tahun 2008 tentang Sistem Pengendalian Intern Pemerintah (Lembaran Negara Republik Indonesia Tahun 2008 Nomor 127 Tambahan Lembaran Negara Republik Indonesia Nomor 4890);</w:t>
            </w:r>
          </w:p>
        </w:tc>
      </w:tr>
      <w:tr w:rsidR="0013468C" w:rsidRPr="00AA1B13" w:rsidTr="00021C17">
        <w:tc>
          <w:tcPr>
            <w:tcW w:w="1668" w:type="dxa"/>
          </w:tcPr>
          <w:p w:rsidR="0013468C" w:rsidRPr="00AA1B13" w:rsidRDefault="0013468C" w:rsidP="00AA027C">
            <w:pPr>
              <w:jc w:val="center"/>
              <w:rPr>
                <w:rFonts w:ascii="Bookman Old Style" w:hAnsi="Bookman Old Style"/>
              </w:rPr>
            </w:pPr>
          </w:p>
        </w:tc>
        <w:tc>
          <w:tcPr>
            <w:tcW w:w="425" w:type="dxa"/>
          </w:tcPr>
          <w:p w:rsidR="0013468C" w:rsidRPr="00AA1B13" w:rsidRDefault="0013468C" w:rsidP="00AA027C">
            <w:pPr>
              <w:jc w:val="center"/>
              <w:rPr>
                <w:rFonts w:ascii="Bookman Old Style" w:hAnsi="Bookman Old Style"/>
              </w:rPr>
            </w:pPr>
          </w:p>
        </w:tc>
        <w:tc>
          <w:tcPr>
            <w:tcW w:w="442" w:type="dxa"/>
          </w:tcPr>
          <w:p w:rsidR="0013468C" w:rsidRPr="00AA1B13" w:rsidRDefault="0013468C" w:rsidP="00AA027C">
            <w:pPr>
              <w:autoSpaceDE w:val="0"/>
              <w:autoSpaceDN w:val="0"/>
              <w:adjustRightInd w:val="0"/>
              <w:spacing w:after="120"/>
              <w:jc w:val="both"/>
              <w:rPr>
                <w:rFonts w:ascii="Bookman Old Style" w:hAnsi="Bookman Old Style"/>
                <w:lang w:val="es-ES"/>
              </w:rPr>
            </w:pPr>
            <w:r w:rsidRPr="00AA1B13">
              <w:rPr>
                <w:rFonts w:ascii="Bookman Old Style" w:hAnsi="Bookman Old Style"/>
                <w:lang w:val="es-ES"/>
              </w:rPr>
              <w:t>5.</w:t>
            </w:r>
          </w:p>
        </w:tc>
        <w:tc>
          <w:tcPr>
            <w:tcW w:w="7071" w:type="dxa"/>
          </w:tcPr>
          <w:p w:rsidR="0013468C" w:rsidRPr="00AA1B13" w:rsidRDefault="0013468C" w:rsidP="00AA027C">
            <w:pPr>
              <w:autoSpaceDE w:val="0"/>
              <w:autoSpaceDN w:val="0"/>
              <w:adjustRightInd w:val="0"/>
              <w:spacing w:after="120"/>
              <w:jc w:val="both"/>
              <w:rPr>
                <w:rFonts w:ascii="Bookman Old Style" w:hAnsi="Bookman Old Style"/>
                <w:lang w:val="en-US"/>
              </w:rPr>
            </w:pPr>
            <w:r w:rsidRPr="00AA1B13">
              <w:rPr>
                <w:rFonts w:ascii="Bookman Old Style" w:hAnsi="Bookman Old Style"/>
              </w:rPr>
              <w:t>Peraturan Daerah Provinsi Sumatera Barat Nomor 3 Tahun 2008 tentang Pembentukan Organisasi dan Tata Kerja Inspektorat, Badan Perencanaan Pembangunan Daerah dan Lembaga Teknis Daerah Provinsi Sumatera Barat</w:t>
            </w:r>
            <w:r w:rsidRPr="00AA1B13">
              <w:rPr>
                <w:rFonts w:ascii="Bookman Old Style" w:hAnsi="Bookman Old Style"/>
                <w:lang w:val="en-US"/>
              </w:rPr>
              <w:t xml:space="preserve">, sebagaimana telah diubah beberapa kali </w:t>
            </w:r>
            <w:r w:rsidRPr="00AA1B13">
              <w:rPr>
                <w:rFonts w:ascii="Bookman Old Style" w:hAnsi="Bookman Old Style"/>
              </w:rPr>
              <w:t>terakhir dengan Perubahan Perda Nomor</w:t>
            </w:r>
            <w:r w:rsidRPr="00AA1B13">
              <w:rPr>
                <w:rFonts w:ascii="Bookman Old Style" w:hAnsi="Bookman Old Style"/>
                <w:lang w:val="en-US"/>
              </w:rPr>
              <w:t xml:space="preserve"> </w:t>
            </w:r>
            <w:r w:rsidRPr="00AA1B13">
              <w:rPr>
                <w:rFonts w:ascii="Bookman Old Style" w:hAnsi="Bookman Old Style"/>
              </w:rPr>
              <w:t>10 Tahun 201</w:t>
            </w:r>
            <w:r w:rsidRPr="00AA1B13">
              <w:rPr>
                <w:rFonts w:ascii="Bookman Old Style" w:hAnsi="Bookman Old Style"/>
                <w:lang w:val="en-US"/>
              </w:rPr>
              <w:t xml:space="preserve">4 </w:t>
            </w:r>
            <w:r w:rsidRPr="00AA1B13">
              <w:rPr>
                <w:rFonts w:ascii="Bookman Old Style" w:hAnsi="Bookman Old Style"/>
                <w:lang w:val="es-ES"/>
              </w:rPr>
              <w:t>(Lembaran Daerah Provinsi Sumatera Barat Tahun 2008 Nomor 3, Tambahan Lembaran Daerah Provinsi Sumatera Barat Tahun 2014 Nomor 10);</w:t>
            </w:r>
          </w:p>
        </w:tc>
      </w:tr>
    </w:tbl>
    <w:p w:rsidR="00B310F6" w:rsidRPr="00AA1B13" w:rsidRDefault="00B310F6" w:rsidP="00AA027C">
      <w:pPr>
        <w:jc w:val="center"/>
        <w:rPr>
          <w:rFonts w:ascii="Bookman Old Style" w:hAnsi="Bookman Old Style"/>
          <w:lang w:val="en-US"/>
        </w:rPr>
      </w:pPr>
    </w:p>
    <w:p w:rsidR="00AE261A" w:rsidRPr="00AA1B13" w:rsidRDefault="00AE261A" w:rsidP="00AA027C">
      <w:pPr>
        <w:jc w:val="center"/>
        <w:rPr>
          <w:rFonts w:ascii="Bookman Old Style" w:hAnsi="Bookman Old Style"/>
        </w:rPr>
      </w:pPr>
      <w:r w:rsidRPr="00AA1B13">
        <w:rPr>
          <w:rFonts w:ascii="Bookman Old Style" w:hAnsi="Bookman Old Style"/>
        </w:rPr>
        <w:t>MEMUTUSKAN</w:t>
      </w:r>
      <w:r w:rsidR="00A23435" w:rsidRPr="00AA1B13">
        <w:rPr>
          <w:rFonts w:ascii="Bookman Old Style" w:hAnsi="Bookman Old Style"/>
        </w:rPr>
        <w:t xml:space="preserve"> :</w:t>
      </w:r>
    </w:p>
    <w:p w:rsidR="005031BF" w:rsidRPr="00AA1B13" w:rsidRDefault="005031BF" w:rsidP="00AA027C">
      <w:pPr>
        <w:jc w:val="center"/>
        <w:rPr>
          <w:rFonts w:ascii="Bookman Old Style" w:hAnsi="Bookman Old Style"/>
          <w:lang w:val="en-US"/>
        </w:rPr>
      </w:pPr>
    </w:p>
    <w:tbl>
      <w:tblPr>
        <w:tblW w:w="9606" w:type="dxa"/>
        <w:tblLook w:val="01E0"/>
      </w:tblPr>
      <w:tblGrid>
        <w:gridCol w:w="1671"/>
        <w:gridCol w:w="425"/>
        <w:gridCol w:w="7510"/>
      </w:tblGrid>
      <w:tr w:rsidR="00AE261A" w:rsidRPr="00AA1B13" w:rsidTr="00021C17">
        <w:trPr>
          <w:trHeight w:val="863"/>
        </w:trPr>
        <w:tc>
          <w:tcPr>
            <w:tcW w:w="1671" w:type="dxa"/>
          </w:tcPr>
          <w:p w:rsidR="00AE261A" w:rsidRPr="00AA1B13" w:rsidRDefault="00AE261A" w:rsidP="00AA027C">
            <w:pPr>
              <w:rPr>
                <w:rFonts w:ascii="Bookman Old Style" w:hAnsi="Bookman Old Style"/>
              </w:rPr>
            </w:pPr>
            <w:r w:rsidRPr="00AA1B13">
              <w:rPr>
                <w:rFonts w:ascii="Bookman Old Style" w:hAnsi="Bookman Old Style"/>
              </w:rPr>
              <w:t>Menetapkan</w:t>
            </w:r>
          </w:p>
        </w:tc>
        <w:tc>
          <w:tcPr>
            <w:tcW w:w="425" w:type="dxa"/>
          </w:tcPr>
          <w:p w:rsidR="00AE261A" w:rsidRPr="00AA1B13" w:rsidRDefault="00AE261A" w:rsidP="00AA027C">
            <w:pPr>
              <w:jc w:val="center"/>
              <w:rPr>
                <w:rFonts w:ascii="Bookman Old Style" w:hAnsi="Bookman Old Style"/>
              </w:rPr>
            </w:pPr>
            <w:r w:rsidRPr="00AA1B13">
              <w:rPr>
                <w:rFonts w:ascii="Bookman Old Style" w:hAnsi="Bookman Old Style"/>
              </w:rPr>
              <w:t>:</w:t>
            </w:r>
          </w:p>
        </w:tc>
        <w:tc>
          <w:tcPr>
            <w:tcW w:w="7510" w:type="dxa"/>
          </w:tcPr>
          <w:p w:rsidR="00014AD6" w:rsidRPr="00AA1B13" w:rsidRDefault="00C34E33" w:rsidP="00AA027C">
            <w:pPr>
              <w:jc w:val="both"/>
              <w:rPr>
                <w:rFonts w:ascii="Bookman Old Style" w:hAnsi="Bookman Old Style"/>
                <w:lang w:val="en-US"/>
              </w:rPr>
            </w:pPr>
            <w:r w:rsidRPr="00AA1B13">
              <w:rPr>
                <w:rFonts w:ascii="Bookman Old Style" w:hAnsi="Bookman Old Style"/>
              </w:rPr>
              <w:t xml:space="preserve">PERATURAN </w:t>
            </w:r>
            <w:r w:rsidR="000B1C1F" w:rsidRPr="00AA1B13">
              <w:rPr>
                <w:rFonts w:ascii="Bookman Old Style" w:hAnsi="Bookman Old Style"/>
              </w:rPr>
              <w:t>GUBERNUR</w:t>
            </w:r>
            <w:r w:rsidR="00AB2156" w:rsidRPr="00AA1B13">
              <w:rPr>
                <w:rFonts w:ascii="Bookman Old Style" w:hAnsi="Bookman Old Style"/>
              </w:rPr>
              <w:t xml:space="preserve"> </w:t>
            </w:r>
            <w:r w:rsidRPr="00AA1B13">
              <w:rPr>
                <w:rFonts w:ascii="Bookman Old Style" w:hAnsi="Bookman Old Style"/>
              </w:rPr>
              <w:t xml:space="preserve">TENTANG </w:t>
            </w:r>
            <w:r w:rsidR="005031BF" w:rsidRPr="00AA1B13">
              <w:rPr>
                <w:rFonts w:ascii="Bookman Old Style" w:hAnsi="Bookman Old Style"/>
                <w:lang w:val="en-US"/>
              </w:rPr>
              <w:t>PIAGAM AUDIT INTERN</w:t>
            </w:r>
            <w:r w:rsidR="006E0E4B" w:rsidRPr="00AA1B13">
              <w:rPr>
                <w:rFonts w:ascii="Bookman Old Style" w:hAnsi="Bookman Old Style"/>
              </w:rPr>
              <w:t xml:space="preserve"> </w:t>
            </w:r>
            <w:r w:rsidR="00014AD6" w:rsidRPr="00AA1B13">
              <w:rPr>
                <w:rFonts w:ascii="Bookman Old Style" w:hAnsi="Bookman Old Style"/>
              </w:rPr>
              <w:t xml:space="preserve">DI LINGKUNGAN PEMERINTAH </w:t>
            </w:r>
            <w:r w:rsidR="005E51F6" w:rsidRPr="00AA1B13">
              <w:rPr>
                <w:rFonts w:ascii="Bookman Old Style" w:hAnsi="Bookman Old Style"/>
              </w:rPr>
              <w:t>PROVINSI</w:t>
            </w:r>
            <w:r w:rsidR="00014AD6" w:rsidRPr="00AA1B13">
              <w:rPr>
                <w:rFonts w:ascii="Bookman Old Style" w:hAnsi="Bookman Old Style"/>
              </w:rPr>
              <w:t xml:space="preserve"> </w:t>
            </w:r>
            <w:r w:rsidR="00A75986" w:rsidRPr="00AA1B13">
              <w:rPr>
                <w:rFonts w:ascii="Bookman Old Style" w:hAnsi="Bookman Old Style"/>
              </w:rPr>
              <w:t xml:space="preserve"> </w:t>
            </w:r>
            <w:r w:rsidR="0036002B" w:rsidRPr="00AA1B13">
              <w:rPr>
                <w:rFonts w:ascii="Bookman Old Style" w:hAnsi="Bookman Old Style"/>
              </w:rPr>
              <w:t>SUMATERA BARAT</w:t>
            </w:r>
            <w:r w:rsidR="00004D24" w:rsidRPr="00AA1B13">
              <w:rPr>
                <w:rFonts w:ascii="Bookman Old Style" w:hAnsi="Bookman Old Style"/>
                <w:lang w:val="en-US"/>
              </w:rPr>
              <w:t>.</w:t>
            </w:r>
          </w:p>
          <w:p w:rsidR="00003CDA" w:rsidRPr="00AA1B13" w:rsidRDefault="00003CDA" w:rsidP="00AA027C">
            <w:pPr>
              <w:jc w:val="both"/>
              <w:rPr>
                <w:rFonts w:ascii="Bookman Old Style" w:hAnsi="Bookman Old Style"/>
                <w:lang w:val="en-US"/>
              </w:rPr>
            </w:pPr>
          </w:p>
        </w:tc>
      </w:tr>
    </w:tbl>
    <w:p w:rsidR="00C17D32" w:rsidRPr="00AA1B13" w:rsidRDefault="00014AD6" w:rsidP="00AA027C">
      <w:pPr>
        <w:tabs>
          <w:tab w:val="left" w:pos="11944"/>
        </w:tabs>
        <w:ind w:left="2446" w:hanging="2446"/>
        <w:jc w:val="center"/>
        <w:rPr>
          <w:rFonts w:ascii="Bookman Old Style" w:hAnsi="Bookman Old Style"/>
        </w:rPr>
      </w:pPr>
      <w:r w:rsidRPr="00AA1B13">
        <w:rPr>
          <w:rFonts w:ascii="Bookman Old Style" w:hAnsi="Bookman Old Style"/>
        </w:rPr>
        <w:t>Pasal 1</w:t>
      </w:r>
    </w:p>
    <w:p w:rsidR="00014AD6" w:rsidRPr="00AA1B13" w:rsidRDefault="00014AD6" w:rsidP="00AA027C">
      <w:pPr>
        <w:tabs>
          <w:tab w:val="left" w:pos="11944"/>
        </w:tabs>
        <w:ind w:left="2446" w:hanging="2446"/>
        <w:jc w:val="center"/>
        <w:rPr>
          <w:rFonts w:ascii="Bookman Old Style" w:hAnsi="Bookman Old Style"/>
        </w:rPr>
      </w:pPr>
    </w:p>
    <w:p w:rsidR="00672B16" w:rsidRPr="00AA1B13" w:rsidRDefault="00672B16" w:rsidP="00AA027C">
      <w:pPr>
        <w:spacing w:after="120"/>
        <w:ind w:right="1043"/>
        <w:rPr>
          <w:rFonts w:ascii="Bookman Old Style" w:hAnsi="Bookman Old Style"/>
          <w:lang w:val="en-US"/>
        </w:rPr>
      </w:pPr>
      <w:r w:rsidRPr="00AA1B13">
        <w:rPr>
          <w:rFonts w:ascii="Bookman Old Style" w:hAnsi="Bookman Old Style"/>
          <w:lang w:val="en-US"/>
        </w:rPr>
        <w:t xml:space="preserve">Dalam Peraturan </w:t>
      </w:r>
      <w:r w:rsidR="000B1C1F" w:rsidRPr="00AA1B13">
        <w:rPr>
          <w:rFonts w:ascii="Bookman Old Style" w:hAnsi="Bookman Old Style"/>
          <w:lang w:val="en-US"/>
        </w:rPr>
        <w:t>Gubernur</w:t>
      </w:r>
      <w:r w:rsidRPr="00AA1B13">
        <w:rPr>
          <w:rFonts w:ascii="Bookman Old Style" w:hAnsi="Bookman Old Style"/>
          <w:lang w:val="en-US"/>
        </w:rPr>
        <w:t xml:space="preserve"> ini, yang dimaksud dengan :</w:t>
      </w:r>
    </w:p>
    <w:tbl>
      <w:tblPr>
        <w:tblW w:w="9606" w:type="dxa"/>
        <w:tblLook w:val="01E0"/>
      </w:tblPr>
      <w:tblGrid>
        <w:gridCol w:w="534"/>
        <w:gridCol w:w="9072"/>
      </w:tblGrid>
      <w:tr w:rsidR="000D01AD" w:rsidRPr="00AA1B13" w:rsidTr="00021C17">
        <w:tc>
          <w:tcPr>
            <w:tcW w:w="534" w:type="dxa"/>
          </w:tcPr>
          <w:p w:rsidR="000D01AD" w:rsidRPr="00AA1B13" w:rsidRDefault="000D01AD" w:rsidP="00AA027C">
            <w:pPr>
              <w:autoSpaceDE w:val="0"/>
              <w:autoSpaceDN w:val="0"/>
              <w:adjustRightInd w:val="0"/>
              <w:rPr>
                <w:rFonts w:ascii="Bookman Old Style" w:hAnsi="Bookman Old Style"/>
                <w:lang w:val="sv-SE"/>
              </w:rPr>
            </w:pPr>
            <w:r w:rsidRPr="00AA1B13">
              <w:rPr>
                <w:rFonts w:ascii="Bookman Old Style" w:hAnsi="Bookman Old Style"/>
                <w:lang w:val="sv-SE"/>
              </w:rPr>
              <w:t>1.</w:t>
            </w:r>
          </w:p>
        </w:tc>
        <w:tc>
          <w:tcPr>
            <w:tcW w:w="9072" w:type="dxa"/>
          </w:tcPr>
          <w:p w:rsidR="000D01AD" w:rsidRPr="00AA1B13" w:rsidRDefault="000D01AD" w:rsidP="00AA027C">
            <w:pPr>
              <w:autoSpaceDE w:val="0"/>
              <w:autoSpaceDN w:val="0"/>
              <w:adjustRightInd w:val="0"/>
              <w:spacing w:after="120"/>
              <w:rPr>
                <w:rFonts w:ascii="Bookman Old Style" w:hAnsi="Bookman Old Style"/>
                <w:lang w:val="sv-SE"/>
              </w:rPr>
            </w:pPr>
            <w:r w:rsidRPr="00AA1B13">
              <w:rPr>
                <w:rFonts w:ascii="Bookman Old Style" w:hAnsi="Bookman Old Style"/>
                <w:lang w:val="sv-SE"/>
              </w:rPr>
              <w:t>Daerah adalah Provinsi Sumatera Barat.</w:t>
            </w:r>
          </w:p>
        </w:tc>
      </w:tr>
      <w:tr w:rsidR="000D01AD" w:rsidRPr="00AA1B13" w:rsidTr="00021C17">
        <w:tc>
          <w:tcPr>
            <w:tcW w:w="534" w:type="dxa"/>
          </w:tcPr>
          <w:p w:rsidR="000D01AD" w:rsidRPr="00AA1B13" w:rsidRDefault="004F0E94" w:rsidP="00AA027C">
            <w:pPr>
              <w:autoSpaceDE w:val="0"/>
              <w:autoSpaceDN w:val="0"/>
              <w:adjustRightInd w:val="0"/>
              <w:rPr>
                <w:rFonts w:ascii="Bookman Old Style" w:hAnsi="Bookman Old Style"/>
                <w:lang w:val="sv-SE"/>
              </w:rPr>
            </w:pPr>
            <w:r w:rsidRPr="00AA1B13">
              <w:rPr>
                <w:rFonts w:ascii="Bookman Old Style" w:hAnsi="Bookman Old Style"/>
                <w:lang w:val="sv-SE"/>
              </w:rPr>
              <w:t>2</w:t>
            </w:r>
            <w:r w:rsidR="000D01AD" w:rsidRPr="00AA1B13">
              <w:rPr>
                <w:rFonts w:ascii="Bookman Old Style" w:hAnsi="Bookman Old Style"/>
                <w:lang w:val="sv-SE"/>
              </w:rPr>
              <w:t>.</w:t>
            </w:r>
          </w:p>
        </w:tc>
        <w:tc>
          <w:tcPr>
            <w:tcW w:w="9072" w:type="dxa"/>
          </w:tcPr>
          <w:p w:rsidR="000D01AD" w:rsidRPr="00AA1B13" w:rsidRDefault="000D01AD" w:rsidP="00AA027C">
            <w:pPr>
              <w:autoSpaceDE w:val="0"/>
              <w:autoSpaceDN w:val="0"/>
              <w:adjustRightInd w:val="0"/>
              <w:spacing w:after="120"/>
              <w:jc w:val="both"/>
              <w:rPr>
                <w:rFonts w:ascii="Bookman Old Style" w:hAnsi="Bookman Old Style"/>
                <w:lang w:val="sv-SE"/>
              </w:rPr>
            </w:pPr>
            <w:r w:rsidRPr="00AA1B13">
              <w:rPr>
                <w:rFonts w:ascii="Bookman Old Style" w:hAnsi="Bookman Old Style"/>
                <w:lang w:val="sv-SE"/>
              </w:rPr>
              <w:t>Gubernur adalah Gubernur Sumatera Barat.</w:t>
            </w:r>
          </w:p>
        </w:tc>
      </w:tr>
      <w:tr w:rsidR="000D01AD" w:rsidRPr="00AA1B13" w:rsidTr="00021C17">
        <w:tc>
          <w:tcPr>
            <w:tcW w:w="534" w:type="dxa"/>
          </w:tcPr>
          <w:p w:rsidR="000D01AD" w:rsidRPr="00AA1B13" w:rsidRDefault="004F0E94" w:rsidP="00AA027C">
            <w:pPr>
              <w:autoSpaceDE w:val="0"/>
              <w:autoSpaceDN w:val="0"/>
              <w:adjustRightInd w:val="0"/>
              <w:rPr>
                <w:rFonts w:ascii="Bookman Old Style" w:hAnsi="Bookman Old Style"/>
                <w:lang w:val="sv-SE"/>
              </w:rPr>
            </w:pPr>
            <w:r w:rsidRPr="00AA1B13">
              <w:rPr>
                <w:rFonts w:ascii="Bookman Old Style" w:hAnsi="Bookman Old Style"/>
                <w:lang w:val="sv-SE"/>
              </w:rPr>
              <w:t>3</w:t>
            </w:r>
            <w:r w:rsidR="000D01AD" w:rsidRPr="00AA1B13">
              <w:rPr>
                <w:rFonts w:ascii="Bookman Old Style" w:hAnsi="Bookman Old Style"/>
                <w:lang w:val="sv-SE"/>
              </w:rPr>
              <w:t>.</w:t>
            </w:r>
          </w:p>
        </w:tc>
        <w:tc>
          <w:tcPr>
            <w:tcW w:w="9072" w:type="dxa"/>
          </w:tcPr>
          <w:p w:rsidR="000D01AD" w:rsidRPr="00AA1B13" w:rsidRDefault="000D01AD" w:rsidP="00AA027C">
            <w:pPr>
              <w:autoSpaceDE w:val="0"/>
              <w:autoSpaceDN w:val="0"/>
              <w:adjustRightInd w:val="0"/>
              <w:spacing w:after="120"/>
              <w:jc w:val="both"/>
              <w:rPr>
                <w:rFonts w:ascii="Bookman Old Style" w:hAnsi="Bookman Old Style"/>
                <w:lang w:val="sv-SE"/>
              </w:rPr>
            </w:pPr>
            <w:r w:rsidRPr="00AA1B13">
              <w:rPr>
                <w:rFonts w:ascii="Bookman Old Style" w:hAnsi="Bookman Old Style"/>
                <w:lang w:val="sv-SE"/>
              </w:rPr>
              <w:t>Satuan Kerja Perangkat Daerah yang selanjutnya disebut SKPD adalah perangkat daerah pada pemerintah daerah di Lingkungan Pemerintah Provinsi Sumatera Barat.</w:t>
            </w:r>
          </w:p>
        </w:tc>
      </w:tr>
      <w:tr w:rsidR="000D01AD" w:rsidRPr="00AA1B13" w:rsidTr="00021C17">
        <w:tc>
          <w:tcPr>
            <w:tcW w:w="534" w:type="dxa"/>
          </w:tcPr>
          <w:p w:rsidR="000D01AD" w:rsidRPr="00AA1B13" w:rsidRDefault="004F0E94" w:rsidP="00AA027C">
            <w:pPr>
              <w:autoSpaceDE w:val="0"/>
              <w:autoSpaceDN w:val="0"/>
              <w:adjustRightInd w:val="0"/>
              <w:rPr>
                <w:rFonts w:ascii="Bookman Old Style" w:hAnsi="Bookman Old Style"/>
                <w:lang w:val="sv-SE"/>
              </w:rPr>
            </w:pPr>
            <w:r w:rsidRPr="00AA1B13">
              <w:rPr>
                <w:rFonts w:ascii="Bookman Old Style" w:hAnsi="Bookman Old Style"/>
                <w:lang w:val="sv-SE"/>
              </w:rPr>
              <w:t>4</w:t>
            </w:r>
            <w:r w:rsidR="000D01AD" w:rsidRPr="00AA1B13">
              <w:rPr>
                <w:rFonts w:ascii="Bookman Old Style" w:hAnsi="Bookman Old Style"/>
                <w:lang w:val="sv-SE"/>
              </w:rPr>
              <w:t>.</w:t>
            </w:r>
          </w:p>
        </w:tc>
        <w:tc>
          <w:tcPr>
            <w:tcW w:w="9072" w:type="dxa"/>
          </w:tcPr>
          <w:p w:rsidR="000D01AD" w:rsidRPr="00AA1B13" w:rsidRDefault="000D01AD" w:rsidP="00AA027C">
            <w:pPr>
              <w:autoSpaceDE w:val="0"/>
              <w:autoSpaceDN w:val="0"/>
              <w:adjustRightInd w:val="0"/>
              <w:spacing w:after="120"/>
              <w:jc w:val="both"/>
              <w:rPr>
                <w:rFonts w:ascii="Bookman Old Style" w:hAnsi="Bookman Old Style"/>
                <w:lang w:val="sv-SE"/>
              </w:rPr>
            </w:pPr>
            <w:r w:rsidRPr="00AA1B13">
              <w:rPr>
                <w:rFonts w:ascii="Bookman Old Style" w:hAnsi="Bookman Old Style"/>
                <w:lang w:val="sv-SE"/>
              </w:rPr>
              <w:t>Inspektorat adalah Inspektorat Provinsi Sumatera Barat.</w:t>
            </w:r>
          </w:p>
        </w:tc>
      </w:tr>
      <w:tr w:rsidR="000D01AD" w:rsidRPr="00AA1B13" w:rsidTr="00021C17">
        <w:trPr>
          <w:trHeight w:val="471"/>
        </w:trPr>
        <w:tc>
          <w:tcPr>
            <w:tcW w:w="534" w:type="dxa"/>
          </w:tcPr>
          <w:p w:rsidR="000D01AD" w:rsidRPr="00AA1B13" w:rsidRDefault="004F0E94" w:rsidP="00AA027C">
            <w:pPr>
              <w:autoSpaceDE w:val="0"/>
              <w:autoSpaceDN w:val="0"/>
              <w:adjustRightInd w:val="0"/>
              <w:rPr>
                <w:rFonts w:ascii="Bookman Old Style" w:hAnsi="Bookman Old Style"/>
                <w:lang w:val="sv-SE"/>
              </w:rPr>
            </w:pPr>
            <w:r w:rsidRPr="00AA1B13">
              <w:rPr>
                <w:rFonts w:ascii="Bookman Old Style" w:hAnsi="Bookman Old Style"/>
                <w:lang w:val="sv-SE"/>
              </w:rPr>
              <w:t>5</w:t>
            </w:r>
            <w:r w:rsidR="000D01AD" w:rsidRPr="00AA1B13">
              <w:rPr>
                <w:rFonts w:ascii="Bookman Old Style" w:hAnsi="Bookman Old Style"/>
                <w:lang w:val="sv-SE"/>
              </w:rPr>
              <w:t>.</w:t>
            </w:r>
          </w:p>
        </w:tc>
        <w:tc>
          <w:tcPr>
            <w:tcW w:w="9072" w:type="dxa"/>
          </w:tcPr>
          <w:p w:rsidR="000D01AD" w:rsidRPr="00AA1B13" w:rsidRDefault="000D01AD" w:rsidP="00AA027C">
            <w:pPr>
              <w:autoSpaceDE w:val="0"/>
              <w:autoSpaceDN w:val="0"/>
              <w:adjustRightInd w:val="0"/>
              <w:spacing w:after="120"/>
              <w:jc w:val="both"/>
              <w:rPr>
                <w:rFonts w:ascii="Bookman Old Style" w:hAnsi="Bookman Old Style"/>
                <w:lang w:val="en-US"/>
              </w:rPr>
            </w:pPr>
            <w:r w:rsidRPr="00AA1B13">
              <w:rPr>
                <w:rFonts w:ascii="Bookman Old Style" w:hAnsi="Bookman Old Style"/>
              </w:rPr>
              <w:t xml:space="preserve">Piagam Audit </w:t>
            </w:r>
            <w:r w:rsidRPr="00AA1B13">
              <w:rPr>
                <w:rFonts w:ascii="Bookman Old Style" w:hAnsi="Bookman Old Style"/>
                <w:lang w:val="en-US"/>
              </w:rPr>
              <w:t xml:space="preserve">Intern </w:t>
            </w:r>
            <w:r w:rsidRPr="00AA1B13">
              <w:rPr>
                <w:rFonts w:ascii="Bookman Old Style" w:hAnsi="Bookman Old Style"/>
              </w:rPr>
              <w:t>(</w:t>
            </w:r>
            <w:r w:rsidRPr="00AA1B13">
              <w:rPr>
                <w:rFonts w:ascii="Bookman Old Style" w:hAnsi="Bookman Old Style"/>
                <w:i/>
                <w:iCs/>
              </w:rPr>
              <w:t xml:space="preserve">Intern Audit Charter) </w:t>
            </w:r>
            <w:r w:rsidRPr="00AA1B13">
              <w:rPr>
                <w:rFonts w:ascii="Bookman Old Style" w:hAnsi="Bookman Old Style"/>
              </w:rPr>
              <w:t xml:space="preserve">adalah </w:t>
            </w:r>
            <w:r w:rsidR="00A74F45" w:rsidRPr="00AA1B13">
              <w:rPr>
                <w:rFonts w:ascii="Bookman Old Style" w:hAnsi="Bookman Old Style"/>
              </w:rPr>
              <w:t>pernyataan formal yang memuat visi, misi, nilai, tugas, fungsi, tujuan, sasaran, kedudukan, lingkup,</w:t>
            </w:r>
            <w:r w:rsidR="0038215F" w:rsidRPr="00AA1B13">
              <w:rPr>
                <w:rFonts w:ascii="Bookman Old Style" w:hAnsi="Bookman Old Style"/>
                <w:lang w:val="en-US"/>
              </w:rPr>
              <w:t xml:space="preserve"> </w:t>
            </w:r>
            <w:r w:rsidR="00A74F45" w:rsidRPr="00AA1B13">
              <w:rPr>
                <w:rFonts w:ascii="Bookman Old Style" w:hAnsi="Bookman Old Style"/>
              </w:rPr>
              <w:t>kewenangan, tanggung jawab Inspektorat Provinsi selaku pelaksana fungsi pengawasan intern di Provinsi dan hubungan kerja serta koordinasi pengawasan dengan lembaga pengawasan fungsional, lembaga pengawasan ekstern dan lembaga-lembaga lain yang terkait yang merupakan salah satu alat ukur atau parameter untuk menilai efektivitas pelaksanaan fungsi pengawasan intern</w:t>
            </w:r>
            <w:r w:rsidR="0038215F" w:rsidRPr="00AA1B13">
              <w:rPr>
                <w:rFonts w:ascii="Bookman Old Style" w:hAnsi="Bookman Old Style"/>
              </w:rPr>
              <w:t>.</w:t>
            </w:r>
            <w:r w:rsidR="00A74F45" w:rsidRPr="00AA1B13">
              <w:rPr>
                <w:rFonts w:ascii="Bookman Old Style" w:hAnsi="Bookman Old Style"/>
              </w:rPr>
              <w:t xml:space="preserve"> </w:t>
            </w:r>
          </w:p>
        </w:tc>
      </w:tr>
      <w:tr w:rsidR="000D01AD" w:rsidRPr="00AA1B13" w:rsidTr="00021C17">
        <w:tc>
          <w:tcPr>
            <w:tcW w:w="534" w:type="dxa"/>
          </w:tcPr>
          <w:p w:rsidR="000D01AD" w:rsidRPr="00AA1B13" w:rsidRDefault="004F0E94" w:rsidP="00AA027C">
            <w:pPr>
              <w:autoSpaceDE w:val="0"/>
              <w:autoSpaceDN w:val="0"/>
              <w:adjustRightInd w:val="0"/>
              <w:rPr>
                <w:rFonts w:ascii="Bookman Old Style" w:hAnsi="Bookman Old Style"/>
                <w:lang w:val="sv-SE"/>
              </w:rPr>
            </w:pPr>
            <w:r w:rsidRPr="00AA1B13">
              <w:rPr>
                <w:rFonts w:ascii="Bookman Old Style" w:hAnsi="Bookman Old Style"/>
                <w:lang w:val="sv-SE"/>
              </w:rPr>
              <w:t>6</w:t>
            </w:r>
            <w:r w:rsidR="000D01AD" w:rsidRPr="00AA1B13">
              <w:rPr>
                <w:rFonts w:ascii="Bookman Old Style" w:hAnsi="Bookman Old Style"/>
                <w:lang w:val="sv-SE"/>
              </w:rPr>
              <w:t>.</w:t>
            </w:r>
          </w:p>
        </w:tc>
        <w:tc>
          <w:tcPr>
            <w:tcW w:w="9072" w:type="dxa"/>
          </w:tcPr>
          <w:p w:rsidR="000D01AD" w:rsidRPr="00AA1B13" w:rsidRDefault="000D01AD" w:rsidP="00AA027C">
            <w:pPr>
              <w:autoSpaceDE w:val="0"/>
              <w:autoSpaceDN w:val="0"/>
              <w:adjustRightInd w:val="0"/>
              <w:spacing w:after="120"/>
              <w:jc w:val="both"/>
              <w:rPr>
                <w:rFonts w:ascii="Bookman Old Style" w:hAnsi="Bookman Old Style"/>
                <w:lang w:val="sv-SE"/>
              </w:rPr>
            </w:pPr>
            <w:r w:rsidRPr="00AA1B13">
              <w:rPr>
                <w:rFonts w:ascii="Bookman Old Style" w:hAnsi="Bookman Old Style"/>
              </w:rPr>
              <w:t xml:space="preserve">Aparat Pengawas Intern Pemerintah yang selanjutnya disebut APIP adalah instansi pemerintah yang dibentuk dengan tugas melaksanakan pengawasan intern di lingkungan </w:t>
            </w:r>
            <w:r w:rsidRPr="00AA1B13">
              <w:rPr>
                <w:rFonts w:ascii="Bookman Old Style" w:hAnsi="Bookman Old Style"/>
                <w:lang w:val="en-US"/>
              </w:rPr>
              <w:t>P</w:t>
            </w:r>
            <w:r w:rsidRPr="00AA1B13">
              <w:rPr>
                <w:rFonts w:ascii="Bookman Old Style" w:hAnsi="Bookman Old Style"/>
              </w:rPr>
              <w:t xml:space="preserve">emerintah </w:t>
            </w:r>
            <w:r w:rsidRPr="00AA1B13">
              <w:rPr>
                <w:rFonts w:ascii="Bookman Old Style" w:hAnsi="Bookman Old Style"/>
                <w:lang w:val="en-US"/>
              </w:rPr>
              <w:t>Provinsi</w:t>
            </w:r>
            <w:r w:rsidRPr="00AA1B13">
              <w:rPr>
                <w:rFonts w:ascii="Bookman Old Style" w:hAnsi="Bookman Old Style"/>
              </w:rPr>
              <w:t xml:space="preserve"> Sumatera Barat.</w:t>
            </w:r>
          </w:p>
        </w:tc>
      </w:tr>
      <w:tr w:rsidR="000D01AD" w:rsidRPr="00AA1B13" w:rsidTr="00021C17">
        <w:tc>
          <w:tcPr>
            <w:tcW w:w="534" w:type="dxa"/>
          </w:tcPr>
          <w:p w:rsidR="000D01AD" w:rsidRPr="00AA1B13" w:rsidRDefault="004F0E94" w:rsidP="00AA027C">
            <w:pPr>
              <w:autoSpaceDE w:val="0"/>
              <w:autoSpaceDN w:val="0"/>
              <w:adjustRightInd w:val="0"/>
              <w:rPr>
                <w:rFonts w:ascii="Bookman Old Style" w:hAnsi="Bookman Old Style"/>
                <w:lang w:val="sv-SE"/>
              </w:rPr>
            </w:pPr>
            <w:r w:rsidRPr="00AA1B13">
              <w:rPr>
                <w:rFonts w:ascii="Bookman Old Style" w:hAnsi="Bookman Old Style"/>
                <w:lang w:val="sv-SE"/>
              </w:rPr>
              <w:t>7</w:t>
            </w:r>
            <w:r w:rsidR="000D01AD" w:rsidRPr="00AA1B13">
              <w:rPr>
                <w:rFonts w:ascii="Bookman Old Style" w:hAnsi="Bookman Old Style"/>
                <w:lang w:val="sv-SE"/>
              </w:rPr>
              <w:t>.</w:t>
            </w:r>
          </w:p>
        </w:tc>
        <w:tc>
          <w:tcPr>
            <w:tcW w:w="9072" w:type="dxa"/>
          </w:tcPr>
          <w:p w:rsidR="000D01AD" w:rsidRDefault="000D01AD" w:rsidP="00AA027C">
            <w:pPr>
              <w:autoSpaceDE w:val="0"/>
              <w:autoSpaceDN w:val="0"/>
              <w:adjustRightInd w:val="0"/>
              <w:spacing w:after="120"/>
              <w:jc w:val="both"/>
              <w:rPr>
                <w:rFonts w:ascii="Bookman Old Style" w:hAnsi="Bookman Old Style"/>
                <w:bCs/>
                <w:lang w:val="en-US"/>
              </w:rPr>
            </w:pPr>
            <w:r w:rsidRPr="00AA1B13">
              <w:rPr>
                <w:rFonts w:ascii="Bookman Old Style" w:hAnsi="Bookman Old Style"/>
              </w:rPr>
              <w:t xml:space="preserve">Sistem Pengendalian Intern Pemerintah </w:t>
            </w:r>
            <w:r w:rsidR="002C35C8" w:rsidRPr="00AA1B13">
              <w:rPr>
                <w:rFonts w:ascii="Bookman Old Style" w:hAnsi="Bookman Old Style"/>
                <w:lang w:val="en-US"/>
              </w:rPr>
              <w:t xml:space="preserve">yang selanjutnya disingkat SPIP </w:t>
            </w:r>
            <w:r w:rsidRPr="00AA1B13">
              <w:rPr>
                <w:rFonts w:ascii="Bookman Old Style" w:hAnsi="Bookman Old Style"/>
              </w:rPr>
              <w:t>adalah</w:t>
            </w:r>
            <w:r w:rsidRPr="00AA1B13">
              <w:rPr>
                <w:rFonts w:ascii="Bookman Old Style" w:hAnsi="Bookman Old Style"/>
                <w:lang w:val="en-US"/>
              </w:rPr>
              <w:t xml:space="preserve"> </w:t>
            </w:r>
            <w:r w:rsidRPr="00AA1B13">
              <w:rPr>
                <w:rFonts w:ascii="Bookman Old Style" w:hAnsi="Bookman Old Style"/>
                <w:bCs/>
              </w:rPr>
              <w:t>proses yang integral pada tindakan dan kegiatan yang dilakukan secara terus menerus oleh pimpinan dan seluruh pegawai untuk memberikan keyakinan memadai atas tercapainya tujuan organisasi melalui kegiatan yang efektif dan efisien, keandalan pelaporan keuangan, pen</w:t>
            </w:r>
            <w:r w:rsidR="002C35C8" w:rsidRPr="00AA1B13">
              <w:rPr>
                <w:rFonts w:ascii="Bookman Old Style" w:hAnsi="Bookman Old Style"/>
                <w:bCs/>
              </w:rPr>
              <w:t>gamanan aset</w:t>
            </w:r>
            <w:r w:rsidR="002C35C8" w:rsidRPr="00AA1B13">
              <w:rPr>
                <w:rFonts w:ascii="Bookman Old Style" w:hAnsi="Bookman Old Style"/>
                <w:bCs/>
                <w:lang w:val="en-US"/>
              </w:rPr>
              <w:t xml:space="preserve"> daerah</w:t>
            </w:r>
            <w:r w:rsidRPr="00AA1B13">
              <w:rPr>
                <w:rFonts w:ascii="Bookman Old Style" w:hAnsi="Bookman Old Style"/>
                <w:bCs/>
              </w:rPr>
              <w:t>, dan ketaatan terhadap peraturan perundang-undangan</w:t>
            </w:r>
            <w:r w:rsidRPr="00AA1B13">
              <w:rPr>
                <w:rFonts w:ascii="Bookman Old Style" w:hAnsi="Bookman Old Style"/>
                <w:bCs/>
                <w:lang w:val="en-US"/>
              </w:rPr>
              <w:t xml:space="preserve"> </w:t>
            </w:r>
            <w:r w:rsidRPr="00AA1B13">
              <w:rPr>
                <w:rFonts w:ascii="Bookman Old Style" w:hAnsi="Bookman Old Style"/>
                <w:lang w:val="en-US" w:eastAsia="en-US"/>
              </w:rPr>
              <w:t>diselenggarakan secara menyeluruh di lingkungan pemerintah pusat dan pemerintah daerah</w:t>
            </w:r>
            <w:r w:rsidRPr="00AA1B13">
              <w:rPr>
                <w:rFonts w:ascii="Bookman Old Style" w:hAnsi="Bookman Old Style"/>
                <w:bCs/>
              </w:rPr>
              <w:t>.</w:t>
            </w:r>
          </w:p>
          <w:p w:rsidR="00DB517B" w:rsidRDefault="00DB517B" w:rsidP="00AA027C">
            <w:pPr>
              <w:autoSpaceDE w:val="0"/>
              <w:autoSpaceDN w:val="0"/>
              <w:adjustRightInd w:val="0"/>
              <w:spacing w:after="120"/>
              <w:jc w:val="both"/>
              <w:rPr>
                <w:rFonts w:ascii="Bookman Old Style" w:hAnsi="Bookman Old Style"/>
                <w:bCs/>
                <w:lang w:val="en-US"/>
              </w:rPr>
            </w:pPr>
          </w:p>
          <w:p w:rsidR="00DB517B" w:rsidRDefault="00DB517B" w:rsidP="00AA027C">
            <w:pPr>
              <w:autoSpaceDE w:val="0"/>
              <w:autoSpaceDN w:val="0"/>
              <w:adjustRightInd w:val="0"/>
              <w:spacing w:after="120"/>
              <w:jc w:val="both"/>
              <w:rPr>
                <w:rFonts w:ascii="Bookman Old Style" w:hAnsi="Bookman Old Style"/>
                <w:lang w:val="en-US"/>
              </w:rPr>
            </w:pPr>
          </w:p>
          <w:p w:rsidR="001B487F" w:rsidRPr="00DB517B" w:rsidRDefault="001B487F" w:rsidP="00AA027C">
            <w:pPr>
              <w:autoSpaceDE w:val="0"/>
              <w:autoSpaceDN w:val="0"/>
              <w:adjustRightInd w:val="0"/>
              <w:spacing w:after="120"/>
              <w:jc w:val="both"/>
              <w:rPr>
                <w:rFonts w:ascii="Bookman Old Style" w:hAnsi="Bookman Old Style"/>
                <w:lang w:val="en-US"/>
              </w:rPr>
            </w:pPr>
          </w:p>
        </w:tc>
      </w:tr>
      <w:tr w:rsidR="000D01AD" w:rsidRPr="00AA1B13" w:rsidTr="00021C17">
        <w:tc>
          <w:tcPr>
            <w:tcW w:w="534" w:type="dxa"/>
          </w:tcPr>
          <w:p w:rsidR="000D01AD" w:rsidRPr="00AA1B13" w:rsidRDefault="004F0E94" w:rsidP="00AA027C">
            <w:pPr>
              <w:autoSpaceDE w:val="0"/>
              <w:autoSpaceDN w:val="0"/>
              <w:adjustRightInd w:val="0"/>
              <w:rPr>
                <w:rFonts w:ascii="Bookman Old Style" w:hAnsi="Bookman Old Style"/>
                <w:lang w:val="sv-SE"/>
              </w:rPr>
            </w:pPr>
            <w:r w:rsidRPr="00AA1B13">
              <w:rPr>
                <w:rFonts w:ascii="Bookman Old Style" w:hAnsi="Bookman Old Style"/>
                <w:lang w:val="sv-SE"/>
              </w:rPr>
              <w:lastRenderedPageBreak/>
              <w:t>8</w:t>
            </w:r>
            <w:r w:rsidR="000D01AD" w:rsidRPr="00AA1B13">
              <w:rPr>
                <w:rFonts w:ascii="Bookman Old Style" w:hAnsi="Bookman Old Style"/>
                <w:lang w:val="sv-SE"/>
              </w:rPr>
              <w:t>.</w:t>
            </w:r>
          </w:p>
        </w:tc>
        <w:tc>
          <w:tcPr>
            <w:tcW w:w="9072" w:type="dxa"/>
          </w:tcPr>
          <w:p w:rsidR="000D01AD" w:rsidRPr="00AA1B13" w:rsidRDefault="000D01AD" w:rsidP="00021C17">
            <w:pPr>
              <w:autoSpaceDE w:val="0"/>
              <w:autoSpaceDN w:val="0"/>
              <w:adjustRightInd w:val="0"/>
              <w:spacing w:after="120"/>
              <w:ind w:right="34"/>
              <w:jc w:val="both"/>
              <w:rPr>
                <w:rFonts w:ascii="Bookman Old Style" w:hAnsi="Bookman Old Style"/>
                <w:lang w:val="en-US"/>
              </w:rPr>
            </w:pPr>
            <w:r w:rsidRPr="00AA1B13">
              <w:rPr>
                <w:rFonts w:ascii="Bookman Old Style" w:hAnsi="Bookman Old Style"/>
              </w:rPr>
              <w:t>Pengawasan Intern adalah seluruh proses kegiatan audit, reviu, evaluasi, pemantauan, dan kegiatan pengawasan lain terhadap penyelenggaraan tugas dan fungsi organisasi dalam rangka memberikan keyakinan yang memadai bahwa kegiatan telah dilaksanakan sesuai dengan tolok ukur yang telah ditetapkan secara efektif dan efisien untuk kepentingan pimpinan dalam mewujudkan tata kepemerintahan yang baik</w:t>
            </w:r>
            <w:r w:rsidRPr="00AA1B13">
              <w:rPr>
                <w:rFonts w:ascii="Bookman Old Style" w:hAnsi="Bookman Old Style"/>
                <w:lang w:val="en-US"/>
              </w:rPr>
              <w:t>.</w:t>
            </w:r>
          </w:p>
        </w:tc>
      </w:tr>
    </w:tbl>
    <w:p w:rsidR="000D01AD" w:rsidRPr="00AA1B13" w:rsidRDefault="000D01AD" w:rsidP="00AA027C">
      <w:pPr>
        <w:tabs>
          <w:tab w:val="left" w:pos="11944"/>
        </w:tabs>
        <w:ind w:right="561"/>
        <w:jc w:val="center"/>
        <w:rPr>
          <w:rFonts w:ascii="Bookman Old Style" w:hAnsi="Bookman Old Style"/>
          <w:lang w:val="en-US"/>
        </w:rPr>
      </w:pPr>
    </w:p>
    <w:p w:rsidR="00C17D32" w:rsidRPr="00AA1B13" w:rsidRDefault="00C17D32" w:rsidP="00AA027C">
      <w:pPr>
        <w:tabs>
          <w:tab w:val="left" w:pos="11944"/>
        </w:tabs>
        <w:ind w:right="561"/>
        <w:jc w:val="center"/>
        <w:rPr>
          <w:rFonts w:ascii="Bookman Old Style" w:hAnsi="Bookman Old Style"/>
          <w:lang w:val="en-US"/>
        </w:rPr>
      </w:pPr>
      <w:r w:rsidRPr="00AA1B13">
        <w:rPr>
          <w:rFonts w:ascii="Bookman Old Style" w:hAnsi="Bookman Old Style"/>
        </w:rPr>
        <w:t xml:space="preserve">Pasal </w:t>
      </w:r>
      <w:r w:rsidRPr="00AA1B13">
        <w:rPr>
          <w:rFonts w:ascii="Bookman Old Style" w:hAnsi="Bookman Old Style"/>
          <w:lang w:val="en-US"/>
        </w:rPr>
        <w:t>2</w:t>
      </w:r>
    </w:p>
    <w:p w:rsidR="00672B16" w:rsidRPr="00AA1B13" w:rsidRDefault="00672B16" w:rsidP="00AA027C">
      <w:pPr>
        <w:tabs>
          <w:tab w:val="left" w:pos="11944"/>
        </w:tabs>
        <w:ind w:left="2446" w:hanging="2446"/>
        <w:jc w:val="center"/>
        <w:rPr>
          <w:rFonts w:ascii="Bookman Old Style" w:hAnsi="Bookman Old Style"/>
          <w:lang w:val="en-US"/>
        </w:rPr>
      </w:pPr>
    </w:p>
    <w:p w:rsidR="0081719A" w:rsidRPr="00AA1B13" w:rsidRDefault="0081719A" w:rsidP="00AA027C">
      <w:pPr>
        <w:ind w:right="51"/>
        <w:jc w:val="both"/>
        <w:rPr>
          <w:rFonts w:ascii="Bookman Old Style" w:hAnsi="Bookman Old Style"/>
          <w:lang w:val="en-US" w:eastAsia="en-US"/>
        </w:rPr>
      </w:pPr>
      <w:r w:rsidRPr="00AA1B13">
        <w:rPr>
          <w:rFonts w:ascii="Bookman Old Style" w:hAnsi="Bookman Old Style"/>
        </w:rPr>
        <w:t xml:space="preserve">Piagam </w:t>
      </w:r>
      <w:r w:rsidR="00D32132" w:rsidRPr="00AA1B13">
        <w:rPr>
          <w:rFonts w:ascii="Bookman Old Style" w:hAnsi="Bookman Old Style"/>
          <w:lang w:val="en-US"/>
        </w:rPr>
        <w:t>Audit</w:t>
      </w:r>
      <w:r w:rsidRPr="00AA1B13">
        <w:rPr>
          <w:rFonts w:ascii="Bookman Old Style" w:hAnsi="Bookman Old Style"/>
        </w:rPr>
        <w:t xml:space="preserve"> </w:t>
      </w:r>
      <w:r w:rsidR="00E552C5" w:rsidRPr="00AA1B13">
        <w:rPr>
          <w:rFonts w:ascii="Bookman Old Style" w:hAnsi="Bookman Old Style"/>
        </w:rPr>
        <w:t>Intern</w:t>
      </w:r>
      <w:r w:rsidRPr="00AA1B13">
        <w:rPr>
          <w:rFonts w:ascii="Bookman Old Style" w:hAnsi="Bookman Old Style"/>
        </w:rPr>
        <w:t xml:space="preserve"> </w:t>
      </w:r>
      <w:r w:rsidR="00C91ACE" w:rsidRPr="00AA1B13">
        <w:rPr>
          <w:rFonts w:ascii="Bookman Old Style" w:hAnsi="Bookman Old Style"/>
          <w:lang w:val="en-US"/>
        </w:rPr>
        <w:t xml:space="preserve">dimaksudkan sebagai </w:t>
      </w:r>
      <w:r w:rsidRPr="00AA1B13">
        <w:rPr>
          <w:rFonts w:ascii="Bookman Old Style" w:hAnsi="Bookman Old Style"/>
        </w:rPr>
        <w:t xml:space="preserve">landasan, pedoman dan batasan kewenangan, tanggungjawab dan lingkup pengawasan bagi Aparat Inspektorat Provinsi dalam melakukan pengawasan </w:t>
      </w:r>
      <w:r w:rsidR="00E552C5" w:rsidRPr="00AA1B13">
        <w:rPr>
          <w:rFonts w:ascii="Bookman Old Style" w:hAnsi="Bookman Old Style"/>
        </w:rPr>
        <w:t>Intern</w:t>
      </w:r>
      <w:r w:rsidRPr="00AA1B13">
        <w:rPr>
          <w:rFonts w:ascii="Bookman Old Style" w:hAnsi="Bookman Old Style"/>
        </w:rPr>
        <w:t xml:space="preserve"> di lingkungan Pemerintah Daerah.</w:t>
      </w:r>
    </w:p>
    <w:p w:rsidR="00785D0D" w:rsidRPr="00AA1B13" w:rsidRDefault="00785D0D" w:rsidP="00AA027C">
      <w:pPr>
        <w:ind w:left="720" w:right="1043"/>
        <w:rPr>
          <w:rFonts w:ascii="Bookman Old Style" w:hAnsi="Bookman Old Style"/>
        </w:rPr>
      </w:pPr>
    </w:p>
    <w:p w:rsidR="00785D0D" w:rsidRPr="00AA1B13" w:rsidRDefault="00D32132" w:rsidP="00AA027C">
      <w:pPr>
        <w:tabs>
          <w:tab w:val="left" w:pos="9498"/>
        </w:tabs>
        <w:ind w:right="561"/>
        <w:jc w:val="center"/>
        <w:rPr>
          <w:rFonts w:ascii="Bookman Old Style" w:hAnsi="Bookman Old Style"/>
          <w:lang w:val="en-US"/>
        </w:rPr>
      </w:pPr>
      <w:r w:rsidRPr="00AA1B13">
        <w:rPr>
          <w:rFonts w:ascii="Bookman Old Style" w:hAnsi="Bookman Old Style"/>
          <w:lang w:val="en-US"/>
        </w:rPr>
        <w:t>Pasal 3</w:t>
      </w:r>
    </w:p>
    <w:p w:rsidR="00D32132" w:rsidRPr="00AA1B13" w:rsidRDefault="00D32132" w:rsidP="00AA027C">
      <w:pPr>
        <w:tabs>
          <w:tab w:val="left" w:pos="9498"/>
        </w:tabs>
        <w:ind w:right="561"/>
        <w:jc w:val="center"/>
        <w:rPr>
          <w:rFonts w:ascii="Bookman Old Style" w:hAnsi="Bookman Old Style"/>
          <w:lang w:val="en-US"/>
        </w:rPr>
      </w:pPr>
    </w:p>
    <w:p w:rsidR="00D32132" w:rsidRPr="00AA1B13" w:rsidRDefault="00D32132" w:rsidP="00AA027C">
      <w:pPr>
        <w:pStyle w:val="Default"/>
        <w:jc w:val="both"/>
        <w:rPr>
          <w:rFonts w:cs="Times New Roman"/>
        </w:rPr>
      </w:pPr>
      <w:r w:rsidRPr="00AA1B13">
        <w:rPr>
          <w:rFonts w:cs="Times New Roman"/>
        </w:rPr>
        <w:t xml:space="preserve">Tujuan disusunnya Piagam Audit </w:t>
      </w:r>
      <w:r w:rsidR="00E552C5" w:rsidRPr="00AA1B13">
        <w:rPr>
          <w:rFonts w:cs="Times New Roman"/>
        </w:rPr>
        <w:t>Intern</w:t>
      </w:r>
      <w:r w:rsidRPr="00AA1B13">
        <w:rPr>
          <w:rFonts w:cs="Times New Roman"/>
        </w:rPr>
        <w:t xml:space="preserve"> </w:t>
      </w:r>
      <w:r w:rsidR="00E1414A" w:rsidRPr="00AA1B13">
        <w:rPr>
          <w:rFonts w:cs="Times New Roman"/>
        </w:rPr>
        <w:t xml:space="preserve">di lingkungan Pemerintah Provinsi Sumatera Barat meliputi </w:t>
      </w:r>
      <w:r w:rsidRPr="00AA1B13">
        <w:rPr>
          <w:rFonts w:cs="Times New Roman"/>
        </w:rPr>
        <w:t xml:space="preserve">: </w:t>
      </w:r>
    </w:p>
    <w:p w:rsidR="00D32132" w:rsidRPr="00AA1B13" w:rsidRDefault="00D32132" w:rsidP="00AA027C">
      <w:pPr>
        <w:pStyle w:val="Default"/>
        <w:spacing w:before="120"/>
        <w:ind w:left="425" w:hanging="425"/>
        <w:jc w:val="both"/>
        <w:rPr>
          <w:rFonts w:cs="Times New Roman"/>
        </w:rPr>
      </w:pPr>
      <w:r w:rsidRPr="00AA1B13">
        <w:rPr>
          <w:rFonts w:cs="Times New Roman"/>
        </w:rPr>
        <w:t>a.</w:t>
      </w:r>
      <w:r w:rsidRPr="00AA1B13">
        <w:rPr>
          <w:rFonts w:cs="Times New Roman"/>
        </w:rPr>
        <w:tab/>
        <w:t xml:space="preserve">memberikan penegasan dan komitmen dari Gubernur tentang pentingnya peran pengawasan dalam mewujudkan tata kelola pemerintahan yang baik di lingkungan Pemerintah Daerah; </w:t>
      </w:r>
    </w:p>
    <w:p w:rsidR="00D32132" w:rsidRPr="00AA1B13" w:rsidRDefault="00D32132" w:rsidP="00AA027C">
      <w:pPr>
        <w:pStyle w:val="Default"/>
        <w:spacing w:before="120"/>
        <w:ind w:left="425" w:hanging="425"/>
        <w:jc w:val="both"/>
        <w:rPr>
          <w:rFonts w:cs="Times New Roman"/>
        </w:rPr>
      </w:pPr>
      <w:r w:rsidRPr="00AA1B13">
        <w:rPr>
          <w:rFonts w:cs="Times New Roman"/>
        </w:rPr>
        <w:t xml:space="preserve">b. </w:t>
      </w:r>
      <w:r w:rsidRPr="00AA1B13">
        <w:rPr>
          <w:rFonts w:cs="Times New Roman"/>
        </w:rPr>
        <w:tab/>
        <w:t xml:space="preserve">memberikan deskripsi dan ilustrasi kepada Satuan Kerja Perangkat Daerah (SKPD) dan pihak-pihak terkait tentang kedudukan, kewenangan dan tanggung jawab Aparat Pengawas Intern Pemerintah (APIP), sehingga dapat menumbuhkan dan melahirkan pemahaman yang positif terkait urgensi pengawasan serta dapat mendorong kerja sama sinergis dalam rangka mewujudkan tata kelola pemerintahan yang baik; </w:t>
      </w:r>
    </w:p>
    <w:p w:rsidR="00D32132" w:rsidRPr="00AA1B13" w:rsidRDefault="00D32132" w:rsidP="00AA027C">
      <w:pPr>
        <w:pStyle w:val="Default"/>
        <w:spacing w:before="120"/>
        <w:ind w:left="425" w:hanging="425"/>
        <w:jc w:val="both"/>
        <w:rPr>
          <w:rFonts w:cs="Times New Roman"/>
        </w:rPr>
      </w:pPr>
      <w:r w:rsidRPr="00AA1B13">
        <w:rPr>
          <w:rFonts w:cs="Times New Roman"/>
        </w:rPr>
        <w:t xml:space="preserve">c. </w:t>
      </w:r>
      <w:r w:rsidR="0071052B" w:rsidRPr="00AA1B13">
        <w:rPr>
          <w:rFonts w:cs="Times New Roman"/>
        </w:rPr>
        <w:tab/>
      </w:r>
      <w:r w:rsidRPr="00AA1B13">
        <w:rPr>
          <w:rFonts w:cs="Times New Roman"/>
        </w:rPr>
        <w:t xml:space="preserve">menumbuhkembangkan </w:t>
      </w:r>
      <w:r w:rsidR="00E552C5" w:rsidRPr="00AA1B13">
        <w:rPr>
          <w:rFonts w:cs="Times New Roman"/>
        </w:rPr>
        <w:t>Intern</w:t>
      </w:r>
      <w:r w:rsidRPr="00AA1B13">
        <w:rPr>
          <w:rFonts w:cs="Times New Roman"/>
        </w:rPr>
        <w:t>isasi nilai-nilai budaya organisasi seperti : integritas, kejujuran,</w:t>
      </w:r>
      <w:r w:rsidR="0085083C" w:rsidRPr="00AA1B13">
        <w:rPr>
          <w:rFonts w:cs="Times New Roman"/>
        </w:rPr>
        <w:t xml:space="preserve"> </w:t>
      </w:r>
      <w:r w:rsidRPr="00AA1B13">
        <w:rPr>
          <w:rFonts w:cs="Times New Roman"/>
        </w:rPr>
        <w:t xml:space="preserve">akuntabilitas, obyektifitas, kepatuhan hukum dan peraturan perundang-undangan dalam penyelenggaraan pemerintahan di lingkungan Pemerintah Daerah; </w:t>
      </w:r>
    </w:p>
    <w:p w:rsidR="00D32132" w:rsidRPr="00AA1B13" w:rsidRDefault="00D32132" w:rsidP="00AA027C">
      <w:pPr>
        <w:pStyle w:val="Default"/>
        <w:spacing w:before="120"/>
        <w:ind w:left="425" w:hanging="425"/>
        <w:jc w:val="both"/>
        <w:rPr>
          <w:rFonts w:cs="Times New Roman"/>
        </w:rPr>
      </w:pPr>
      <w:r w:rsidRPr="00AA1B13">
        <w:rPr>
          <w:rFonts w:cs="Times New Roman"/>
        </w:rPr>
        <w:t>d.</w:t>
      </w:r>
      <w:r w:rsidRPr="00AA1B13">
        <w:rPr>
          <w:rFonts w:cs="Times New Roman"/>
        </w:rPr>
        <w:tab/>
        <w:t>menciptakan lingkungan pengendalian yang kondusif dalam mewujudkan penyelenggaraan pemerintahan yang bersih, transparan, akuntabel dan bebas dari Korupsi Kolusi dan Nepotisme (KKN).</w:t>
      </w:r>
    </w:p>
    <w:p w:rsidR="00D32132" w:rsidRPr="00AA1B13" w:rsidRDefault="00D32132" w:rsidP="00AA027C">
      <w:pPr>
        <w:tabs>
          <w:tab w:val="left" w:pos="9498"/>
        </w:tabs>
        <w:ind w:right="561"/>
        <w:jc w:val="center"/>
        <w:rPr>
          <w:rFonts w:ascii="Bookman Old Style" w:hAnsi="Bookman Old Style"/>
          <w:lang w:val="en-US"/>
        </w:rPr>
      </w:pPr>
    </w:p>
    <w:p w:rsidR="00672B16" w:rsidRPr="00AA1B13" w:rsidRDefault="00952F41" w:rsidP="00AA027C">
      <w:pPr>
        <w:tabs>
          <w:tab w:val="left" w:pos="9498"/>
        </w:tabs>
        <w:ind w:right="561"/>
        <w:jc w:val="center"/>
        <w:rPr>
          <w:rFonts w:ascii="Bookman Old Style" w:hAnsi="Bookman Old Style"/>
        </w:rPr>
      </w:pPr>
      <w:r w:rsidRPr="00AA1B13">
        <w:rPr>
          <w:rFonts w:ascii="Bookman Old Style" w:hAnsi="Bookman Old Style"/>
          <w:lang w:val="en-US"/>
        </w:rPr>
        <w:t xml:space="preserve">Pasal </w:t>
      </w:r>
      <w:r w:rsidR="00D32132" w:rsidRPr="00AA1B13">
        <w:rPr>
          <w:rFonts w:ascii="Bookman Old Style" w:hAnsi="Bookman Old Style"/>
          <w:lang w:val="en-US"/>
        </w:rPr>
        <w:t>4</w:t>
      </w:r>
    </w:p>
    <w:p w:rsidR="00672B16" w:rsidRPr="00AA1B13" w:rsidRDefault="00672B16" w:rsidP="00AA027C">
      <w:pPr>
        <w:ind w:right="1043"/>
        <w:rPr>
          <w:rFonts w:ascii="Bookman Old Style" w:hAnsi="Bookman Old Style"/>
          <w:lang w:val="en-US"/>
        </w:rPr>
      </w:pPr>
    </w:p>
    <w:p w:rsidR="00F069F2" w:rsidRPr="00AA1B13" w:rsidRDefault="001F59AB" w:rsidP="00AA027C">
      <w:pPr>
        <w:numPr>
          <w:ilvl w:val="0"/>
          <w:numId w:val="3"/>
        </w:numPr>
        <w:tabs>
          <w:tab w:val="clear" w:pos="720"/>
          <w:tab w:val="num" w:pos="426"/>
          <w:tab w:val="left" w:pos="9356"/>
        </w:tabs>
        <w:spacing w:after="240"/>
        <w:ind w:left="426" w:right="51" w:hanging="426"/>
        <w:jc w:val="both"/>
        <w:rPr>
          <w:rFonts w:ascii="Bookman Old Style" w:hAnsi="Bookman Old Style"/>
          <w:bCs/>
        </w:rPr>
      </w:pPr>
      <w:r w:rsidRPr="00AA1B13">
        <w:rPr>
          <w:rFonts w:ascii="Bookman Old Style" w:hAnsi="Bookman Old Style"/>
        </w:rPr>
        <w:t xml:space="preserve">Piagam Audit </w:t>
      </w:r>
      <w:r w:rsidR="00E552C5" w:rsidRPr="00AA1B13">
        <w:rPr>
          <w:rFonts w:ascii="Bookman Old Style" w:hAnsi="Bookman Old Style"/>
        </w:rPr>
        <w:t>Intern</w:t>
      </w:r>
      <w:r w:rsidRPr="00AA1B13">
        <w:rPr>
          <w:rFonts w:ascii="Bookman Old Style" w:hAnsi="Bookman Old Style"/>
        </w:rPr>
        <w:t xml:space="preserve"> memuat</w:t>
      </w:r>
      <w:r w:rsidR="002623FD" w:rsidRPr="00AA1B13">
        <w:rPr>
          <w:rFonts w:ascii="Bookman Old Style" w:hAnsi="Bookman Old Style"/>
          <w:b/>
          <w:bCs/>
        </w:rPr>
        <w:t xml:space="preserve"> </w:t>
      </w:r>
      <w:r w:rsidR="00290AD5" w:rsidRPr="00AA1B13">
        <w:rPr>
          <w:rFonts w:ascii="Bookman Old Style" w:hAnsi="Bookman Old Style"/>
          <w:bCs/>
          <w:lang w:val="en-US"/>
        </w:rPr>
        <w:t>:</w:t>
      </w:r>
    </w:p>
    <w:p w:rsidR="00F069F2" w:rsidRPr="00AA1B13" w:rsidRDefault="00290AD5" w:rsidP="00AA027C">
      <w:pPr>
        <w:pStyle w:val="ListParagraph"/>
        <w:numPr>
          <w:ilvl w:val="2"/>
          <w:numId w:val="3"/>
        </w:numPr>
        <w:tabs>
          <w:tab w:val="left" w:pos="9356"/>
        </w:tabs>
        <w:spacing w:after="240" w:line="240" w:lineRule="auto"/>
        <w:ind w:left="709" w:right="51" w:hanging="283"/>
        <w:jc w:val="both"/>
        <w:rPr>
          <w:rFonts w:ascii="Bookman Old Style" w:hAnsi="Bookman Old Style"/>
          <w:bCs/>
          <w:sz w:val="24"/>
          <w:szCs w:val="24"/>
        </w:rPr>
      </w:pPr>
      <w:r w:rsidRPr="00AA1B13">
        <w:rPr>
          <w:rFonts w:ascii="Bookman Old Style" w:hAnsi="Bookman Old Style"/>
          <w:bCs/>
          <w:sz w:val="24"/>
          <w:szCs w:val="24"/>
        </w:rPr>
        <w:t>k</w:t>
      </w:r>
      <w:r w:rsidR="00B339F5" w:rsidRPr="00AA1B13">
        <w:rPr>
          <w:rFonts w:ascii="Bookman Old Style" w:hAnsi="Bookman Old Style"/>
          <w:bCs/>
          <w:sz w:val="24"/>
          <w:szCs w:val="24"/>
        </w:rPr>
        <w:t xml:space="preserve">edudukan </w:t>
      </w:r>
      <w:r w:rsidR="00B339F5" w:rsidRPr="00AA1B13">
        <w:rPr>
          <w:rFonts w:ascii="Bookman Old Style" w:hAnsi="Bookman Old Style"/>
          <w:bCs/>
          <w:sz w:val="24"/>
          <w:szCs w:val="24"/>
          <w:lang w:val="sv-SE"/>
        </w:rPr>
        <w:t xml:space="preserve">dan </w:t>
      </w:r>
      <w:r w:rsidRPr="00AA1B13">
        <w:rPr>
          <w:rFonts w:ascii="Bookman Old Style" w:hAnsi="Bookman Old Style"/>
          <w:bCs/>
          <w:sz w:val="24"/>
          <w:szCs w:val="24"/>
          <w:lang w:val="sv-SE"/>
        </w:rPr>
        <w:t>p</w:t>
      </w:r>
      <w:r w:rsidR="00B339F5" w:rsidRPr="00AA1B13">
        <w:rPr>
          <w:rFonts w:ascii="Bookman Old Style" w:hAnsi="Bookman Old Style"/>
          <w:bCs/>
          <w:sz w:val="24"/>
          <w:szCs w:val="24"/>
          <w:lang w:val="sv-SE"/>
        </w:rPr>
        <w:t xml:space="preserve">eran </w:t>
      </w:r>
      <w:r w:rsidR="00B339F5" w:rsidRPr="00AA1B13">
        <w:rPr>
          <w:rFonts w:ascii="Bookman Old Style" w:hAnsi="Bookman Old Style"/>
          <w:bCs/>
          <w:sz w:val="24"/>
          <w:szCs w:val="24"/>
        </w:rPr>
        <w:t>Inspektorat</w:t>
      </w:r>
      <w:r w:rsidRPr="00AA1B13">
        <w:rPr>
          <w:rFonts w:ascii="Bookman Old Style" w:hAnsi="Bookman Old Style"/>
          <w:bCs/>
          <w:sz w:val="24"/>
          <w:szCs w:val="24"/>
        </w:rPr>
        <w:t>;</w:t>
      </w:r>
    </w:p>
    <w:p w:rsidR="00F069F2" w:rsidRPr="00AA1B13" w:rsidRDefault="00290AD5" w:rsidP="00AA027C">
      <w:pPr>
        <w:pStyle w:val="ListParagraph"/>
        <w:numPr>
          <w:ilvl w:val="2"/>
          <w:numId w:val="3"/>
        </w:numPr>
        <w:tabs>
          <w:tab w:val="left" w:pos="9356"/>
        </w:tabs>
        <w:spacing w:after="240" w:line="240" w:lineRule="auto"/>
        <w:ind w:left="709" w:right="51" w:hanging="283"/>
        <w:jc w:val="both"/>
        <w:rPr>
          <w:rFonts w:ascii="Bookman Old Style" w:hAnsi="Bookman Old Style"/>
          <w:bCs/>
          <w:sz w:val="24"/>
          <w:szCs w:val="24"/>
        </w:rPr>
      </w:pPr>
      <w:r w:rsidRPr="00AA1B13">
        <w:rPr>
          <w:rFonts w:ascii="Bookman Old Style" w:hAnsi="Bookman Old Style"/>
          <w:bCs/>
          <w:sz w:val="24"/>
          <w:szCs w:val="24"/>
        </w:rPr>
        <w:t>v</w:t>
      </w:r>
      <w:r w:rsidR="00627AF3" w:rsidRPr="00AA1B13">
        <w:rPr>
          <w:rFonts w:ascii="Bookman Old Style" w:hAnsi="Bookman Old Style"/>
          <w:bCs/>
          <w:sz w:val="24"/>
          <w:szCs w:val="24"/>
        </w:rPr>
        <w:t xml:space="preserve">isi </w:t>
      </w:r>
      <w:r w:rsidRPr="00AA1B13">
        <w:rPr>
          <w:rFonts w:ascii="Bookman Old Style" w:hAnsi="Bookman Old Style"/>
          <w:bCs/>
          <w:sz w:val="24"/>
          <w:szCs w:val="24"/>
        </w:rPr>
        <w:t>d</w:t>
      </w:r>
      <w:r w:rsidR="00627AF3" w:rsidRPr="00AA1B13">
        <w:rPr>
          <w:rFonts w:ascii="Bookman Old Style" w:hAnsi="Bookman Old Style"/>
          <w:bCs/>
          <w:sz w:val="24"/>
          <w:szCs w:val="24"/>
        </w:rPr>
        <w:t xml:space="preserve">an </w:t>
      </w:r>
      <w:r w:rsidRPr="00AA1B13">
        <w:rPr>
          <w:rFonts w:ascii="Bookman Old Style" w:hAnsi="Bookman Old Style"/>
          <w:bCs/>
          <w:sz w:val="24"/>
          <w:szCs w:val="24"/>
        </w:rPr>
        <w:t>m</w:t>
      </w:r>
      <w:r w:rsidR="00627AF3" w:rsidRPr="00AA1B13">
        <w:rPr>
          <w:rFonts w:ascii="Bookman Old Style" w:hAnsi="Bookman Old Style"/>
          <w:bCs/>
          <w:sz w:val="24"/>
          <w:szCs w:val="24"/>
        </w:rPr>
        <w:t>isi</w:t>
      </w:r>
      <w:r w:rsidRPr="00AA1B13">
        <w:rPr>
          <w:rFonts w:ascii="Bookman Old Style" w:hAnsi="Bookman Old Style"/>
          <w:bCs/>
          <w:sz w:val="24"/>
          <w:szCs w:val="24"/>
        </w:rPr>
        <w:t>;</w:t>
      </w:r>
    </w:p>
    <w:p w:rsidR="00F069F2" w:rsidRPr="00AA1B13" w:rsidRDefault="00290AD5" w:rsidP="00AA027C">
      <w:pPr>
        <w:pStyle w:val="ListParagraph"/>
        <w:numPr>
          <w:ilvl w:val="2"/>
          <w:numId w:val="3"/>
        </w:numPr>
        <w:tabs>
          <w:tab w:val="left" w:pos="9356"/>
        </w:tabs>
        <w:spacing w:after="240" w:line="240" w:lineRule="auto"/>
        <w:ind w:left="709" w:right="51" w:hanging="283"/>
        <w:jc w:val="both"/>
        <w:rPr>
          <w:rFonts w:ascii="Bookman Old Style" w:hAnsi="Bookman Old Style"/>
          <w:bCs/>
          <w:sz w:val="24"/>
          <w:szCs w:val="24"/>
        </w:rPr>
      </w:pPr>
      <w:r w:rsidRPr="00AA1B13">
        <w:rPr>
          <w:rFonts w:ascii="Bookman Old Style" w:hAnsi="Bookman Old Style"/>
          <w:bCs/>
          <w:sz w:val="24"/>
          <w:szCs w:val="24"/>
        </w:rPr>
        <w:t>tugas pokok dan fungsi inspektorat;</w:t>
      </w:r>
    </w:p>
    <w:p w:rsidR="00F069F2" w:rsidRPr="00AA1B13" w:rsidRDefault="00290AD5" w:rsidP="00AA027C">
      <w:pPr>
        <w:pStyle w:val="ListParagraph"/>
        <w:numPr>
          <w:ilvl w:val="2"/>
          <w:numId w:val="3"/>
        </w:numPr>
        <w:tabs>
          <w:tab w:val="left" w:pos="9356"/>
        </w:tabs>
        <w:spacing w:after="240" w:line="240" w:lineRule="auto"/>
        <w:ind w:left="709" w:right="51" w:hanging="283"/>
        <w:jc w:val="both"/>
        <w:rPr>
          <w:rFonts w:ascii="Bookman Old Style" w:hAnsi="Bookman Old Style"/>
          <w:bCs/>
          <w:sz w:val="24"/>
          <w:szCs w:val="24"/>
        </w:rPr>
      </w:pPr>
      <w:r w:rsidRPr="00AA1B13">
        <w:rPr>
          <w:rFonts w:ascii="Bookman Old Style" w:hAnsi="Bookman Old Style"/>
          <w:bCs/>
          <w:sz w:val="24"/>
          <w:szCs w:val="24"/>
        </w:rPr>
        <w:t>k</w:t>
      </w:r>
      <w:r w:rsidR="00B339F5" w:rsidRPr="00AA1B13">
        <w:rPr>
          <w:rFonts w:ascii="Bookman Old Style" w:hAnsi="Bookman Old Style"/>
          <w:bCs/>
          <w:sz w:val="24"/>
          <w:szCs w:val="24"/>
        </w:rPr>
        <w:t>ewenangan Inspektorat</w:t>
      </w:r>
      <w:r w:rsidRPr="00AA1B13">
        <w:rPr>
          <w:rFonts w:ascii="Bookman Old Style" w:hAnsi="Bookman Old Style"/>
          <w:bCs/>
          <w:sz w:val="24"/>
          <w:szCs w:val="24"/>
        </w:rPr>
        <w:t>;</w:t>
      </w:r>
    </w:p>
    <w:p w:rsidR="00F069F2" w:rsidRPr="00AA1B13" w:rsidRDefault="00290AD5" w:rsidP="00AA027C">
      <w:pPr>
        <w:pStyle w:val="ListParagraph"/>
        <w:numPr>
          <w:ilvl w:val="2"/>
          <w:numId w:val="3"/>
        </w:numPr>
        <w:tabs>
          <w:tab w:val="left" w:pos="9356"/>
        </w:tabs>
        <w:spacing w:after="240" w:line="240" w:lineRule="auto"/>
        <w:ind w:left="709" w:right="51" w:hanging="283"/>
        <w:jc w:val="both"/>
        <w:rPr>
          <w:rFonts w:ascii="Bookman Old Style" w:hAnsi="Bookman Old Style"/>
          <w:bCs/>
          <w:sz w:val="24"/>
          <w:szCs w:val="24"/>
        </w:rPr>
      </w:pPr>
      <w:r w:rsidRPr="00AA1B13">
        <w:rPr>
          <w:rFonts w:ascii="Bookman Old Style" w:hAnsi="Bookman Old Style"/>
          <w:bCs/>
          <w:sz w:val="24"/>
          <w:szCs w:val="24"/>
        </w:rPr>
        <w:t>tanggung jawab</w:t>
      </w:r>
      <w:r w:rsidR="00627AF3" w:rsidRPr="00AA1B13">
        <w:rPr>
          <w:rFonts w:ascii="Bookman Old Style" w:hAnsi="Bookman Old Style"/>
          <w:bCs/>
          <w:sz w:val="24"/>
          <w:szCs w:val="24"/>
        </w:rPr>
        <w:t xml:space="preserve"> Inspektorat</w:t>
      </w:r>
      <w:r w:rsidRPr="00AA1B13">
        <w:rPr>
          <w:rFonts w:ascii="Bookman Old Style" w:hAnsi="Bookman Old Style"/>
          <w:bCs/>
          <w:sz w:val="24"/>
          <w:szCs w:val="24"/>
        </w:rPr>
        <w:t>;</w:t>
      </w:r>
    </w:p>
    <w:p w:rsidR="00F069F2" w:rsidRPr="00AA1B13" w:rsidRDefault="00290AD5" w:rsidP="00AA027C">
      <w:pPr>
        <w:pStyle w:val="ListParagraph"/>
        <w:numPr>
          <w:ilvl w:val="2"/>
          <w:numId w:val="3"/>
        </w:numPr>
        <w:tabs>
          <w:tab w:val="left" w:pos="9356"/>
        </w:tabs>
        <w:spacing w:after="240" w:line="240" w:lineRule="auto"/>
        <w:ind w:left="709" w:right="51" w:hanging="283"/>
        <w:jc w:val="both"/>
        <w:rPr>
          <w:rFonts w:ascii="Bookman Old Style" w:hAnsi="Bookman Old Style"/>
          <w:bCs/>
          <w:sz w:val="24"/>
          <w:szCs w:val="24"/>
        </w:rPr>
      </w:pPr>
      <w:r w:rsidRPr="00AA1B13">
        <w:rPr>
          <w:rFonts w:ascii="Bookman Old Style" w:hAnsi="Bookman Old Style"/>
          <w:bCs/>
          <w:sz w:val="24"/>
          <w:szCs w:val="24"/>
        </w:rPr>
        <w:t>tujuan, sasaran, dan lingkup pengawasan</w:t>
      </w:r>
      <w:r w:rsidR="00B339F5" w:rsidRPr="00AA1B13">
        <w:rPr>
          <w:rFonts w:ascii="Bookman Old Style" w:hAnsi="Bookman Old Style"/>
          <w:bCs/>
          <w:sz w:val="24"/>
          <w:szCs w:val="24"/>
        </w:rPr>
        <w:t xml:space="preserve"> Inspektorat </w:t>
      </w:r>
      <w:r w:rsidR="005E51F6" w:rsidRPr="00AA1B13">
        <w:rPr>
          <w:rFonts w:ascii="Bookman Old Style" w:hAnsi="Bookman Old Style"/>
          <w:bCs/>
          <w:sz w:val="24"/>
          <w:szCs w:val="24"/>
        </w:rPr>
        <w:t>Provinsi</w:t>
      </w:r>
      <w:r w:rsidR="00B339F5" w:rsidRPr="00AA1B13">
        <w:rPr>
          <w:rFonts w:ascii="Bookman Old Style" w:hAnsi="Bookman Old Style"/>
          <w:bCs/>
          <w:sz w:val="24"/>
          <w:szCs w:val="24"/>
        </w:rPr>
        <w:t xml:space="preserve"> </w:t>
      </w:r>
      <w:r w:rsidR="00A46097" w:rsidRPr="00AA1B13">
        <w:rPr>
          <w:rFonts w:ascii="Bookman Old Style" w:hAnsi="Bookman Old Style"/>
          <w:bCs/>
          <w:sz w:val="24"/>
          <w:szCs w:val="24"/>
        </w:rPr>
        <w:t>Sumatera Barat</w:t>
      </w:r>
      <w:r w:rsidRPr="00AA1B13">
        <w:rPr>
          <w:rFonts w:ascii="Bookman Old Style" w:hAnsi="Bookman Old Style"/>
          <w:bCs/>
          <w:sz w:val="24"/>
          <w:szCs w:val="24"/>
        </w:rPr>
        <w:t>;</w:t>
      </w:r>
    </w:p>
    <w:p w:rsidR="00F069F2" w:rsidRPr="00AA1B13" w:rsidRDefault="00290AD5" w:rsidP="00AA027C">
      <w:pPr>
        <w:pStyle w:val="ListParagraph"/>
        <w:numPr>
          <w:ilvl w:val="2"/>
          <w:numId w:val="3"/>
        </w:numPr>
        <w:tabs>
          <w:tab w:val="left" w:pos="9356"/>
        </w:tabs>
        <w:spacing w:after="240" w:line="240" w:lineRule="auto"/>
        <w:ind w:left="709" w:right="51" w:hanging="283"/>
        <w:jc w:val="both"/>
        <w:rPr>
          <w:rFonts w:ascii="Bookman Old Style" w:hAnsi="Bookman Old Style"/>
          <w:bCs/>
          <w:sz w:val="24"/>
          <w:szCs w:val="24"/>
        </w:rPr>
      </w:pPr>
      <w:r w:rsidRPr="00AA1B13">
        <w:rPr>
          <w:rFonts w:ascii="Bookman Old Style" w:hAnsi="Bookman Old Style"/>
          <w:bCs/>
          <w:sz w:val="24"/>
          <w:szCs w:val="24"/>
        </w:rPr>
        <w:t>k</w:t>
      </w:r>
      <w:r w:rsidR="00B339F5" w:rsidRPr="00AA1B13">
        <w:rPr>
          <w:rFonts w:ascii="Bookman Old Style" w:hAnsi="Bookman Old Style"/>
          <w:bCs/>
          <w:sz w:val="24"/>
          <w:szCs w:val="24"/>
        </w:rPr>
        <w:t xml:space="preserve">ode Etik </w:t>
      </w:r>
      <w:r w:rsidRPr="00AA1B13">
        <w:rPr>
          <w:rFonts w:ascii="Bookman Old Style" w:hAnsi="Bookman Old Style"/>
          <w:bCs/>
          <w:sz w:val="24"/>
          <w:szCs w:val="24"/>
        </w:rPr>
        <w:t>d</w:t>
      </w:r>
      <w:r w:rsidR="00B339F5" w:rsidRPr="00AA1B13">
        <w:rPr>
          <w:rFonts w:ascii="Bookman Old Style" w:hAnsi="Bookman Old Style"/>
          <w:bCs/>
          <w:sz w:val="24"/>
          <w:szCs w:val="24"/>
        </w:rPr>
        <w:t xml:space="preserve">an Standar Audit </w:t>
      </w:r>
      <w:r w:rsidR="00627AF3" w:rsidRPr="00AA1B13">
        <w:rPr>
          <w:rFonts w:ascii="Bookman Old Style" w:hAnsi="Bookman Old Style"/>
          <w:bCs/>
          <w:sz w:val="24"/>
          <w:szCs w:val="24"/>
        </w:rPr>
        <w:t>APIP</w:t>
      </w:r>
      <w:r w:rsidRPr="00AA1B13">
        <w:rPr>
          <w:rFonts w:ascii="Bookman Old Style" w:hAnsi="Bookman Old Style"/>
          <w:bCs/>
          <w:sz w:val="24"/>
          <w:szCs w:val="24"/>
        </w:rPr>
        <w:t>;</w:t>
      </w:r>
    </w:p>
    <w:p w:rsidR="00F069F2" w:rsidRPr="00AA1B13" w:rsidRDefault="00290AD5" w:rsidP="00AA027C">
      <w:pPr>
        <w:pStyle w:val="ListParagraph"/>
        <w:numPr>
          <w:ilvl w:val="2"/>
          <w:numId w:val="3"/>
        </w:numPr>
        <w:tabs>
          <w:tab w:val="left" w:pos="9356"/>
        </w:tabs>
        <w:spacing w:after="240" w:line="240" w:lineRule="auto"/>
        <w:ind w:left="709" w:right="51" w:hanging="283"/>
        <w:jc w:val="both"/>
        <w:rPr>
          <w:rFonts w:ascii="Bookman Old Style" w:hAnsi="Bookman Old Style"/>
          <w:bCs/>
          <w:sz w:val="24"/>
          <w:szCs w:val="24"/>
        </w:rPr>
      </w:pPr>
      <w:r w:rsidRPr="00AA1B13">
        <w:rPr>
          <w:rFonts w:ascii="Bookman Old Style" w:hAnsi="Bookman Old Style"/>
          <w:bCs/>
          <w:sz w:val="24"/>
          <w:szCs w:val="24"/>
        </w:rPr>
        <w:t>p</w:t>
      </w:r>
      <w:r w:rsidR="00B339F5" w:rsidRPr="00AA1B13">
        <w:rPr>
          <w:rFonts w:ascii="Bookman Old Style" w:hAnsi="Bookman Old Style"/>
          <w:bCs/>
          <w:sz w:val="24"/>
          <w:szCs w:val="24"/>
        </w:rPr>
        <w:t>ersyaratan Auditor Inspektorat</w:t>
      </w:r>
      <w:r w:rsidRPr="00AA1B13">
        <w:rPr>
          <w:rFonts w:ascii="Bookman Old Style" w:hAnsi="Bookman Old Style"/>
          <w:bCs/>
          <w:sz w:val="24"/>
          <w:szCs w:val="24"/>
        </w:rPr>
        <w:t>;</w:t>
      </w:r>
    </w:p>
    <w:p w:rsidR="00F069F2" w:rsidRPr="00AA1B13" w:rsidRDefault="00290AD5" w:rsidP="00AA027C">
      <w:pPr>
        <w:pStyle w:val="ListParagraph"/>
        <w:numPr>
          <w:ilvl w:val="2"/>
          <w:numId w:val="3"/>
        </w:numPr>
        <w:tabs>
          <w:tab w:val="left" w:pos="9356"/>
        </w:tabs>
        <w:spacing w:after="240" w:line="240" w:lineRule="auto"/>
        <w:ind w:left="709" w:right="51" w:hanging="283"/>
        <w:jc w:val="both"/>
        <w:rPr>
          <w:rFonts w:ascii="Bookman Old Style" w:hAnsi="Bookman Old Style"/>
          <w:bCs/>
          <w:sz w:val="24"/>
          <w:szCs w:val="24"/>
        </w:rPr>
      </w:pPr>
      <w:r w:rsidRPr="00AA1B13">
        <w:rPr>
          <w:rFonts w:ascii="Bookman Old Style" w:hAnsi="Bookman Old Style"/>
          <w:bCs/>
          <w:sz w:val="24"/>
          <w:szCs w:val="24"/>
        </w:rPr>
        <w:t>l</w:t>
      </w:r>
      <w:r w:rsidR="00B339F5" w:rsidRPr="00AA1B13">
        <w:rPr>
          <w:rFonts w:ascii="Bookman Old Style" w:hAnsi="Bookman Old Style"/>
          <w:bCs/>
          <w:sz w:val="24"/>
          <w:szCs w:val="24"/>
        </w:rPr>
        <w:t xml:space="preserve">arangan </w:t>
      </w:r>
      <w:r w:rsidRPr="00AA1B13">
        <w:rPr>
          <w:rFonts w:ascii="Bookman Old Style" w:hAnsi="Bookman Old Style"/>
          <w:bCs/>
          <w:sz w:val="24"/>
          <w:szCs w:val="24"/>
        </w:rPr>
        <w:t>p</w:t>
      </w:r>
      <w:r w:rsidR="00B339F5" w:rsidRPr="00AA1B13">
        <w:rPr>
          <w:rFonts w:ascii="Bookman Old Style" w:hAnsi="Bookman Old Style"/>
          <w:bCs/>
          <w:sz w:val="24"/>
          <w:szCs w:val="24"/>
        </w:rPr>
        <w:t xml:space="preserve">erangkapan </w:t>
      </w:r>
      <w:r w:rsidRPr="00AA1B13">
        <w:rPr>
          <w:rFonts w:ascii="Bookman Old Style" w:hAnsi="Bookman Old Style"/>
          <w:bCs/>
          <w:sz w:val="24"/>
          <w:szCs w:val="24"/>
        </w:rPr>
        <w:t>t</w:t>
      </w:r>
      <w:r w:rsidR="00B339F5" w:rsidRPr="00AA1B13">
        <w:rPr>
          <w:rFonts w:ascii="Bookman Old Style" w:hAnsi="Bookman Old Style"/>
          <w:bCs/>
          <w:sz w:val="24"/>
          <w:szCs w:val="24"/>
        </w:rPr>
        <w:t xml:space="preserve">ugas </w:t>
      </w:r>
      <w:r w:rsidR="00F069F2" w:rsidRPr="00AA1B13">
        <w:rPr>
          <w:rFonts w:ascii="Bookman Old Style" w:hAnsi="Bookman Old Style"/>
          <w:bCs/>
          <w:sz w:val="24"/>
          <w:szCs w:val="24"/>
        </w:rPr>
        <w:t>d</w:t>
      </w:r>
      <w:r w:rsidR="00B339F5" w:rsidRPr="00AA1B13">
        <w:rPr>
          <w:rFonts w:ascii="Bookman Old Style" w:hAnsi="Bookman Old Style"/>
          <w:bCs/>
          <w:sz w:val="24"/>
          <w:szCs w:val="24"/>
        </w:rPr>
        <w:t>an Jabatan Auditor</w:t>
      </w:r>
      <w:r w:rsidRPr="00AA1B13">
        <w:rPr>
          <w:rFonts w:ascii="Bookman Old Style" w:hAnsi="Bookman Old Style"/>
          <w:bCs/>
          <w:sz w:val="24"/>
          <w:szCs w:val="24"/>
        </w:rPr>
        <w:t>;</w:t>
      </w:r>
    </w:p>
    <w:p w:rsidR="00F069F2" w:rsidRPr="00AA1B13" w:rsidRDefault="00290AD5" w:rsidP="00AA027C">
      <w:pPr>
        <w:pStyle w:val="ListParagraph"/>
        <w:numPr>
          <w:ilvl w:val="2"/>
          <w:numId w:val="3"/>
        </w:numPr>
        <w:tabs>
          <w:tab w:val="left" w:pos="9356"/>
        </w:tabs>
        <w:spacing w:after="240" w:line="240" w:lineRule="auto"/>
        <w:ind w:left="709" w:right="51" w:hanging="283"/>
        <w:jc w:val="both"/>
        <w:rPr>
          <w:rFonts w:ascii="Bookman Old Style" w:hAnsi="Bookman Old Style"/>
          <w:bCs/>
          <w:sz w:val="24"/>
          <w:szCs w:val="24"/>
        </w:rPr>
      </w:pPr>
      <w:r w:rsidRPr="00AA1B13">
        <w:rPr>
          <w:rFonts w:ascii="Bookman Old Style" w:hAnsi="Bookman Old Style"/>
          <w:bCs/>
          <w:sz w:val="24"/>
          <w:szCs w:val="24"/>
        </w:rPr>
        <w:t>h</w:t>
      </w:r>
      <w:r w:rsidR="00B339F5" w:rsidRPr="00AA1B13">
        <w:rPr>
          <w:rFonts w:ascii="Bookman Old Style" w:hAnsi="Bookman Old Style"/>
          <w:bCs/>
          <w:sz w:val="24"/>
          <w:szCs w:val="24"/>
        </w:rPr>
        <w:t xml:space="preserve">ubungan </w:t>
      </w:r>
      <w:r w:rsidRPr="00AA1B13">
        <w:rPr>
          <w:rFonts w:ascii="Bookman Old Style" w:hAnsi="Bookman Old Style"/>
          <w:bCs/>
          <w:sz w:val="24"/>
          <w:szCs w:val="24"/>
        </w:rPr>
        <w:t>k</w:t>
      </w:r>
      <w:r w:rsidR="00B339F5" w:rsidRPr="00AA1B13">
        <w:rPr>
          <w:rFonts w:ascii="Bookman Old Style" w:hAnsi="Bookman Old Style"/>
          <w:bCs/>
          <w:sz w:val="24"/>
          <w:szCs w:val="24"/>
        </w:rPr>
        <w:t xml:space="preserve">erja </w:t>
      </w:r>
      <w:r w:rsidR="005F4294" w:rsidRPr="00AA1B13">
        <w:rPr>
          <w:rFonts w:ascii="Bookman Old Style" w:hAnsi="Bookman Old Style"/>
          <w:bCs/>
          <w:sz w:val="24"/>
          <w:szCs w:val="24"/>
        </w:rPr>
        <w:t>d</w:t>
      </w:r>
      <w:r w:rsidR="00B339F5" w:rsidRPr="00AA1B13">
        <w:rPr>
          <w:rFonts w:ascii="Bookman Old Style" w:hAnsi="Bookman Old Style"/>
          <w:bCs/>
          <w:sz w:val="24"/>
          <w:szCs w:val="24"/>
        </w:rPr>
        <w:t xml:space="preserve">an </w:t>
      </w:r>
      <w:r w:rsidRPr="00AA1B13">
        <w:rPr>
          <w:rFonts w:ascii="Bookman Old Style" w:hAnsi="Bookman Old Style"/>
          <w:bCs/>
          <w:sz w:val="24"/>
          <w:szCs w:val="24"/>
        </w:rPr>
        <w:t>k</w:t>
      </w:r>
      <w:r w:rsidR="00B339F5" w:rsidRPr="00AA1B13">
        <w:rPr>
          <w:rFonts w:ascii="Bookman Old Style" w:hAnsi="Bookman Old Style"/>
          <w:bCs/>
          <w:sz w:val="24"/>
          <w:szCs w:val="24"/>
        </w:rPr>
        <w:t>oordinasi</w:t>
      </w:r>
      <w:r w:rsidRPr="00AA1B13">
        <w:rPr>
          <w:rFonts w:ascii="Bookman Old Style" w:hAnsi="Bookman Old Style"/>
          <w:bCs/>
          <w:sz w:val="24"/>
          <w:szCs w:val="24"/>
        </w:rPr>
        <w:t>; dan</w:t>
      </w:r>
    </w:p>
    <w:p w:rsidR="00A20FD0" w:rsidRPr="00AA1B13" w:rsidRDefault="00290AD5" w:rsidP="00AA027C">
      <w:pPr>
        <w:pStyle w:val="ListParagraph"/>
        <w:numPr>
          <w:ilvl w:val="2"/>
          <w:numId w:val="3"/>
        </w:numPr>
        <w:tabs>
          <w:tab w:val="left" w:pos="9356"/>
        </w:tabs>
        <w:spacing w:after="240" w:line="240" w:lineRule="auto"/>
        <w:ind w:left="709" w:right="51" w:hanging="283"/>
        <w:jc w:val="both"/>
        <w:rPr>
          <w:rFonts w:ascii="Bookman Old Style" w:hAnsi="Bookman Old Style"/>
          <w:bCs/>
          <w:sz w:val="24"/>
          <w:szCs w:val="24"/>
        </w:rPr>
      </w:pPr>
      <w:r w:rsidRPr="00AA1B13">
        <w:rPr>
          <w:rFonts w:ascii="Bookman Old Style" w:hAnsi="Bookman Old Style"/>
          <w:bCs/>
          <w:sz w:val="24"/>
          <w:szCs w:val="24"/>
        </w:rPr>
        <w:t>p</w:t>
      </w:r>
      <w:r w:rsidR="00B339F5" w:rsidRPr="00AA1B13">
        <w:rPr>
          <w:rFonts w:ascii="Bookman Old Style" w:hAnsi="Bookman Old Style"/>
          <w:bCs/>
          <w:sz w:val="24"/>
          <w:szCs w:val="24"/>
        </w:rPr>
        <w:t xml:space="preserve">enilaian </w:t>
      </w:r>
      <w:r w:rsidRPr="00AA1B13">
        <w:rPr>
          <w:rFonts w:ascii="Bookman Old Style" w:hAnsi="Bookman Old Style"/>
          <w:bCs/>
          <w:sz w:val="24"/>
          <w:szCs w:val="24"/>
        </w:rPr>
        <w:t>b</w:t>
      </w:r>
      <w:r w:rsidR="00B339F5" w:rsidRPr="00AA1B13">
        <w:rPr>
          <w:rFonts w:ascii="Bookman Old Style" w:hAnsi="Bookman Old Style"/>
          <w:bCs/>
          <w:sz w:val="24"/>
          <w:szCs w:val="24"/>
        </w:rPr>
        <w:t>erkala</w:t>
      </w:r>
      <w:r w:rsidR="00260839" w:rsidRPr="00AA1B13">
        <w:rPr>
          <w:rFonts w:ascii="Bookman Old Style" w:hAnsi="Bookman Old Style"/>
          <w:bCs/>
          <w:sz w:val="24"/>
          <w:szCs w:val="24"/>
        </w:rPr>
        <w:t>.</w:t>
      </w:r>
    </w:p>
    <w:p w:rsidR="009D1CE3" w:rsidRPr="009D1CE3" w:rsidRDefault="005F4294" w:rsidP="00DB517B">
      <w:pPr>
        <w:numPr>
          <w:ilvl w:val="0"/>
          <w:numId w:val="3"/>
        </w:numPr>
        <w:tabs>
          <w:tab w:val="clear" w:pos="720"/>
          <w:tab w:val="num" w:pos="426"/>
        </w:tabs>
        <w:ind w:left="357" w:hanging="357"/>
        <w:jc w:val="both"/>
        <w:rPr>
          <w:rFonts w:ascii="Bookman Old Style" w:hAnsi="Bookman Old Style"/>
          <w:b/>
          <w:bCs/>
        </w:rPr>
      </w:pPr>
      <w:r w:rsidRPr="00AA1B13">
        <w:rPr>
          <w:rFonts w:ascii="Bookman Old Style" w:hAnsi="Bookman Old Style"/>
        </w:rPr>
        <w:lastRenderedPageBreak/>
        <w:t xml:space="preserve">Piagam Audit </w:t>
      </w:r>
      <w:r w:rsidR="00E552C5" w:rsidRPr="00AA1B13">
        <w:rPr>
          <w:rFonts w:ascii="Bookman Old Style" w:hAnsi="Bookman Old Style"/>
        </w:rPr>
        <w:t>Intern</w:t>
      </w:r>
      <w:r w:rsidRPr="00AA1B13">
        <w:rPr>
          <w:rFonts w:ascii="Bookman Old Style" w:hAnsi="Bookman Old Style"/>
        </w:rPr>
        <w:t xml:space="preserve"> </w:t>
      </w:r>
      <w:r w:rsidR="008D41FE" w:rsidRPr="00AA1B13">
        <w:rPr>
          <w:rFonts w:ascii="Bookman Old Style" w:hAnsi="Bookman Old Style"/>
          <w:lang w:val="en-US"/>
        </w:rPr>
        <w:t xml:space="preserve">sebagaimana dimaksud pada ayat (1) tercantum dalam lampiran yang merupakan bagian tidak terpisahkan dari </w:t>
      </w:r>
      <w:r w:rsidR="00E41D24" w:rsidRPr="00AA1B13">
        <w:rPr>
          <w:rFonts w:ascii="Bookman Old Style" w:hAnsi="Bookman Old Style"/>
          <w:lang w:val="en-US"/>
        </w:rPr>
        <w:t>Peraturan Gubernur ini</w:t>
      </w:r>
      <w:r w:rsidR="00E83CF3" w:rsidRPr="00AA1B13">
        <w:rPr>
          <w:rFonts w:ascii="Bookman Old Style" w:hAnsi="Bookman Old Style"/>
          <w:lang w:val="en-US"/>
        </w:rPr>
        <w:t>.</w:t>
      </w:r>
    </w:p>
    <w:p w:rsidR="009D1CE3" w:rsidRDefault="009D1CE3" w:rsidP="00DB517B">
      <w:pPr>
        <w:ind w:left="357"/>
        <w:jc w:val="both"/>
        <w:rPr>
          <w:rFonts w:ascii="Bookman Old Style" w:hAnsi="Bookman Old Style"/>
          <w:b/>
          <w:bCs/>
          <w:lang w:val="en-US"/>
        </w:rPr>
      </w:pPr>
    </w:p>
    <w:tbl>
      <w:tblPr>
        <w:tblW w:w="8772" w:type="dxa"/>
        <w:tblLook w:val="01E0"/>
      </w:tblPr>
      <w:tblGrid>
        <w:gridCol w:w="8772"/>
      </w:tblGrid>
      <w:tr w:rsidR="00C17D32" w:rsidRPr="00AA1B13" w:rsidTr="00337549">
        <w:tc>
          <w:tcPr>
            <w:tcW w:w="8772" w:type="dxa"/>
          </w:tcPr>
          <w:p w:rsidR="00C17D32" w:rsidRPr="00AA1B13" w:rsidRDefault="00C17D32" w:rsidP="00AA027C">
            <w:pPr>
              <w:autoSpaceDE w:val="0"/>
              <w:autoSpaceDN w:val="0"/>
              <w:adjustRightInd w:val="0"/>
              <w:jc w:val="center"/>
              <w:rPr>
                <w:rFonts w:ascii="Bookman Old Style" w:hAnsi="Bookman Old Style"/>
                <w:color w:val="000000"/>
              </w:rPr>
            </w:pPr>
            <w:r w:rsidRPr="00AA1B13">
              <w:rPr>
                <w:rFonts w:ascii="Bookman Old Style" w:hAnsi="Bookman Old Style"/>
                <w:color w:val="000000"/>
                <w:lang w:val="es-ES"/>
              </w:rPr>
              <w:t xml:space="preserve">Pasal </w:t>
            </w:r>
            <w:r w:rsidR="00D40D28" w:rsidRPr="00AA1B13">
              <w:rPr>
                <w:rFonts w:ascii="Bookman Old Style" w:hAnsi="Bookman Old Style"/>
                <w:color w:val="000000"/>
                <w:lang w:val="es-ES"/>
              </w:rPr>
              <w:t>5</w:t>
            </w:r>
          </w:p>
          <w:p w:rsidR="00C17D32" w:rsidRPr="00AA1B13" w:rsidRDefault="00C17D32" w:rsidP="00AA027C">
            <w:pPr>
              <w:autoSpaceDE w:val="0"/>
              <w:autoSpaceDN w:val="0"/>
              <w:adjustRightInd w:val="0"/>
              <w:jc w:val="center"/>
              <w:rPr>
                <w:rFonts w:ascii="Bookman Old Style" w:hAnsi="Bookman Old Style"/>
                <w:color w:val="000000"/>
                <w:lang w:val="es-ES"/>
              </w:rPr>
            </w:pPr>
          </w:p>
        </w:tc>
      </w:tr>
    </w:tbl>
    <w:p w:rsidR="005300C1" w:rsidRPr="00AA1B13" w:rsidRDefault="005300C1" w:rsidP="00AA027C">
      <w:pPr>
        <w:tabs>
          <w:tab w:val="left" w:pos="536"/>
        </w:tabs>
        <w:jc w:val="both"/>
        <w:rPr>
          <w:rFonts w:ascii="Bookman Old Style" w:hAnsi="Bookman Old Style"/>
        </w:rPr>
      </w:pPr>
      <w:r w:rsidRPr="00AA1B13">
        <w:rPr>
          <w:rFonts w:ascii="Bookman Old Style" w:hAnsi="Bookman Old Style"/>
        </w:rPr>
        <w:t>Peraturan</w:t>
      </w:r>
      <w:r w:rsidR="00374ABB" w:rsidRPr="00AA1B13">
        <w:rPr>
          <w:rFonts w:ascii="Bookman Old Style" w:hAnsi="Bookman Old Style"/>
          <w:lang w:val="en-US"/>
        </w:rPr>
        <w:t xml:space="preserve"> Gubernur</w:t>
      </w:r>
      <w:r w:rsidRPr="00AA1B13">
        <w:rPr>
          <w:rFonts w:ascii="Bookman Old Style" w:hAnsi="Bookman Old Style"/>
        </w:rPr>
        <w:t xml:space="preserve"> ini mulai berlaku pada tanggal diundangkan.</w:t>
      </w:r>
    </w:p>
    <w:p w:rsidR="005300C1" w:rsidRPr="00AA1B13" w:rsidRDefault="005300C1" w:rsidP="00AA027C">
      <w:pPr>
        <w:tabs>
          <w:tab w:val="left" w:pos="536"/>
        </w:tabs>
        <w:jc w:val="both"/>
        <w:rPr>
          <w:rFonts w:ascii="Bookman Old Style" w:hAnsi="Bookman Old Style"/>
        </w:rPr>
      </w:pPr>
      <w:r w:rsidRPr="00AA1B13">
        <w:rPr>
          <w:rFonts w:ascii="Bookman Old Style" w:hAnsi="Bookman Old Style"/>
        </w:rPr>
        <w:t xml:space="preserve">Agar setiap orang mengetahuinya, memerintahkan </w:t>
      </w:r>
      <w:r w:rsidR="002E403F" w:rsidRPr="00AA1B13">
        <w:rPr>
          <w:rFonts w:ascii="Bookman Old Style" w:hAnsi="Bookman Old Style"/>
          <w:lang w:val="en-US"/>
        </w:rPr>
        <w:t>p</w:t>
      </w:r>
      <w:r w:rsidRPr="00AA1B13">
        <w:rPr>
          <w:rFonts w:ascii="Bookman Old Style" w:hAnsi="Bookman Old Style"/>
        </w:rPr>
        <w:t xml:space="preserve">engundangan </w:t>
      </w:r>
      <w:r w:rsidR="002E403F" w:rsidRPr="00AA1B13">
        <w:rPr>
          <w:rFonts w:ascii="Bookman Old Style" w:hAnsi="Bookman Old Style"/>
          <w:lang w:val="en-US"/>
        </w:rPr>
        <w:t>P</w:t>
      </w:r>
      <w:r w:rsidRPr="00AA1B13">
        <w:rPr>
          <w:rFonts w:ascii="Bookman Old Style" w:hAnsi="Bookman Old Style"/>
        </w:rPr>
        <w:t xml:space="preserve">eraturan </w:t>
      </w:r>
      <w:r w:rsidR="002E403F" w:rsidRPr="00AA1B13">
        <w:rPr>
          <w:rFonts w:ascii="Bookman Old Style" w:hAnsi="Bookman Old Style"/>
          <w:lang w:val="en-US"/>
        </w:rPr>
        <w:t xml:space="preserve">Gubernur </w:t>
      </w:r>
      <w:r w:rsidRPr="00AA1B13">
        <w:rPr>
          <w:rFonts w:ascii="Bookman Old Style" w:hAnsi="Bookman Old Style"/>
        </w:rPr>
        <w:t xml:space="preserve">ini dengan penempatannya dalam Berita Daerah </w:t>
      </w:r>
      <w:r w:rsidR="005E51F6" w:rsidRPr="00AA1B13">
        <w:rPr>
          <w:rFonts w:ascii="Bookman Old Style" w:hAnsi="Bookman Old Style"/>
        </w:rPr>
        <w:t>Provinsi</w:t>
      </w:r>
      <w:r w:rsidRPr="00AA1B13">
        <w:rPr>
          <w:rFonts w:ascii="Bookman Old Style" w:hAnsi="Bookman Old Style"/>
        </w:rPr>
        <w:t xml:space="preserve"> </w:t>
      </w:r>
      <w:r w:rsidR="00A46097" w:rsidRPr="00AA1B13">
        <w:rPr>
          <w:rFonts w:ascii="Bookman Old Style" w:hAnsi="Bookman Old Style"/>
        </w:rPr>
        <w:t>Sumatera Barat</w:t>
      </w:r>
      <w:r w:rsidRPr="00AA1B13">
        <w:rPr>
          <w:rFonts w:ascii="Bookman Old Style" w:hAnsi="Bookman Old Style"/>
        </w:rPr>
        <w:t>.</w:t>
      </w:r>
    </w:p>
    <w:p w:rsidR="005300C1" w:rsidRPr="00AA1B13" w:rsidRDefault="005300C1" w:rsidP="00AA027C">
      <w:pPr>
        <w:tabs>
          <w:tab w:val="left" w:pos="536"/>
        </w:tabs>
        <w:jc w:val="both"/>
        <w:rPr>
          <w:rFonts w:ascii="Bookman Old Style" w:hAnsi="Bookman Old Style"/>
        </w:rPr>
      </w:pPr>
      <w:r w:rsidRPr="00AA1B13">
        <w:rPr>
          <w:rFonts w:ascii="Bookman Old Style" w:hAnsi="Bookman Old Style"/>
        </w:rPr>
        <w:t xml:space="preserve"> </w:t>
      </w:r>
    </w:p>
    <w:p w:rsidR="005300C1" w:rsidRPr="00AA1B13" w:rsidRDefault="00362DDA" w:rsidP="00653A29">
      <w:pPr>
        <w:tabs>
          <w:tab w:val="left" w:pos="-1440"/>
        </w:tabs>
        <w:ind w:left="5245"/>
        <w:rPr>
          <w:rFonts w:ascii="Bookman Old Style" w:hAnsi="Bookman Old Style"/>
          <w:lang w:val="en-US"/>
        </w:rPr>
      </w:pPr>
      <w:r w:rsidRPr="00AA1B13">
        <w:rPr>
          <w:rFonts w:ascii="Bookman Old Style" w:hAnsi="Bookman Old Style"/>
        </w:rPr>
        <w:t xml:space="preserve"> </w:t>
      </w:r>
      <w:r w:rsidR="005300C1" w:rsidRPr="00AA1B13">
        <w:rPr>
          <w:rFonts w:ascii="Bookman Old Style" w:hAnsi="Bookman Old Style"/>
        </w:rPr>
        <w:t xml:space="preserve">Ditetapkan di </w:t>
      </w:r>
      <w:r w:rsidR="003E54FC" w:rsidRPr="00AA1B13">
        <w:rPr>
          <w:rFonts w:ascii="Bookman Old Style" w:hAnsi="Bookman Old Style"/>
          <w:lang w:val="en-US"/>
        </w:rPr>
        <w:t>Padang</w:t>
      </w:r>
    </w:p>
    <w:p w:rsidR="005300C1" w:rsidRPr="00115883" w:rsidRDefault="00362DDA" w:rsidP="00653A29">
      <w:pPr>
        <w:tabs>
          <w:tab w:val="left" w:pos="-1440"/>
        </w:tabs>
        <w:ind w:left="5245"/>
        <w:rPr>
          <w:rFonts w:ascii="Bookman Old Style" w:hAnsi="Bookman Old Style"/>
          <w:lang w:val="en-US"/>
        </w:rPr>
      </w:pPr>
      <w:r w:rsidRPr="00AA1B13">
        <w:rPr>
          <w:rFonts w:ascii="Bookman Old Style" w:hAnsi="Bookman Old Style"/>
        </w:rPr>
        <w:t xml:space="preserve"> </w:t>
      </w:r>
      <w:r w:rsidR="005300C1" w:rsidRPr="00AA1B13">
        <w:rPr>
          <w:rFonts w:ascii="Bookman Old Style" w:hAnsi="Bookman Old Style"/>
        </w:rPr>
        <w:t>pada tanggal</w:t>
      </w:r>
      <w:r w:rsidR="00115883">
        <w:rPr>
          <w:rFonts w:ascii="Bookman Old Style" w:hAnsi="Bookman Old Style"/>
          <w:lang w:val="en-US"/>
        </w:rPr>
        <w:t xml:space="preserve"> 2 Desember 2014</w:t>
      </w:r>
    </w:p>
    <w:p w:rsidR="00653A29" w:rsidRDefault="00E56BDE" w:rsidP="00653A29">
      <w:pPr>
        <w:tabs>
          <w:tab w:val="left" w:pos="-1440"/>
        </w:tabs>
        <w:ind w:left="4860"/>
        <w:jc w:val="center"/>
        <w:rPr>
          <w:rFonts w:ascii="Bookman Old Style" w:hAnsi="Bookman Old Style"/>
          <w:lang w:val="en-US"/>
        </w:rPr>
      </w:pPr>
      <w:r w:rsidRPr="00AA1B13">
        <w:rPr>
          <w:rFonts w:ascii="Bookman Old Style" w:hAnsi="Bookman Old Style"/>
        </w:rPr>
        <w:t xml:space="preserve"> </w:t>
      </w:r>
    </w:p>
    <w:p w:rsidR="005300C1" w:rsidRPr="00AA1B13" w:rsidRDefault="000B1C1F" w:rsidP="00653A29">
      <w:pPr>
        <w:tabs>
          <w:tab w:val="left" w:pos="-1440"/>
        </w:tabs>
        <w:ind w:left="4860"/>
        <w:jc w:val="center"/>
        <w:rPr>
          <w:rFonts w:ascii="Bookman Old Style" w:hAnsi="Bookman Old Style"/>
        </w:rPr>
      </w:pPr>
      <w:r w:rsidRPr="00AA1B13">
        <w:rPr>
          <w:rFonts w:ascii="Bookman Old Style" w:hAnsi="Bookman Old Style"/>
        </w:rPr>
        <w:t>GUBERNUR</w:t>
      </w:r>
      <w:r w:rsidR="00AB2156" w:rsidRPr="00AA1B13">
        <w:rPr>
          <w:rFonts w:ascii="Bookman Old Style" w:hAnsi="Bookman Old Style"/>
        </w:rPr>
        <w:t xml:space="preserve"> </w:t>
      </w:r>
      <w:r w:rsidR="0036002B" w:rsidRPr="00AA1B13">
        <w:rPr>
          <w:rFonts w:ascii="Bookman Old Style" w:hAnsi="Bookman Old Style"/>
        </w:rPr>
        <w:t>SUMATERA BARAT</w:t>
      </w:r>
    </w:p>
    <w:p w:rsidR="005300C1" w:rsidRDefault="005300C1" w:rsidP="00653A29">
      <w:pPr>
        <w:tabs>
          <w:tab w:val="left" w:pos="-1440"/>
        </w:tabs>
        <w:ind w:left="4860"/>
        <w:jc w:val="center"/>
        <w:rPr>
          <w:rFonts w:ascii="Bookman Old Style" w:hAnsi="Bookman Old Style"/>
          <w:lang w:val="en-US"/>
        </w:rPr>
      </w:pPr>
    </w:p>
    <w:p w:rsidR="00653A29" w:rsidRDefault="00653A29" w:rsidP="00653A29">
      <w:pPr>
        <w:tabs>
          <w:tab w:val="left" w:pos="-1440"/>
        </w:tabs>
        <w:ind w:left="4860"/>
        <w:jc w:val="center"/>
        <w:rPr>
          <w:rFonts w:ascii="Bookman Old Style" w:hAnsi="Bookman Old Style"/>
          <w:lang w:val="en-US"/>
        </w:rPr>
      </w:pPr>
    </w:p>
    <w:p w:rsidR="00765EBD" w:rsidRPr="00AA1B13" w:rsidRDefault="00765EBD" w:rsidP="00653A29">
      <w:pPr>
        <w:tabs>
          <w:tab w:val="left" w:pos="-1440"/>
        </w:tabs>
        <w:ind w:left="4860"/>
        <w:jc w:val="center"/>
        <w:rPr>
          <w:rFonts w:ascii="Bookman Old Style" w:hAnsi="Bookman Old Style"/>
        </w:rPr>
      </w:pPr>
    </w:p>
    <w:p w:rsidR="005300C1" w:rsidRPr="00AA1B13" w:rsidRDefault="008208E6" w:rsidP="00653A29">
      <w:pPr>
        <w:tabs>
          <w:tab w:val="left" w:pos="-1440"/>
        </w:tabs>
        <w:ind w:left="4860"/>
        <w:jc w:val="center"/>
        <w:rPr>
          <w:rFonts w:ascii="Bookman Old Style" w:hAnsi="Bookman Old Style"/>
          <w:lang w:val="en-US"/>
        </w:rPr>
      </w:pPr>
      <w:r w:rsidRPr="00AA1B13">
        <w:rPr>
          <w:rFonts w:ascii="Bookman Old Style" w:hAnsi="Bookman Old Style"/>
          <w:lang w:val="en-US"/>
        </w:rPr>
        <w:t>IRWAN PRAYITNO</w:t>
      </w:r>
    </w:p>
    <w:p w:rsidR="00F66778" w:rsidRPr="00AA1B13" w:rsidRDefault="00F66778" w:rsidP="00653A29">
      <w:pPr>
        <w:tabs>
          <w:tab w:val="left" w:pos="-1440"/>
        </w:tabs>
        <w:rPr>
          <w:rFonts w:ascii="Bookman Old Style" w:hAnsi="Bookman Old Style"/>
          <w:lang w:val="en-US"/>
        </w:rPr>
      </w:pPr>
    </w:p>
    <w:p w:rsidR="005300C1" w:rsidRPr="00AA1B13" w:rsidRDefault="005300C1" w:rsidP="00653A29">
      <w:pPr>
        <w:tabs>
          <w:tab w:val="left" w:pos="-1440"/>
        </w:tabs>
        <w:rPr>
          <w:rFonts w:ascii="Bookman Old Style" w:hAnsi="Bookman Old Style"/>
          <w:lang w:val="en-US"/>
        </w:rPr>
      </w:pPr>
      <w:r w:rsidRPr="00AA1B13">
        <w:rPr>
          <w:rFonts w:ascii="Bookman Old Style" w:hAnsi="Bookman Old Style"/>
        </w:rPr>
        <w:t xml:space="preserve">Diundangkan di </w:t>
      </w:r>
      <w:r w:rsidR="003E54FC" w:rsidRPr="00AA1B13">
        <w:rPr>
          <w:rFonts w:ascii="Bookman Old Style" w:hAnsi="Bookman Old Style"/>
          <w:lang w:val="en-US"/>
        </w:rPr>
        <w:t>Padang</w:t>
      </w:r>
    </w:p>
    <w:p w:rsidR="00E3080E" w:rsidRPr="00AA1B13" w:rsidRDefault="005300C1" w:rsidP="00653A29">
      <w:pPr>
        <w:tabs>
          <w:tab w:val="left" w:pos="-1440"/>
        </w:tabs>
        <w:rPr>
          <w:rFonts w:ascii="Bookman Old Style" w:hAnsi="Bookman Old Style"/>
          <w:lang w:val="en-US"/>
        </w:rPr>
      </w:pPr>
      <w:r w:rsidRPr="00AA1B13">
        <w:rPr>
          <w:rFonts w:ascii="Bookman Old Style" w:hAnsi="Bookman Old Style"/>
        </w:rPr>
        <w:t xml:space="preserve">pada tanggal </w:t>
      </w:r>
      <w:r w:rsidR="00115883">
        <w:rPr>
          <w:rFonts w:ascii="Bookman Old Style" w:hAnsi="Bookman Old Style"/>
          <w:lang w:val="en-US"/>
        </w:rPr>
        <w:t>2 Desember 2014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45"/>
      </w:tblGrid>
      <w:tr w:rsidR="003E54FC" w:rsidRPr="00AA1B13" w:rsidTr="003E54FC">
        <w:tc>
          <w:tcPr>
            <w:tcW w:w="6345" w:type="dxa"/>
          </w:tcPr>
          <w:p w:rsidR="00653A29" w:rsidRDefault="00653A29" w:rsidP="00653A29">
            <w:pPr>
              <w:tabs>
                <w:tab w:val="left" w:pos="-1440"/>
                <w:tab w:val="left" w:pos="9360"/>
              </w:tabs>
              <w:rPr>
                <w:rFonts w:ascii="Bookman Old Style" w:hAnsi="Bookman Old Style"/>
                <w:lang w:val="en-US"/>
              </w:rPr>
            </w:pPr>
          </w:p>
          <w:p w:rsidR="001E723E" w:rsidRPr="00AA1B13" w:rsidRDefault="003E54FC" w:rsidP="00653A29">
            <w:pPr>
              <w:tabs>
                <w:tab w:val="left" w:pos="-1440"/>
                <w:tab w:val="left" w:pos="9360"/>
              </w:tabs>
              <w:rPr>
                <w:rFonts w:ascii="Bookman Old Style" w:hAnsi="Bookman Old Style"/>
                <w:lang w:val="en-US"/>
              </w:rPr>
            </w:pPr>
            <w:r w:rsidRPr="00AA1B13">
              <w:rPr>
                <w:rFonts w:ascii="Bookman Old Style" w:hAnsi="Bookman Old Style"/>
              </w:rPr>
              <w:t xml:space="preserve">SEKRETARIS DAERAH </w:t>
            </w:r>
          </w:p>
          <w:p w:rsidR="003E54FC" w:rsidRPr="00AA1B13" w:rsidRDefault="003E54FC" w:rsidP="00653A29">
            <w:pPr>
              <w:tabs>
                <w:tab w:val="left" w:pos="-1440"/>
                <w:tab w:val="left" w:pos="9360"/>
              </w:tabs>
              <w:rPr>
                <w:rFonts w:ascii="Bookman Old Style" w:hAnsi="Bookman Old Style"/>
              </w:rPr>
            </w:pPr>
            <w:r w:rsidRPr="00AA1B13">
              <w:rPr>
                <w:rFonts w:ascii="Bookman Old Style" w:hAnsi="Bookman Old Style"/>
              </w:rPr>
              <w:t>PROVINSI SUMATERA BARAT</w:t>
            </w:r>
          </w:p>
          <w:p w:rsidR="003E54FC" w:rsidRPr="00AA1B13" w:rsidRDefault="003E54FC" w:rsidP="00653A29">
            <w:pPr>
              <w:tabs>
                <w:tab w:val="left" w:pos="-1440"/>
                <w:tab w:val="left" w:pos="9360"/>
              </w:tabs>
              <w:jc w:val="center"/>
              <w:rPr>
                <w:rFonts w:ascii="Bookman Old Style" w:hAnsi="Bookman Old Style"/>
                <w:lang w:val="en-US"/>
              </w:rPr>
            </w:pPr>
          </w:p>
          <w:p w:rsidR="003E54FC" w:rsidRDefault="003E54FC" w:rsidP="00653A29">
            <w:pPr>
              <w:tabs>
                <w:tab w:val="left" w:pos="-1440"/>
                <w:tab w:val="left" w:pos="9360"/>
              </w:tabs>
              <w:jc w:val="center"/>
              <w:rPr>
                <w:rFonts w:ascii="Bookman Old Style" w:hAnsi="Bookman Old Style"/>
                <w:lang w:val="en-US"/>
              </w:rPr>
            </w:pPr>
          </w:p>
          <w:p w:rsidR="00653A29" w:rsidRPr="00AA1B13" w:rsidRDefault="00653A29" w:rsidP="00653A29">
            <w:pPr>
              <w:tabs>
                <w:tab w:val="left" w:pos="-1440"/>
                <w:tab w:val="left" w:pos="9360"/>
              </w:tabs>
              <w:jc w:val="center"/>
              <w:rPr>
                <w:rFonts w:ascii="Bookman Old Style" w:hAnsi="Bookman Old Style"/>
                <w:lang w:val="en-US"/>
              </w:rPr>
            </w:pPr>
          </w:p>
          <w:p w:rsidR="003E54FC" w:rsidRPr="00AA1B13" w:rsidRDefault="003E54FC" w:rsidP="00653A29">
            <w:pPr>
              <w:tabs>
                <w:tab w:val="left" w:pos="-1440"/>
                <w:tab w:val="left" w:pos="9360"/>
              </w:tabs>
              <w:rPr>
                <w:rFonts w:ascii="Bookman Old Style" w:hAnsi="Bookman Old Style"/>
                <w:lang w:val="en-US"/>
              </w:rPr>
            </w:pPr>
            <w:r w:rsidRPr="00AA1B13">
              <w:rPr>
                <w:rFonts w:ascii="Bookman Old Style" w:hAnsi="Bookman Old Style"/>
                <w:lang w:val="en-US"/>
              </w:rPr>
              <w:t>ALI ASMAR</w:t>
            </w:r>
          </w:p>
        </w:tc>
      </w:tr>
    </w:tbl>
    <w:p w:rsidR="00B668E7" w:rsidRPr="00AA1B13" w:rsidRDefault="00B668E7" w:rsidP="00653A29">
      <w:pPr>
        <w:tabs>
          <w:tab w:val="left" w:pos="-1440"/>
          <w:tab w:val="left" w:pos="9360"/>
        </w:tabs>
        <w:jc w:val="center"/>
        <w:rPr>
          <w:rFonts w:ascii="Bookman Old Style" w:hAnsi="Bookman Old Style"/>
          <w:lang w:val="en-US"/>
        </w:rPr>
      </w:pPr>
    </w:p>
    <w:p w:rsidR="005300C1" w:rsidRPr="00AA1B13" w:rsidRDefault="005300C1" w:rsidP="00653A29">
      <w:pPr>
        <w:tabs>
          <w:tab w:val="left" w:pos="9360"/>
        </w:tabs>
        <w:rPr>
          <w:rFonts w:ascii="Bookman Old Style" w:hAnsi="Bookman Old Style"/>
          <w:lang w:val="en-US"/>
        </w:rPr>
      </w:pPr>
      <w:r w:rsidRPr="00AA1B13">
        <w:rPr>
          <w:rFonts w:ascii="Bookman Old Style" w:hAnsi="Bookman Old Style"/>
        </w:rPr>
        <w:t xml:space="preserve">BERITA DAERAH </w:t>
      </w:r>
      <w:r w:rsidR="005E51F6" w:rsidRPr="00AA1B13">
        <w:rPr>
          <w:rFonts w:ascii="Bookman Old Style" w:hAnsi="Bookman Old Style"/>
        </w:rPr>
        <w:t>PROVINSI</w:t>
      </w:r>
      <w:r w:rsidRPr="00AA1B13">
        <w:rPr>
          <w:rFonts w:ascii="Bookman Old Style" w:hAnsi="Bookman Old Style"/>
        </w:rPr>
        <w:t xml:space="preserve"> </w:t>
      </w:r>
      <w:r w:rsidR="0036002B" w:rsidRPr="00AA1B13">
        <w:rPr>
          <w:rFonts w:ascii="Bookman Old Style" w:hAnsi="Bookman Old Style"/>
        </w:rPr>
        <w:t>SUMATERA BARAT</w:t>
      </w:r>
      <w:r w:rsidRPr="00AA1B13">
        <w:rPr>
          <w:rFonts w:ascii="Bookman Old Style" w:hAnsi="Bookman Old Style"/>
        </w:rPr>
        <w:t xml:space="preserve"> TAHUN </w:t>
      </w:r>
      <w:r w:rsidR="00E52CB1">
        <w:rPr>
          <w:rFonts w:ascii="Bookman Old Style" w:hAnsi="Bookman Old Style"/>
          <w:lang w:val="en-US"/>
        </w:rPr>
        <w:t xml:space="preserve">2014 </w:t>
      </w:r>
      <w:r w:rsidRPr="00AA1B13">
        <w:rPr>
          <w:rFonts w:ascii="Bookman Old Style" w:hAnsi="Bookman Old Style"/>
        </w:rPr>
        <w:t>NOMOR</w:t>
      </w:r>
      <w:r w:rsidR="00E52CB1">
        <w:rPr>
          <w:rFonts w:ascii="Bookman Old Style" w:hAnsi="Bookman Old Style"/>
          <w:lang w:val="en-US"/>
        </w:rPr>
        <w:t xml:space="preserve"> 82</w:t>
      </w:r>
      <w:r w:rsidR="00E3080E" w:rsidRPr="00AA1B13">
        <w:rPr>
          <w:rFonts w:ascii="Bookman Old Style" w:hAnsi="Bookman Old Style"/>
          <w:lang w:val="en-US"/>
        </w:rPr>
        <w:t xml:space="preserve"> </w:t>
      </w:r>
    </w:p>
    <w:p w:rsidR="005C5E9D" w:rsidRPr="00AA1B13" w:rsidRDefault="005C5E9D" w:rsidP="00653A29">
      <w:pPr>
        <w:rPr>
          <w:rFonts w:ascii="Bookman Old Style" w:hAnsi="Bookman Old Style"/>
          <w:vanish/>
          <w:lang w:val="en-US"/>
        </w:rPr>
      </w:pPr>
    </w:p>
    <w:p w:rsidR="00A31C58" w:rsidRPr="00AA1B13" w:rsidRDefault="00A31C58" w:rsidP="00653A29">
      <w:pPr>
        <w:shd w:val="clear" w:color="auto" w:fill="FFFFFF"/>
        <w:rPr>
          <w:rFonts w:ascii="Bookman Old Style" w:hAnsi="Bookman Old Style"/>
          <w:lang w:val="en-US"/>
        </w:rPr>
      </w:pPr>
    </w:p>
    <w:sectPr w:rsidR="00A31C58" w:rsidRPr="00AA1B13" w:rsidSect="006460EC">
      <w:headerReference w:type="default" r:id="rId9"/>
      <w:footerReference w:type="default" r:id="rId10"/>
      <w:pgSz w:w="12242" w:h="18711" w:code="123"/>
      <w:pgMar w:top="1418" w:right="1134" w:bottom="1418" w:left="1701" w:header="851"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428A" w:rsidRDefault="0084428A" w:rsidP="00E3080E">
      <w:r>
        <w:separator/>
      </w:r>
    </w:p>
  </w:endnote>
  <w:endnote w:type="continuationSeparator" w:id="1">
    <w:p w:rsidR="0084428A" w:rsidRDefault="0084428A" w:rsidP="00E308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90172"/>
      <w:docPartObj>
        <w:docPartGallery w:val="Page Numbers (Bottom of Page)"/>
        <w:docPartUnique/>
      </w:docPartObj>
    </w:sdtPr>
    <w:sdtContent>
      <w:p w:rsidR="00520377" w:rsidRDefault="00740B70">
        <w:pPr>
          <w:pStyle w:val="Footer"/>
          <w:jc w:val="center"/>
        </w:pPr>
        <w:r w:rsidRPr="00520377">
          <w:rPr>
            <w:rFonts w:ascii="Bookman Old Style" w:hAnsi="Bookman Old Style"/>
          </w:rPr>
          <w:fldChar w:fldCharType="begin"/>
        </w:r>
        <w:r w:rsidR="00520377" w:rsidRPr="00520377">
          <w:rPr>
            <w:rFonts w:ascii="Bookman Old Style" w:hAnsi="Bookman Old Style"/>
          </w:rPr>
          <w:instrText xml:space="preserve"> PAGE   \* MERGEFORMAT </w:instrText>
        </w:r>
        <w:r w:rsidRPr="00520377">
          <w:rPr>
            <w:rFonts w:ascii="Bookman Old Style" w:hAnsi="Bookman Old Style"/>
          </w:rPr>
          <w:fldChar w:fldCharType="separate"/>
        </w:r>
        <w:r w:rsidR="00C12FD0">
          <w:rPr>
            <w:rFonts w:ascii="Bookman Old Style" w:hAnsi="Bookman Old Style"/>
            <w:noProof/>
          </w:rPr>
          <w:t>4</w:t>
        </w:r>
        <w:r w:rsidRPr="00520377">
          <w:rPr>
            <w:rFonts w:ascii="Bookman Old Style" w:hAnsi="Bookman Old Style"/>
          </w:rPr>
          <w:fldChar w:fldCharType="end"/>
        </w:r>
      </w:p>
    </w:sdtContent>
  </w:sdt>
  <w:p w:rsidR="00520377" w:rsidRDefault="005203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428A" w:rsidRDefault="0084428A" w:rsidP="00E3080E">
      <w:r>
        <w:separator/>
      </w:r>
    </w:p>
  </w:footnote>
  <w:footnote w:type="continuationSeparator" w:id="1">
    <w:p w:rsidR="0084428A" w:rsidRDefault="0084428A" w:rsidP="00E308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0EC" w:rsidRDefault="006460EC">
    <w:pPr>
      <w:pStyle w:val="Header"/>
      <w:jc w:val="center"/>
    </w:pPr>
  </w:p>
  <w:p w:rsidR="006460EC" w:rsidRDefault="006460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CA831D0"/>
    <w:name w:val="WW8Num1"/>
    <w:lvl w:ilvl="0">
      <w:start w:val="1"/>
      <w:numFmt w:val="decimal"/>
      <w:lvlText w:val="%1."/>
      <w:lvlJc w:val="left"/>
      <w:pPr>
        <w:tabs>
          <w:tab w:val="num" w:pos="720"/>
        </w:tabs>
        <w:ind w:left="0" w:firstLine="0"/>
      </w:pPr>
      <w:rPr>
        <w:color w:val="000000"/>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nsid w:val="06D11FED"/>
    <w:multiLevelType w:val="hybridMultilevel"/>
    <w:tmpl w:val="F63AD732"/>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nsid w:val="09A5364E"/>
    <w:multiLevelType w:val="hybridMultilevel"/>
    <w:tmpl w:val="274E3D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DB1610E"/>
    <w:multiLevelType w:val="hybridMultilevel"/>
    <w:tmpl w:val="4E6291D8"/>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118A1698"/>
    <w:multiLevelType w:val="hybridMultilevel"/>
    <w:tmpl w:val="44967CA0"/>
    <w:lvl w:ilvl="0" w:tplc="97F8910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2EF1747"/>
    <w:multiLevelType w:val="hybridMultilevel"/>
    <w:tmpl w:val="6148655E"/>
    <w:lvl w:ilvl="0" w:tplc="2DF0BFA2">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160026CC"/>
    <w:multiLevelType w:val="hybridMultilevel"/>
    <w:tmpl w:val="95F20664"/>
    <w:lvl w:ilvl="0" w:tplc="5A361FC0">
      <w:start w:val="1"/>
      <w:numFmt w:val="decimal"/>
      <w:lvlText w:val="%1."/>
      <w:lvlJc w:val="left"/>
      <w:pPr>
        <w:tabs>
          <w:tab w:val="num" w:pos="720"/>
        </w:tabs>
        <w:ind w:left="720" w:hanging="360"/>
      </w:pPr>
      <w:rPr>
        <w:rFonts w:hint="default"/>
        <w:b/>
        <w:bCs/>
      </w:rPr>
    </w:lvl>
    <w:lvl w:ilvl="1" w:tplc="04090005">
      <w:start w:val="1"/>
      <w:numFmt w:val="bullet"/>
      <w:lvlText w:val=""/>
      <w:lvlJc w:val="left"/>
      <w:pPr>
        <w:tabs>
          <w:tab w:val="num" w:pos="1440"/>
        </w:tabs>
        <w:ind w:left="1440" w:hanging="360"/>
      </w:pPr>
      <w:rPr>
        <w:rFonts w:ascii="Wingdings" w:hAnsi="Wingdings" w:hint="default"/>
        <w:b/>
        <w:bCs/>
      </w:rPr>
    </w:lvl>
    <w:lvl w:ilvl="2" w:tplc="0409000F">
      <w:start w:val="1"/>
      <w:numFmt w:val="decimal"/>
      <w:lvlText w:val="%3."/>
      <w:lvlJc w:val="lef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18FE0679"/>
    <w:multiLevelType w:val="hybridMultilevel"/>
    <w:tmpl w:val="B6FC7F24"/>
    <w:lvl w:ilvl="0" w:tplc="04090019">
      <w:start w:val="1"/>
      <w:numFmt w:val="lowerLetter"/>
      <w:lvlText w:val="%1."/>
      <w:lvlJc w:val="left"/>
      <w:pPr>
        <w:tabs>
          <w:tab w:val="num" w:pos="1140"/>
        </w:tabs>
        <w:ind w:left="1140" w:hanging="360"/>
      </w:pPr>
    </w:lvl>
    <w:lvl w:ilvl="1" w:tplc="04090005">
      <w:start w:val="1"/>
      <w:numFmt w:val="bullet"/>
      <w:lvlText w:val=""/>
      <w:lvlJc w:val="left"/>
      <w:pPr>
        <w:tabs>
          <w:tab w:val="num" w:pos="1860"/>
        </w:tabs>
        <w:ind w:left="1860" w:hanging="360"/>
      </w:pPr>
      <w:rPr>
        <w:rFonts w:ascii="Wingdings" w:hAnsi="Wingdings" w:cs="Wingdings" w:hint="default"/>
      </w:rPr>
    </w:lvl>
    <w:lvl w:ilvl="2" w:tplc="0409001B">
      <w:start w:val="1"/>
      <w:numFmt w:val="lowerRoman"/>
      <w:lvlText w:val="%3."/>
      <w:lvlJc w:val="right"/>
      <w:pPr>
        <w:tabs>
          <w:tab w:val="num" w:pos="2580"/>
        </w:tabs>
        <w:ind w:left="2580" w:hanging="180"/>
      </w:pPr>
    </w:lvl>
    <w:lvl w:ilvl="3" w:tplc="0409000F">
      <w:start w:val="1"/>
      <w:numFmt w:val="decimal"/>
      <w:lvlText w:val="%4."/>
      <w:lvlJc w:val="left"/>
      <w:pPr>
        <w:tabs>
          <w:tab w:val="num" w:pos="3300"/>
        </w:tabs>
        <w:ind w:left="3300" w:hanging="360"/>
      </w:pPr>
    </w:lvl>
    <w:lvl w:ilvl="4" w:tplc="04090019">
      <w:start w:val="1"/>
      <w:numFmt w:val="lowerLetter"/>
      <w:lvlText w:val="%5."/>
      <w:lvlJc w:val="left"/>
      <w:pPr>
        <w:tabs>
          <w:tab w:val="num" w:pos="4020"/>
        </w:tabs>
        <w:ind w:left="4020" w:hanging="360"/>
      </w:pPr>
    </w:lvl>
    <w:lvl w:ilvl="5" w:tplc="0409001B">
      <w:start w:val="1"/>
      <w:numFmt w:val="lowerRoman"/>
      <w:lvlText w:val="%6."/>
      <w:lvlJc w:val="right"/>
      <w:pPr>
        <w:tabs>
          <w:tab w:val="num" w:pos="4740"/>
        </w:tabs>
        <w:ind w:left="4740" w:hanging="180"/>
      </w:pPr>
    </w:lvl>
    <w:lvl w:ilvl="6" w:tplc="0409000F">
      <w:start w:val="1"/>
      <w:numFmt w:val="decimal"/>
      <w:lvlText w:val="%7."/>
      <w:lvlJc w:val="left"/>
      <w:pPr>
        <w:tabs>
          <w:tab w:val="num" w:pos="5460"/>
        </w:tabs>
        <w:ind w:left="5460" w:hanging="360"/>
      </w:pPr>
    </w:lvl>
    <w:lvl w:ilvl="7" w:tplc="04090019">
      <w:start w:val="1"/>
      <w:numFmt w:val="lowerLetter"/>
      <w:lvlText w:val="%8."/>
      <w:lvlJc w:val="left"/>
      <w:pPr>
        <w:tabs>
          <w:tab w:val="num" w:pos="6180"/>
        </w:tabs>
        <w:ind w:left="6180" w:hanging="360"/>
      </w:pPr>
    </w:lvl>
    <w:lvl w:ilvl="8" w:tplc="0409001B">
      <w:start w:val="1"/>
      <w:numFmt w:val="lowerRoman"/>
      <w:lvlText w:val="%9."/>
      <w:lvlJc w:val="right"/>
      <w:pPr>
        <w:tabs>
          <w:tab w:val="num" w:pos="6900"/>
        </w:tabs>
        <w:ind w:left="6900" w:hanging="180"/>
      </w:pPr>
    </w:lvl>
  </w:abstractNum>
  <w:abstractNum w:abstractNumId="8">
    <w:nsid w:val="1B746FCB"/>
    <w:multiLevelType w:val="hybridMultilevel"/>
    <w:tmpl w:val="1DE2B06A"/>
    <w:lvl w:ilvl="0" w:tplc="5A361FC0">
      <w:start w:val="1"/>
      <w:numFmt w:val="decimal"/>
      <w:lvlText w:val="%1."/>
      <w:lvlJc w:val="left"/>
      <w:pPr>
        <w:tabs>
          <w:tab w:val="num" w:pos="720"/>
        </w:tabs>
        <w:ind w:left="720" w:hanging="360"/>
      </w:pPr>
      <w:rPr>
        <w:rFonts w:hint="default"/>
        <w:b/>
        <w:bCs/>
      </w:rPr>
    </w:lvl>
    <w:lvl w:ilvl="1" w:tplc="04090019">
      <w:start w:val="1"/>
      <w:numFmt w:val="lowerLetter"/>
      <w:lvlText w:val="%2."/>
      <w:lvlJc w:val="left"/>
      <w:pPr>
        <w:tabs>
          <w:tab w:val="num" w:pos="1440"/>
        </w:tabs>
        <w:ind w:left="1440" w:hanging="360"/>
      </w:pPr>
      <w:rPr>
        <w:rFonts w:hint="default"/>
        <w:b w:val="0"/>
        <w:bCs w:val="0"/>
      </w:rPr>
    </w:lvl>
    <w:lvl w:ilvl="2" w:tplc="BAB0A920">
      <w:start w:val="1"/>
      <w:numFmt w:val="lowerLetter"/>
      <w:lvlText w:val="%3."/>
      <w:lvlJc w:val="left"/>
      <w:pPr>
        <w:ind w:left="2340" w:hanging="360"/>
      </w:pPr>
      <w:rPr>
        <w:rFonts w:hint="default"/>
        <w:sz w:val="24"/>
        <w:szCs w:val="24"/>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1EB11D18"/>
    <w:multiLevelType w:val="hybridMultilevel"/>
    <w:tmpl w:val="0FC0A838"/>
    <w:lvl w:ilvl="0" w:tplc="190064FA">
      <w:start w:val="1"/>
      <w:numFmt w:val="decimal"/>
      <w:lvlText w:val="%1."/>
      <w:lvlJc w:val="left"/>
      <w:pPr>
        <w:tabs>
          <w:tab w:val="num" w:pos="720"/>
        </w:tabs>
        <w:ind w:left="720" w:hanging="360"/>
      </w:pPr>
      <w:rPr>
        <w:rFonts w:ascii="Times New Roman" w:hAnsi="Times New Roman" w:cs="Times New Roman" w:hint="default"/>
        <w:b/>
        <w:bCs/>
        <w:sz w:val="24"/>
        <w:szCs w:val="24"/>
      </w:rPr>
    </w:lvl>
    <w:lvl w:ilvl="1" w:tplc="04090019">
      <w:start w:val="1"/>
      <w:numFmt w:val="lowerLetter"/>
      <w:lvlText w:val="%2."/>
      <w:lvlJc w:val="left"/>
      <w:pPr>
        <w:tabs>
          <w:tab w:val="num" w:pos="1440"/>
        </w:tabs>
        <w:ind w:left="1440" w:hanging="360"/>
      </w:pPr>
      <w:rPr>
        <w:rFonts w:hint="default"/>
        <w:b w:val="0"/>
        <w:bCs w:val="0"/>
      </w:rPr>
    </w:lvl>
    <w:lvl w:ilvl="2" w:tplc="BAB0A920">
      <w:start w:val="1"/>
      <w:numFmt w:val="lowerLetter"/>
      <w:lvlText w:val="%3."/>
      <w:lvlJc w:val="left"/>
      <w:pPr>
        <w:ind w:left="2340" w:hanging="360"/>
      </w:pPr>
      <w:rPr>
        <w:rFonts w:hint="default"/>
        <w:sz w:val="24"/>
        <w:szCs w:val="24"/>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1FBB7101"/>
    <w:multiLevelType w:val="hybridMultilevel"/>
    <w:tmpl w:val="070A65A6"/>
    <w:lvl w:ilvl="0" w:tplc="5A361FC0">
      <w:start w:val="1"/>
      <w:numFmt w:val="decimal"/>
      <w:lvlText w:val="%1."/>
      <w:lvlJc w:val="left"/>
      <w:pPr>
        <w:tabs>
          <w:tab w:val="num" w:pos="720"/>
        </w:tabs>
        <w:ind w:left="720" w:hanging="360"/>
      </w:pPr>
      <w:rPr>
        <w:rFonts w:hint="default"/>
        <w:b/>
        <w:bCs/>
      </w:rPr>
    </w:lvl>
    <w:lvl w:ilvl="1" w:tplc="4E1AC796">
      <w:start w:val="1"/>
      <w:numFmt w:val="decimal"/>
      <w:lvlText w:val="%2)"/>
      <w:lvlJc w:val="left"/>
      <w:pPr>
        <w:tabs>
          <w:tab w:val="num" w:pos="1440"/>
        </w:tabs>
        <w:ind w:left="1440" w:hanging="360"/>
      </w:pPr>
      <w:rPr>
        <w:rFonts w:hint="default"/>
        <w:b w:val="0"/>
        <w:bCs w:val="0"/>
      </w:rPr>
    </w:lvl>
    <w:lvl w:ilvl="2" w:tplc="04090011">
      <w:start w:val="1"/>
      <w:numFmt w:val="decimal"/>
      <w:lvlText w:val="%3)"/>
      <w:lvlJc w:val="left"/>
      <w:pPr>
        <w:ind w:left="2340" w:hanging="360"/>
      </w:pPr>
      <w:rPr>
        <w:rFonts w:hint="default"/>
        <w:sz w:val="24"/>
        <w:szCs w:val="24"/>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231461D0"/>
    <w:multiLevelType w:val="hybridMultilevel"/>
    <w:tmpl w:val="699C1D50"/>
    <w:lvl w:ilvl="0" w:tplc="BDB8C4F8">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5ED2330"/>
    <w:multiLevelType w:val="hybridMultilevel"/>
    <w:tmpl w:val="F29CCA78"/>
    <w:lvl w:ilvl="0" w:tplc="FA0E9D9C">
      <w:start w:val="1"/>
      <w:numFmt w:val="lowerLetter"/>
      <w:lvlText w:val="%1."/>
      <w:lvlJc w:val="left"/>
      <w:pPr>
        <w:tabs>
          <w:tab w:val="num" w:pos="1080"/>
        </w:tabs>
        <w:ind w:left="1080" w:hanging="360"/>
      </w:pPr>
      <w:rPr>
        <w:color w:val="auto"/>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3">
    <w:nsid w:val="28FD3812"/>
    <w:multiLevelType w:val="hybridMultilevel"/>
    <w:tmpl w:val="734E16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7F3D84"/>
    <w:multiLevelType w:val="hybridMultilevel"/>
    <w:tmpl w:val="601A3EC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C525A59"/>
    <w:multiLevelType w:val="hybridMultilevel"/>
    <w:tmpl w:val="884C41F4"/>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6">
    <w:nsid w:val="3E0635D8"/>
    <w:multiLevelType w:val="hybridMultilevel"/>
    <w:tmpl w:val="AD24EAFA"/>
    <w:lvl w:ilvl="0" w:tplc="5A361FC0">
      <w:start w:val="1"/>
      <w:numFmt w:val="decimal"/>
      <w:lvlText w:val="%1."/>
      <w:lvlJc w:val="left"/>
      <w:pPr>
        <w:tabs>
          <w:tab w:val="num" w:pos="720"/>
        </w:tabs>
        <w:ind w:left="720" w:hanging="360"/>
      </w:pPr>
      <w:rPr>
        <w:rFonts w:hint="default"/>
        <w:b/>
        <w:bCs/>
      </w:rPr>
    </w:lvl>
    <w:lvl w:ilvl="1" w:tplc="04090019">
      <w:start w:val="1"/>
      <w:numFmt w:val="lowerLetter"/>
      <w:lvlText w:val="%2."/>
      <w:lvlJc w:val="left"/>
      <w:pPr>
        <w:tabs>
          <w:tab w:val="num" w:pos="1440"/>
        </w:tabs>
        <w:ind w:left="1440" w:hanging="360"/>
      </w:pPr>
      <w:rPr>
        <w:rFonts w:hint="default"/>
        <w:b w:val="0"/>
        <w:bCs w:val="0"/>
      </w:rPr>
    </w:lvl>
    <w:lvl w:ilvl="2" w:tplc="BAB0A920">
      <w:start w:val="1"/>
      <w:numFmt w:val="lowerLetter"/>
      <w:lvlText w:val="%3."/>
      <w:lvlJc w:val="left"/>
      <w:pPr>
        <w:ind w:left="2340" w:hanging="360"/>
      </w:pPr>
      <w:rPr>
        <w:rFonts w:hint="default"/>
        <w:sz w:val="24"/>
        <w:szCs w:val="24"/>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3F753D23"/>
    <w:multiLevelType w:val="hybridMultilevel"/>
    <w:tmpl w:val="A8BA6ADE"/>
    <w:lvl w:ilvl="0" w:tplc="CA98A698">
      <w:start w:val="1"/>
      <w:numFmt w:val="decimal"/>
      <w:lvlText w:val="(%1)"/>
      <w:lvlJc w:val="left"/>
      <w:pPr>
        <w:tabs>
          <w:tab w:val="num" w:pos="720"/>
        </w:tabs>
        <w:ind w:left="720" w:hanging="360"/>
      </w:pPr>
      <w:rPr>
        <w:rFonts w:hint="default"/>
        <w:b w:val="0"/>
        <w:bCs/>
      </w:rPr>
    </w:lvl>
    <w:lvl w:ilvl="1" w:tplc="4E1AC796">
      <w:start w:val="1"/>
      <w:numFmt w:val="decimal"/>
      <w:lvlText w:val="%2)"/>
      <w:lvlJc w:val="left"/>
      <w:pPr>
        <w:tabs>
          <w:tab w:val="num" w:pos="1440"/>
        </w:tabs>
        <w:ind w:left="1440" w:hanging="360"/>
      </w:pPr>
      <w:rPr>
        <w:rFonts w:hint="default"/>
        <w:b w:val="0"/>
        <w:bCs w:val="0"/>
      </w:rPr>
    </w:lvl>
    <w:lvl w:ilvl="2" w:tplc="BAB0A920">
      <w:start w:val="1"/>
      <w:numFmt w:val="lowerLetter"/>
      <w:lvlText w:val="%3."/>
      <w:lvlJc w:val="left"/>
      <w:pPr>
        <w:ind w:left="2340" w:hanging="360"/>
      </w:pPr>
      <w:rPr>
        <w:rFonts w:hint="default"/>
        <w:sz w:val="24"/>
        <w:szCs w:val="24"/>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406B0077"/>
    <w:multiLevelType w:val="hybridMultilevel"/>
    <w:tmpl w:val="F456190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1">
      <w:start w:val="1"/>
      <w:numFmt w:val="decimal"/>
      <w:lvlText w:val="%3)"/>
      <w:lvlJc w:val="lef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nsid w:val="432F1F27"/>
    <w:multiLevelType w:val="hybridMultilevel"/>
    <w:tmpl w:val="8A4638FC"/>
    <w:lvl w:ilvl="0" w:tplc="04090019">
      <w:start w:val="1"/>
      <w:numFmt w:val="lowerLetter"/>
      <w:lvlText w:val="%1."/>
      <w:lvlJc w:val="left"/>
      <w:pPr>
        <w:ind w:left="928" w:hanging="360"/>
      </w:pPr>
      <w:rPr>
        <w:b w:val="0"/>
        <w:bCs w:val="0"/>
      </w:r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20">
    <w:nsid w:val="45D1229B"/>
    <w:multiLevelType w:val="hybridMultilevel"/>
    <w:tmpl w:val="996EB71E"/>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49F73CC5"/>
    <w:multiLevelType w:val="hybridMultilevel"/>
    <w:tmpl w:val="22B247C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D4178C0"/>
    <w:multiLevelType w:val="hybridMultilevel"/>
    <w:tmpl w:val="5F1C2224"/>
    <w:lvl w:ilvl="0" w:tplc="5A361FC0">
      <w:start w:val="1"/>
      <w:numFmt w:val="decimal"/>
      <w:lvlText w:val="%1."/>
      <w:lvlJc w:val="left"/>
      <w:pPr>
        <w:tabs>
          <w:tab w:val="num" w:pos="720"/>
        </w:tabs>
        <w:ind w:left="720" w:hanging="360"/>
      </w:pPr>
      <w:rPr>
        <w:rFonts w:hint="default"/>
        <w:b/>
        <w:bCs/>
      </w:rPr>
    </w:lvl>
    <w:lvl w:ilvl="1" w:tplc="04090011">
      <w:start w:val="1"/>
      <w:numFmt w:val="decimal"/>
      <w:lvlText w:val="%2)"/>
      <w:lvlJc w:val="left"/>
      <w:pPr>
        <w:tabs>
          <w:tab w:val="num" w:pos="1440"/>
        </w:tabs>
        <w:ind w:left="1440" w:hanging="360"/>
      </w:pPr>
      <w:rPr>
        <w:rFonts w:hint="default"/>
        <w:b w:val="0"/>
        <w:bCs w:val="0"/>
      </w:rPr>
    </w:lvl>
    <w:lvl w:ilvl="2" w:tplc="BAB0A920">
      <w:start w:val="1"/>
      <w:numFmt w:val="lowerLetter"/>
      <w:lvlText w:val="%3."/>
      <w:lvlJc w:val="left"/>
      <w:pPr>
        <w:ind w:left="2340" w:hanging="360"/>
      </w:pPr>
      <w:rPr>
        <w:rFonts w:hint="default"/>
        <w:sz w:val="24"/>
        <w:szCs w:val="24"/>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54CB329E"/>
    <w:multiLevelType w:val="hybridMultilevel"/>
    <w:tmpl w:val="24B0DA7C"/>
    <w:lvl w:ilvl="0" w:tplc="04090011">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ED73671"/>
    <w:multiLevelType w:val="hybridMultilevel"/>
    <w:tmpl w:val="A9E8B22E"/>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5">
    <w:nsid w:val="6BEA30B8"/>
    <w:multiLevelType w:val="hybridMultilevel"/>
    <w:tmpl w:val="9BB618A4"/>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6">
    <w:nsid w:val="716D2008"/>
    <w:multiLevelType w:val="hybridMultilevel"/>
    <w:tmpl w:val="680AA74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7320754C"/>
    <w:multiLevelType w:val="hybridMultilevel"/>
    <w:tmpl w:val="E43A2CB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6"/>
  </w:num>
  <w:num w:numId="2">
    <w:abstractNumId w:val="4"/>
  </w:num>
  <w:num w:numId="3">
    <w:abstractNumId w:val="17"/>
  </w:num>
  <w:num w:numId="4">
    <w:abstractNumId w:val="6"/>
  </w:num>
  <w:num w:numId="5">
    <w:abstractNumId w:val="12"/>
  </w:num>
  <w:num w:numId="6">
    <w:abstractNumId w:val="24"/>
  </w:num>
  <w:num w:numId="7">
    <w:abstractNumId w:val="25"/>
  </w:num>
  <w:num w:numId="8">
    <w:abstractNumId w:val="7"/>
  </w:num>
  <w:num w:numId="9">
    <w:abstractNumId w:val="11"/>
  </w:num>
  <w:num w:numId="10">
    <w:abstractNumId w:val="27"/>
  </w:num>
  <w:num w:numId="11">
    <w:abstractNumId w:val="20"/>
  </w:num>
  <w:num w:numId="12">
    <w:abstractNumId w:val="18"/>
  </w:num>
  <w:num w:numId="13">
    <w:abstractNumId w:val="5"/>
  </w:num>
  <w:num w:numId="14">
    <w:abstractNumId w:val="13"/>
  </w:num>
  <w:num w:numId="15">
    <w:abstractNumId w:val="9"/>
  </w:num>
  <w:num w:numId="16">
    <w:abstractNumId w:val="16"/>
  </w:num>
  <w:num w:numId="17">
    <w:abstractNumId w:val="10"/>
  </w:num>
  <w:num w:numId="18">
    <w:abstractNumId w:val="2"/>
  </w:num>
  <w:num w:numId="19">
    <w:abstractNumId w:val="23"/>
  </w:num>
  <w:num w:numId="20">
    <w:abstractNumId w:val="22"/>
  </w:num>
  <w:num w:numId="21">
    <w:abstractNumId w:val="1"/>
  </w:num>
  <w:num w:numId="22">
    <w:abstractNumId w:val="3"/>
  </w:num>
  <w:num w:numId="23">
    <w:abstractNumId w:val="19"/>
  </w:num>
  <w:num w:numId="24">
    <w:abstractNumId w:val="8"/>
  </w:num>
  <w:num w:numId="25">
    <w:abstractNumId w:val="21"/>
  </w:num>
  <w:num w:numId="26">
    <w:abstractNumId w:val="14"/>
  </w:num>
  <w:num w:numId="27">
    <w:abstractNumId w:val="1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AE261A"/>
    <w:rsid w:val="00000139"/>
    <w:rsid w:val="0000086D"/>
    <w:rsid w:val="000010A1"/>
    <w:rsid w:val="00001B56"/>
    <w:rsid w:val="0000216F"/>
    <w:rsid w:val="00003CDA"/>
    <w:rsid w:val="0000428E"/>
    <w:rsid w:val="00004D24"/>
    <w:rsid w:val="00005034"/>
    <w:rsid w:val="000055FC"/>
    <w:rsid w:val="00005F5A"/>
    <w:rsid w:val="000073D9"/>
    <w:rsid w:val="00007CD0"/>
    <w:rsid w:val="000103B6"/>
    <w:rsid w:val="00011145"/>
    <w:rsid w:val="00011F9E"/>
    <w:rsid w:val="00012167"/>
    <w:rsid w:val="00013D75"/>
    <w:rsid w:val="00014AD6"/>
    <w:rsid w:val="00014BEF"/>
    <w:rsid w:val="000151D6"/>
    <w:rsid w:val="00015D20"/>
    <w:rsid w:val="000164F0"/>
    <w:rsid w:val="00016F64"/>
    <w:rsid w:val="00020572"/>
    <w:rsid w:val="00021148"/>
    <w:rsid w:val="00021C17"/>
    <w:rsid w:val="00022134"/>
    <w:rsid w:val="000224D2"/>
    <w:rsid w:val="000230A3"/>
    <w:rsid w:val="000238DB"/>
    <w:rsid w:val="00024841"/>
    <w:rsid w:val="000268C7"/>
    <w:rsid w:val="00026E56"/>
    <w:rsid w:val="00032097"/>
    <w:rsid w:val="00032221"/>
    <w:rsid w:val="00032564"/>
    <w:rsid w:val="00033A0E"/>
    <w:rsid w:val="00035FF5"/>
    <w:rsid w:val="00036FDB"/>
    <w:rsid w:val="000402F7"/>
    <w:rsid w:val="0004166A"/>
    <w:rsid w:val="00042FB5"/>
    <w:rsid w:val="00044FA7"/>
    <w:rsid w:val="00046908"/>
    <w:rsid w:val="0004763D"/>
    <w:rsid w:val="0005020E"/>
    <w:rsid w:val="000503AA"/>
    <w:rsid w:val="000508C7"/>
    <w:rsid w:val="00051B20"/>
    <w:rsid w:val="00054C13"/>
    <w:rsid w:val="000560D6"/>
    <w:rsid w:val="00056C7A"/>
    <w:rsid w:val="00057569"/>
    <w:rsid w:val="000602CE"/>
    <w:rsid w:val="00061565"/>
    <w:rsid w:val="000619A1"/>
    <w:rsid w:val="00061C18"/>
    <w:rsid w:val="00065E0A"/>
    <w:rsid w:val="000717CB"/>
    <w:rsid w:val="00071B86"/>
    <w:rsid w:val="00072F5B"/>
    <w:rsid w:val="00073DD3"/>
    <w:rsid w:val="00074069"/>
    <w:rsid w:val="0007434D"/>
    <w:rsid w:val="0008092B"/>
    <w:rsid w:val="00082F52"/>
    <w:rsid w:val="00084494"/>
    <w:rsid w:val="000858E1"/>
    <w:rsid w:val="00085AE3"/>
    <w:rsid w:val="00086242"/>
    <w:rsid w:val="0008748F"/>
    <w:rsid w:val="00090736"/>
    <w:rsid w:val="00091EC8"/>
    <w:rsid w:val="00092EF0"/>
    <w:rsid w:val="00095502"/>
    <w:rsid w:val="00095F82"/>
    <w:rsid w:val="000969A2"/>
    <w:rsid w:val="00096FD2"/>
    <w:rsid w:val="00097288"/>
    <w:rsid w:val="000979BA"/>
    <w:rsid w:val="000A0586"/>
    <w:rsid w:val="000A1041"/>
    <w:rsid w:val="000A1714"/>
    <w:rsid w:val="000A470D"/>
    <w:rsid w:val="000A5357"/>
    <w:rsid w:val="000A689B"/>
    <w:rsid w:val="000A6D82"/>
    <w:rsid w:val="000A7561"/>
    <w:rsid w:val="000A7B79"/>
    <w:rsid w:val="000B18FC"/>
    <w:rsid w:val="000B1B5D"/>
    <w:rsid w:val="000B1C1F"/>
    <w:rsid w:val="000B2A1F"/>
    <w:rsid w:val="000B5B40"/>
    <w:rsid w:val="000B692A"/>
    <w:rsid w:val="000C02E3"/>
    <w:rsid w:val="000C20E9"/>
    <w:rsid w:val="000C327B"/>
    <w:rsid w:val="000C3B7C"/>
    <w:rsid w:val="000C77BC"/>
    <w:rsid w:val="000D01AD"/>
    <w:rsid w:val="000D07A4"/>
    <w:rsid w:val="000D16C3"/>
    <w:rsid w:val="000D7D09"/>
    <w:rsid w:val="000E0879"/>
    <w:rsid w:val="000E1103"/>
    <w:rsid w:val="000E54DE"/>
    <w:rsid w:val="000E7B20"/>
    <w:rsid w:val="000F3F97"/>
    <w:rsid w:val="000F4CD2"/>
    <w:rsid w:val="000F5DFE"/>
    <w:rsid w:val="000F6BDC"/>
    <w:rsid w:val="000F7304"/>
    <w:rsid w:val="000F7612"/>
    <w:rsid w:val="001007D9"/>
    <w:rsid w:val="00101980"/>
    <w:rsid w:val="00102972"/>
    <w:rsid w:val="00102B15"/>
    <w:rsid w:val="00103A54"/>
    <w:rsid w:val="001063B1"/>
    <w:rsid w:val="001079BE"/>
    <w:rsid w:val="00110AC8"/>
    <w:rsid w:val="00111E49"/>
    <w:rsid w:val="001138A0"/>
    <w:rsid w:val="00114690"/>
    <w:rsid w:val="00114FAB"/>
    <w:rsid w:val="00115395"/>
    <w:rsid w:val="0011566F"/>
    <w:rsid w:val="00115883"/>
    <w:rsid w:val="00117C7B"/>
    <w:rsid w:val="001203BD"/>
    <w:rsid w:val="00121187"/>
    <w:rsid w:val="00122203"/>
    <w:rsid w:val="00122688"/>
    <w:rsid w:val="001232DC"/>
    <w:rsid w:val="00126EA6"/>
    <w:rsid w:val="00132B8D"/>
    <w:rsid w:val="00133753"/>
    <w:rsid w:val="0013468C"/>
    <w:rsid w:val="00135755"/>
    <w:rsid w:val="00136DAA"/>
    <w:rsid w:val="00142444"/>
    <w:rsid w:val="00142792"/>
    <w:rsid w:val="0014279B"/>
    <w:rsid w:val="0014316E"/>
    <w:rsid w:val="00143E6A"/>
    <w:rsid w:val="00145AC2"/>
    <w:rsid w:val="00146DAB"/>
    <w:rsid w:val="00151A42"/>
    <w:rsid w:val="00152F0A"/>
    <w:rsid w:val="00154356"/>
    <w:rsid w:val="0015505C"/>
    <w:rsid w:val="0015531E"/>
    <w:rsid w:val="00161E03"/>
    <w:rsid w:val="00161FBE"/>
    <w:rsid w:val="0016221A"/>
    <w:rsid w:val="0016461C"/>
    <w:rsid w:val="00165A86"/>
    <w:rsid w:val="0016720E"/>
    <w:rsid w:val="00167BBC"/>
    <w:rsid w:val="00170634"/>
    <w:rsid w:val="00170696"/>
    <w:rsid w:val="00171702"/>
    <w:rsid w:val="00171828"/>
    <w:rsid w:val="001746F9"/>
    <w:rsid w:val="001747E4"/>
    <w:rsid w:val="00176ACA"/>
    <w:rsid w:val="001776B3"/>
    <w:rsid w:val="001810FB"/>
    <w:rsid w:val="001826D0"/>
    <w:rsid w:val="00183628"/>
    <w:rsid w:val="001839BE"/>
    <w:rsid w:val="00185D3A"/>
    <w:rsid w:val="001866B2"/>
    <w:rsid w:val="0018671E"/>
    <w:rsid w:val="001867B6"/>
    <w:rsid w:val="00186D24"/>
    <w:rsid w:val="00187DB9"/>
    <w:rsid w:val="00191C43"/>
    <w:rsid w:val="00195ACB"/>
    <w:rsid w:val="001968A2"/>
    <w:rsid w:val="00196E97"/>
    <w:rsid w:val="00196F6F"/>
    <w:rsid w:val="001A17F1"/>
    <w:rsid w:val="001A3096"/>
    <w:rsid w:val="001A38DD"/>
    <w:rsid w:val="001A5A1A"/>
    <w:rsid w:val="001A7A11"/>
    <w:rsid w:val="001B01F0"/>
    <w:rsid w:val="001B0BA9"/>
    <w:rsid w:val="001B0F6F"/>
    <w:rsid w:val="001B155F"/>
    <w:rsid w:val="001B1603"/>
    <w:rsid w:val="001B16EB"/>
    <w:rsid w:val="001B1B94"/>
    <w:rsid w:val="001B33EF"/>
    <w:rsid w:val="001B36D2"/>
    <w:rsid w:val="001B3A78"/>
    <w:rsid w:val="001B487F"/>
    <w:rsid w:val="001B5342"/>
    <w:rsid w:val="001C067E"/>
    <w:rsid w:val="001C07D4"/>
    <w:rsid w:val="001C45C3"/>
    <w:rsid w:val="001C45D0"/>
    <w:rsid w:val="001D0AFA"/>
    <w:rsid w:val="001D1C75"/>
    <w:rsid w:val="001D470E"/>
    <w:rsid w:val="001D6BEF"/>
    <w:rsid w:val="001D6EFE"/>
    <w:rsid w:val="001D7077"/>
    <w:rsid w:val="001E0369"/>
    <w:rsid w:val="001E1E54"/>
    <w:rsid w:val="001E3347"/>
    <w:rsid w:val="001E4E62"/>
    <w:rsid w:val="001E62E5"/>
    <w:rsid w:val="001E6D11"/>
    <w:rsid w:val="001E723E"/>
    <w:rsid w:val="001F0522"/>
    <w:rsid w:val="001F0F74"/>
    <w:rsid w:val="001F2F87"/>
    <w:rsid w:val="001F48B3"/>
    <w:rsid w:val="001F4D9A"/>
    <w:rsid w:val="001F53D6"/>
    <w:rsid w:val="001F59AB"/>
    <w:rsid w:val="001F5A79"/>
    <w:rsid w:val="001F60F3"/>
    <w:rsid w:val="001F7108"/>
    <w:rsid w:val="00201DD4"/>
    <w:rsid w:val="00201E8A"/>
    <w:rsid w:val="00202902"/>
    <w:rsid w:val="00202BDF"/>
    <w:rsid w:val="002030C1"/>
    <w:rsid w:val="00215299"/>
    <w:rsid w:val="00217550"/>
    <w:rsid w:val="00220536"/>
    <w:rsid w:val="002207FB"/>
    <w:rsid w:val="00223D58"/>
    <w:rsid w:val="00223EBC"/>
    <w:rsid w:val="0022452F"/>
    <w:rsid w:val="00230068"/>
    <w:rsid w:val="00230974"/>
    <w:rsid w:val="0023114B"/>
    <w:rsid w:val="00231246"/>
    <w:rsid w:val="00231629"/>
    <w:rsid w:val="002317D4"/>
    <w:rsid w:val="002319D1"/>
    <w:rsid w:val="00231AEC"/>
    <w:rsid w:val="00234C0C"/>
    <w:rsid w:val="00236589"/>
    <w:rsid w:val="00242272"/>
    <w:rsid w:val="00242985"/>
    <w:rsid w:val="0024409A"/>
    <w:rsid w:val="002470AB"/>
    <w:rsid w:val="00247762"/>
    <w:rsid w:val="002507E7"/>
    <w:rsid w:val="00253F91"/>
    <w:rsid w:val="00254757"/>
    <w:rsid w:val="00254805"/>
    <w:rsid w:val="00255ECD"/>
    <w:rsid w:val="00256449"/>
    <w:rsid w:val="002565FE"/>
    <w:rsid w:val="00256F76"/>
    <w:rsid w:val="002574A6"/>
    <w:rsid w:val="00257B54"/>
    <w:rsid w:val="002602F0"/>
    <w:rsid w:val="00260839"/>
    <w:rsid w:val="002623FD"/>
    <w:rsid w:val="00262E8F"/>
    <w:rsid w:val="00265272"/>
    <w:rsid w:val="00270633"/>
    <w:rsid w:val="00272F8D"/>
    <w:rsid w:val="0027388D"/>
    <w:rsid w:val="00276F14"/>
    <w:rsid w:val="0027762D"/>
    <w:rsid w:val="00280405"/>
    <w:rsid w:val="00282287"/>
    <w:rsid w:val="002833FD"/>
    <w:rsid w:val="00284BC9"/>
    <w:rsid w:val="0028595E"/>
    <w:rsid w:val="00287B8A"/>
    <w:rsid w:val="00290AD5"/>
    <w:rsid w:val="00290D1B"/>
    <w:rsid w:val="00293C4A"/>
    <w:rsid w:val="00293ED4"/>
    <w:rsid w:val="0029555D"/>
    <w:rsid w:val="0029648A"/>
    <w:rsid w:val="00296BC4"/>
    <w:rsid w:val="00297647"/>
    <w:rsid w:val="002A0BAB"/>
    <w:rsid w:val="002A0FBF"/>
    <w:rsid w:val="002A1523"/>
    <w:rsid w:val="002A22E9"/>
    <w:rsid w:val="002A2C23"/>
    <w:rsid w:val="002A32EF"/>
    <w:rsid w:val="002A42E4"/>
    <w:rsid w:val="002A438A"/>
    <w:rsid w:val="002B01BE"/>
    <w:rsid w:val="002B0D91"/>
    <w:rsid w:val="002B1CA2"/>
    <w:rsid w:val="002B3FCF"/>
    <w:rsid w:val="002B55A1"/>
    <w:rsid w:val="002B5A34"/>
    <w:rsid w:val="002C067E"/>
    <w:rsid w:val="002C11DB"/>
    <w:rsid w:val="002C3545"/>
    <w:rsid w:val="002C35C8"/>
    <w:rsid w:val="002C3A7F"/>
    <w:rsid w:val="002C3BFA"/>
    <w:rsid w:val="002C4973"/>
    <w:rsid w:val="002C4B8F"/>
    <w:rsid w:val="002C50CF"/>
    <w:rsid w:val="002C6DBB"/>
    <w:rsid w:val="002D00FE"/>
    <w:rsid w:val="002D0F87"/>
    <w:rsid w:val="002D212D"/>
    <w:rsid w:val="002D2ADF"/>
    <w:rsid w:val="002D3694"/>
    <w:rsid w:val="002D4E90"/>
    <w:rsid w:val="002D5CDE"/>
    <w:rsid w:val="002D7C3E"/>
    <w:rsid w:val="002E04B3"/>
    <w:rsid w:val="002E1A65"/>
    <w:rsid w:val="002E3B5C"/>
    <w:rsid w:val="002E3CEE"/>
    <w:rsid w:val="002E403F"/>
    <w:rsid w:val="002E51B5"/>
    <w:rsid w:val="002E6EE8"/>
    <w:rsid w:val="002E6F24"/>
    <w:rsid w:val="002F00CF"/>
    <w:rsid w:val="002F02A3"/>
    <w:rsid w:val="002F64C3"/>
    <w:rsid w:val="00300746"/>
    <w:rsid w:val="00301C1E"/>
    <w:rsid w:val="00302E5E"/>
    <w:rsid w:val="00304229"/>
    <w:rsid w:val="00304245"/>
    <w:rsid w:val="0030475D"/>
    <w:rsid w:val="00306879"/>
    <w:rsid w:val="00311566"/>
    <w:rsid w:val="003133CE"/>
    <w:rsid w:val="003141ED"/>
    <w:rsid w:val="0031448D"/>
    <w:rsid w:val="00315AFB"/>
    <w:rsid w:val="00316026"/>
    <w:rsid w:val="003161A2"/>
    <w:rsid w:val="00316972"/>
    <w:rsid w:val="003260A2"/>
    <w:rsid w:val="003300B5"/>
    <w:rsid w:val="003334F7"/>
    <w:rsid w:val="00335701"/>
    <w:rsid w:val="00337549"/>
    <w:rsid w:val="00337FCB"/>
    <w:rsid w:val="003403D9"/>
    <w:rsid w:val="0034098B"/>
    <w:rsid w:val="00340FE1"/>
    <w:rsid w:val="00342D24"/>
    <w:rsid w:val="00344569"/>
    <w:rsid w:val="00345957"/>
    <w:rsid w:val="0034660F"/>
    <w:rsid w:val="0034675D"/>
    <w:rsid w:val="00346CD5"/>
    <w:rsid w:val="003474C1"/>
    <w:rsid w:val="003478CC"/>
    <w:rsid w:val="00351258"/>
    <w:rsid w:val="003515B4"/>
    <w:rsid w:val="00353A77"/>
    <w:rsid w:val="00354DAC"/>
    <w:rsid w:val="00355BB6"/>
    <w:rsid w:val="0036002B"/>
    <w:rsid w:val="003618D8"/>
    <w:rsid w:val="00362DDA"/>
    <w:rsid w:val="00364357"/>
    <w:rsid w:val="00364647"/>
    <w:rsid w:val="0036464C"/>
    <w:rsid w:val="0036489E"/>
    <w:rsid w:val="0036713C"/>
    <w:rsid w:val="0036773F"/>
    <w:rsid w:val="003677F6"/>
    <w:rsid w:val="00370208"/>
    <w:rsid w:val="00370696"/>
    <w:rsid w:val="00371F33"/>
    <w:rsid w:val="00372B0B"/>
    <w:rsid w:val="00372B90"/>
    <w:rsid w:val="003734B4"/>
    <w:rsid w:val="00374ABB"/>
    <w:rsid w:val="0037713A"/>
    <w:rsid w:val="003775ED"/>
    <w:rsid w:val="003803DD"/>
    <w:rsid w:val="00380657"/>
    <w:rsid w:val="00380CA0"/>
    <w:rsid w:val="0038215F"/>
    <w:rsid w:val="0038497E"/>
    <w:rsid w:val="00385DEA"/>
    <w:rsid w:val="003864FB"/>
    <w:rsid w:val="00386709"/>
    <w:rsid w:val="00387584"/>
    <w:rsid w:val="00390151"/>
    <w:rsid w:val="00391C2C"/>
    <w:rsid w:val="00394722"/>
    <w:rsid w:val="003971B5"/>
    <w:rsid w:val="00397B84"/>
    <w:rsid w:val="003A0EC6"/>
    <w:rsid w:val="003A2226"/>
    <w:rsid w:val="003A2F97"/>
    <w:rsid w:val="003A3D0A"/>
    <w:rsid w:val="003A4D3F"/>
    <w:rsid w:val="003A5E8A"/>
    <w:rsid w:val="003A647F"/>
    <w:rsid w:val="003A64FE"/>
    <w:rsid w:val="003A6FA6"/>
    <w:rsid w:val="003B0541"/>
    <w:rsid w:val="003B25D2"/>
    <w:rsid w:val="003B2A5A"/>
    <w:rsid w:val="003B2E3C"/>
    <w:rsid w:val="003B3816"/>
    <w:rsid w:val="003B44F7"/>
    <w:rsid w:val="003B4D5A"/>
    <w:rsid w:val="003B51D8"/>
    <w:rsid w:val="003C01F8"/>
    <w:rsid w:val="003C12F7"/>
    <w:rsid w:val="003C13BB"/>
    <w:rsid w:val="003C23FC"/>
    <w:rsid w:val="003C310B"/>
    <w:rsid w:val="003C4DDC"/>
    <w:rsid w:val="003C4E28"/>
    <w:rsid w:val="003C5FAD"/>
    <w:rsid w:val="003D032F"/>
    <w:rsid w:val="003D0CBA"/>
    <w:rsid w:val="003D370A"/>
    <w:rsid w:val="003D45FA"/>
    <w:rsid w:val="003D74B8"/>
    <w:rsid w:val="003D7A3F"/>
    <w:rsid w:val="003D7AED"/>
    <w:rsid w:val="003D7CED"/>
    <w:rsid w:val="003E513D"/>
    <w:rsid w:val="003E5386"/>
    <w:rsid w:val="003E54AC"/>
    <w:rsid w:val="003E54FC"/>
    <w:rsid w:val="003E5905"/>
    <w:rsid w:val="003E69C2"/>
    <w:rsid w:val="003E6DD8"/>
    <w:rsid w:val="003F0A83"/>
    <w:rsid w:val="003F0AF2"/>
    <w:rsid w:val="003F0CD9"/>
    <w:rsid w:val="003F1415"/>
    <w:rsid w:val="003F2480"/>
    <w:rsid w:val="003F40F9"/>
    <w:rsid w:val="003F4D09"/>
    <w:rsid w:val="003F58D8"/>
    <w:rsid w:val="003F5B76"/>
    <w:rsid w:val="003F600D"/>
    <w:rsid w:val="003F6451"/>
    <w:rsid w:val="003F7ACC"/>
    <w:rsid w:val="00401BDD"/>
    <w:rsid w:val="00403411"/>
    <w:rsid w:val="0040665F"/>
    <w:rsid w:val="00407192"/>
    <w:rsid w:val="0040740F"/>
    <w:rsid w:val="004075F7"/>
    <w:rsid w:val="00410646"/>
    <w:rsid w:val="00412986"/>
    <w:rsid w:val="00414299"/>
    <w:rsid w:val="004143AF"/>
    <w:rsid w:val="00414F03"/>
    <w:rsid w:val="00416874"/>
    <w:rsid w:val="004171E1"/>
    <w:rsid w:val="00417853"/>
    <w:rsid w:val="004203D9"/>
    <w:rsid w:val="0042126F"/>
    <w:rsid w:val="00421661"/>
    <w:rsid w:val="00423500"/>
    <w:rsid w:val="0042532D"/>
    <w:rsid w:val="0042535D"/>
    <w:rsid w:val="00425B50"/>
    <w:rsid w:val="00427C7E"/>
    <w:rsid w:val="004304C2"/>
    <w:rsid w:val="00433F61"/>
    <w:rsid w:val="004345C2"/>
    <w:rsid w:val="00434DC2"/>
    <w:rsid w:val="00436687"/>
    <w:rsid w:val="0043783D"/>
    <w:rsid w:val="00437D52"/>
    <w:rsid w:val="004421E5"/>
    <w:rsid w:val="00442796"/>
    <w:rsid w:val="004429A6"/>
    <w:rsid w:val="00442AEF"/>
    <w:rsid w:val="004442C4"/>
    <w:rsid w:val="00444E5F"/>
    <w:rsid w:val="00445019"/>
    <w:rsid w:val="00445B63"/>
    <w:rsid w:val="004467ED"/>
    <w:rsid w:val="00446A06"/>
    <w:rsid w:val="00451B04"/>
    <w:rsid w:val="00452ADA"/>
    <w:rsid w:val="00453683"/>
    <w:rsid w:val="00456801"/>
    <w:rsid w:val="00460B9E"/>
    <w:rsid w:val="00463571"/>
    <w:rsid w:val="00465C13"/>
    <w:rsid w:val="00467C3C"/>
    <w:rsid w:val="00467F13"/>
    <w:rsid w:val="00470714"/>
    <w:rsid w:val="00473E54"/>
    <w:rsid w:val="00475BB3"/>
    <w:rsid w:val="00476BE5"/>
    <w:rsid w:val="004821FB"/>
    <w:rsid w:val="004844CD"/>
    <w:rsid w:val="00485AAF"/>
    <w:rsid w:val="004910FD"/>
    <w:rsid w:val="0049195B"/>
    <w:rsid w:val="00491E69"/>
    <w:rsid w:val="00492511"/>
    <w:rsid w:val="0049267B"/>
    <w:rsid w:val="00493B1F"/>
    <w:rsid w:val="00493E01"/>
    <w:rsid w:val="00494892"/>
    <w:rsid w:val="004951C4"/>
    <w:rsid w:val="004A0ABF"/>
    <w:rsid w:val="004A35F1"/>
    <w:rsid w:val="004A55C3"/>
    <w:rsid w:val="004A5BC8"/>
    <w:rsid w:val="004A7572"/>
    <w:rsid w:val="004A7FB6"/>
    <w:rsid w:val="004B0343"/>
    <w:rsid w:val="004B6128"/>
    <w:rsid w:val="004C2861"/>
    <w:rsid w:val="004C3DF4"/>
    <w:rsid w:val="004C4609"/>
    <w:rsid w:val="004C4C13"/>
    <w:rsid w:val="004C4C1E"/>
    <w:rsid w:val="004C5521"/>
    <w:rsid w:val="004C7255"/>
    <w:rsid w:val="004C73BE"/>
    <w:rsid w:val="004D06CD"/>
    <w:rsid w:val="004D08CA"/>
    <w:rsid w:val="004D09F2"/>
    <w:rsid w:val="004D0AEC"/>
    <w:rsid w:val="004D2706"/>
    <w:rsid w:val="004D53B3"/>
    <w:rsid w:val="004D6466"/>
    <w:rsid w:val="004D7825"/>
    <w:rsid w:val="004E0293"/>
    <w:rsid w:val="004E076F"/>
    <w:rsid w:val="004E090C"/>
    <w:rsid w:val="004E1512"/>
    <w:rsid w:val="004E2D6C"/>
    <w:rsid w:val="004E2D7E"/>
    <w:rsid w:val="004E38B0"/>
    <w:rsid w:val="004E437F"/>
    <w:rsid w:val="004E57A5"/>
    <w:rsid w:val="004E58F8"/>
    <w:rsid w:val="004F08B1"/>
    <w:rsid w:val="004F0E94"/>
    <w:rsid w:val="004F5C16"/>
    <w:rsid w:val="004F73F3"/>
    <w:rsid w:val="004F7F39"/>
    <w:rsid w:val="005031BF"/>
    <w:rsid w:val="00504F74"/>
    <w:rsid w:val="00505937"/>
    <w:rsid w:val="005059F7"/>
    <w:rsid w:val="005062B2"/>
    <w:rsid w:val="005073E3"/>
    <w:rsid w:val="00513877"/>
    <w:rsid w:val="00515A3A"/>
    <w:rsid w:val="00515D91"/>
    <w:rsid w:val="00517421"/>
    <w:rsid w:val="00520377"/>
    <w:rsid w:val="00520B13"/>
    <w:rsid w:val="005212FF"/>
    <w:rsid w:val="00522FB6"/>
    <w:rsid w:val="00526686"/>
    <w:rsid w:val="00527001"/>
    <w:rsid w:val="005272E6"/>
    <w:rsid w:val="00527871"/>
    <w:rsid w:val="005300C1"/>
    <w:rsid w:val="00530709"/>
    <w:rsid w:val="00532724"/>
    <w:rsid w:val="00532D33"/>
    <w:rsid w:val="00533926"/>
    <w:rsid w:val="00534084"/>
    <w:rsid w:val="00534F58"/>
    <w:rsid w:val="005351D9"/>
    <w:rsid w:val="00535939"/>
    <w:rsid w:val="00537587"/>
    <w:rsid w:val="0053788E"/>
    <w:rsid w:val="005413AF"/>
    <w:rsid w:val="00542B61"/>
    <w:rsid w:val="00543E83"/>
    <w:rsid w:val="005440AF"/>
    <w:rsid w:val="0054609A"/>
    <w:rsid w:val="00547231"/>
    <w:rsid w:val="005501F5"/>
    <w:rsid w:val="00551905"/>
    <w:rsid w:val="00552335"/>
    <w:rsid w:val="00552FDA"/>
    <w:rsid w:val="005538BD"/>
    <w:rsid w:val="00555858"/>
    <w:rsid w:val="00555CD3"/>
    <w:rsid w:val="00555E6F"/>
    <w:rsid w:val="005567AD"/>
    <w:rsid w:val="005601AC"/>
    <w:rsid w:val="0056088A"/>
    <w:rsid w:val="0056360C"/>
    <w:rsid w:val="005649CB"/>
    <w:rsid w:val="00565411"/>
    <w:rsid w:val="00565672"/>
    <w:rsid w:val="00566198"/>
    <w:rsid w:val="005663AB"/>
    <w:rsid w:val="00567776"/>
    <w:rsid w:val="00570736"/>
    <w:rsid w:val="0057203B"/>
    <w:rsid w:val="00572149"/>
    <w:rsid w:val="005722E4"/>
    <w:rsid w:val="00575375"/>
    <w:rsid w:val="005805A1"/>
    <w:rsid w:val="00582164"/>
    <w:rsid w:val="00582335"/>
    <w:rsid w:val="00582DF5"/>
    <w:rsid w:val="0058380F"/>
    <w:rsid w:val="00583900"/>
    <w:rsid w:val="0058454E"/>
    <w:rsid w:val="00586F0D"/>
    <w:rsid w:val="00591EB6"/>
    <w:rsid w:val="005934F9"/>
    <w:rsid w:val="0059350B"/>
    <w:rsid w:val="0059443C"/>
    <w:rsid w:val="005944B5"/>
    <w:rsid w:val="00594809"/>
    <w:rsid w:val="005952ED"/>
    <w:rsid w:val="00596358"/>
    <w:rsid w:val="005966BF"/>
    <w:rsid w:val="00596931"/>
    <w:rsid w:val="00596AF7"/>
    <w:rsid w:val="00597566"/>
    <w:rsid w:val="005A45FB"/>
    <w:rsid w:val="005A68A5"/>
    <w:rsid w:val="005A79DA"/>
    <w:rsid w:val="005B0292"/>
    <w:rsid w:val="005B11FD"/>
    <w:rsid w:val="005B39AA"/>
    <w:rsid w:val="005B3FA7"/>
    <w:rsid w:val="005B5303"/>
    <w:rsid w:val="005B5E8C"/>
    <w:rsid w:val="005B76C7"/>
    <w:rsid w:val="005B7F35"/>
    <w:rsid w:val="005C075B"/>
    <w:rsid w:val="005C206E"/>
    <w:rsid w:val="005C35AB"/>
    <w:rsid w:val="005C3988"/>
    <w:rsid w:val="005C3D64"/>
    <w:rsid w:val="005C3FBC"/>
    <w:rsid w:val="005C442F"/>
    <w:rsid w:val="005C5E9D"/>
    <w:rsid w:val="005C677E"/>
    <w:rsid w:val="005C6A3A"/>
    <w:rsid w:val="005D0781"/>
    <w:rsid w:val="005D0888"/>
    <w:rsid w:val="005D1129"/>
    <w:rsid w:val="005D209F"/>
    <w:rsid w:val="005D2757"/>
    <w:rsid w:val="005D4D5C"/>
    <w:rsid w:val="005D5329"/>
    <w:rsid w:val="005D6953"/>
    <w:rsid w:val="005E0263"/>
    <w:rsid w:val="005E12A4"/>
    <w:rsid w:val="005E440C"/>
    <w:rsid w:val="005E45EE"/>
    <w:rsid w:val="005E4A4C"/>
    <w:rsid w:val="005E4F9F"/>
    <w:rsid w:val="005E51F6"/>
    <w:rsid w:val="005E61BF"/>
    <w:rsid w:val="005E6F55"/>
    <w:rsid w:val="005E7BB4"/>
    <w:rsid w:val="005F0CD3"/>
    <w:rsid w:val="005F22A3"/>
    <w:rsid w:val="005F2533"/>
    <w:rsid w:val="005F3377"/>
    <w:rsid w:val="005F4294"/>
    <w:rsid w:val="005F474F"/>
    <w:rsid w:val="00603090"/>
    <w:rsid w:val="006053D0"/>
    <w:rsid w:val="006065BA"/>
    <w:rsid w:val="00606DCB"/>
    <w:rsid w:val="006102AF"/>
    <w:rsid w:val="00611B94"/>
    <w:rsid w:val="00612A83"/>
    <w:rsid w:val="00615303"/>
    <w:rsid w:val="00616307"/>
    <w:rsid w:val="0061634D"/>
    <w:rsid w:val="0061670D"/>
    <w:rsid w:val="0061703E"/>
    <w:rsid w:val="00623333"/>
    <w:rsid w:val="00623DA7"/>
    <w:rsid w:val="00625225"/>
    <w:rsid w:val="00627AF3"/>
    <w:rsid w:val="006300C0"/>
    <w:rsid w:val="00630DCF"/>
    <w:rsid w:val="00630F73"/>
    <w:rsid w:val="0063220B"/>
    <w:rsid w:val="00632D7F"/>
    <w:rsid w:val="006332E8"/>
    <w:rsid w:val="00633681"/>
    <w:rsid w:val="00634657"/>
    <w:rsid w:val="00636189"/>
    <w:rsid w:val="00637996"/>
    <w:rsid w:val="006379DB"/>
    <w:rsid w:val="00637D00"/>
    <w:rsid w:val="0064029F"/>
    <w:rsid w:val="00641CE9"/>
    <w:rsid w:val="00645193"/>
    <w:rsid w:val="00645471"/>
    <w:rsid w:val="0064567E"/>
    <w:rsid w:val="00645DBD"/>
    <w:rsid w:val="006460EC"/>
    <w:rsid w:val="00647B72"/>
    <w:rsid w:val="00647D2B"/>
    <w:rsid w:val="00647D48"/>
    <w:rsid w:val="00647DCE"/>
    <w:rsid w:val="006505E9"/>
    <w:rsid w:val="00650D51"/>
    <w:rsid w:val="0065193C"/>
    <w:rsid w:val="00652A09"/>
    <w:rsid w:val="00653A29"/>
    <w:rsid w:val="0065415A"/>
    <w:rsid w:val="00654BE9"/>
    <w:rsid w:val="00654C04"/>
    <w:rsid w:val="00654FFE"/>
    <w:rsid w:val="006554D1"/>
    <w:rsid w:val="006572DD"/>
    <w:rsid w:val="0066139C"/>
    <w:rsid w:val="00664DB3"/>
    <w:rsid w:val="00665B9E"/>
    <w:rsid w:val="00665CCC"/>
    <w:rsid w:val="00666AD5"/>
    <w:rsid w:val="00667C81"/>
    <w:rsid w:val="00670015"/>
    <w:rsid w:val="00671276"/>
    <w:rsid w:val="006724E7"/>
    <w:rsid w:val="00672B16"/>
    <w:rsid w:val="00672E32"/>
    <w:rsid w:val="00673004"/>
    <w:rsid w:val="0067367D"/>
    <w:rsid w:val="00674889"/>
    <w:rsid w:val="00675D67"/>
    <w:rsid w:val="0067644D"/>
    <w:rsid w:val="006766E6"/>
    <w:rsid w:val="006811A6"/>
    <w:rsid w:val="00681652"/>
    <w:rsid w:val="0068185F"/>
    <w:rsid w:val="00681A6B"/>
    <w:rsid w:val="00682E9C"/>
    <w:rsid w:val="006832B4"/>
    <w:rsid w:val="006857E6"/>
    <w:rsid w:val="0068672D"/>
    <w:rsid w:val="006869B7"/>
    <w:rsid w:val="00693328"/>
    <w:rsid w:val="0069438D"/>
    <w:rsid w:val="00694A84"/>
    <w:rsid w:val="00695276"/>
    <w:rsid w:val="006959D2"/>
    <w:rsid w:val="00697D38"/>
    <w:rsid w:val="006A0749"/>
    <w:rsid w:val="006A2F3E"/>
    <w:rsid w:val="006A416B"/>
    <w:rsid w:val="006A5661"/>
    <w:rsid w:val="006A5F74"/>
    <w:rsid w:val="006A79A0"/>
    <w:rsid w:val="006B05F3"/>
    <w:rsid w:val="006B171A"/>
    <w:rsid w:val="006B21DF"/>
    <w:rsid w:val="006B2BF4"/>
    <w:rsid w:val="006B4960"/>
    <w:rsid w:val="006B5071"/>
    <w:rsid w:val="006B541B"/>
    <w:rsid w:val="006B7D20"/>
    <w:rsid w:val="006C3031"/>
    <w:rsid w:val="006C403B"/>
    <w:rsid w:val="006C4B69"/>
    <w:rsid w:val="006C5292"/>
    <w:rsid w:val="006C5FBE"/>
    <w:rsid w:val="006D290C"/>
    <w:rsid w:val="006D4478"/>
    <w:rsid w:val="006D4E88"/>
    <w:rsid w:val="006D4EB9"/>
    <w:rsid w:val="006D5383"/>
    <w:rsid w:val="006E0E4B"/>
    <w:rsid w:val="006E233B"/>
    <w:rsid w:val="006E32D7"/>
    <w:rsid w:val="006E4355"/>
    <w:rsid w:val="006E7286"/>
    <w:rsid w:val="006E7297"/>
    <w:rsid w:val="006E7E0D"/>
    <w:rsid w:val="006F15C7"/>
    <w:rsid w:val="006F1EA1"/>
    <w:rsid w:val="006F274A"/>
    <w:rsid w:val="006F2DA2"/>
    <w:rsid w:val="006F5390"/>
    <w:rsid w:val="0070030F"/>
    <w:rsid w:val="00700AF7"/>
    <w:rsid w:val="00702439"/>
    <w:rsid w:val="00703C85"/>
    <w:rsid w:val="0070414B"/>
    <w:rsid w:val="00705398"/>
    <w:rsid w:val="0070639F"/>
    <w:rsid w:val="007101F2"/>
    <w:rsid w:val="0071052B"/>
    <w:rsid w:val="00710561"/>
    <w:rsid w:val="00711115"/>
    <w:rsid w:val="00714485"/>
    <w:rsid w:val="007149C4"/>
    <w:rsid w:val="00714D1B"/>
    <w:rsid w:val="00715064"/>
    <w:rsid w:val="00715425"/>
    <w:rsid w:val="00717533"/>
    <w:rsid w:val="00717E85"/>
    <w:rsid w:val="00721E81"/>
    <w:rsid w:val="00722383"/>
    <w:rsid w:val="0072314F"/>
    <w:rsid w:val="00723771"/>
    <w:rsid w:val="0072421C"/>
    <w:rsid w:val="00726ADA"/>
    <w:rsid w:val="00727131"/>
    <w:rsid w:val="007274E7"/>
    <w:rsid w:val="00727D9C"/>
    <w:rsid w:val="0073028A"/>
    <w:rsid w:val="007314EB"/>
    <w:rsid w:val="00732461"/>
    <w:rsid w:val="00732A2A"/>
    <w:rsid w:val="00732AA9"/>
    <w:rsid w:val="00733C0B"/>
    <w:rsid w:val="00734720"/>
    <w:rsid w:val="00736087"/>
    <w:rsid w:val="00736200"/>
    <w:rsid w:val="0074087F"/>
    <w:rsid w:val="00740B70"/>
    <w:rsid w:val="007441C4"/>
    <w:rsid w:val="0074609C"/>
    <w:rsid w:val="00747B7B"/>
    <w:rsid w:val="0075113A"/>
    <w:rsid w:val="0075410E"/>
    <w:rsid w:val="007545F2"/>
    <w:rsid w:val="00755905"/>
    <w:rsid w:val="00756F18"/>
    <w:rsid w:val="007611BD"/>
    <w:rsid w:val="00761289"/>
    <w:rsid w:val="00761E71"/>
    <w:rsid w:val="00763248"/>
    <w:rsid w:val="00765EBD"/>
    <w:rsid w:val="00770468"/>
    <w:rsid w:val="00770F4C"/>
    <w:rsid w:val="00771F86"/>
    <w:rsid w:val="00772ECE"/>
    <w:rsid w:val="00773B24"/>
    <w:rsid w:val="00773DEE"/>
    <w:rsid w:val="0077418D"/>
    <w:rsid w:val="007762AB"/>
    <w:rsid w:val="007764A7"/>
    <w:rsid w:val="00780B8C"/>
    <w:rsid w:val="007811BC"/>
    <w:rsid w:val="00785C51"/>
    <w:rsid w:val="00785D0D"/>
    <w:rsid w:val="00787F68"/>
    <w:rsid w:val="00790E41"/>
    <w:rsid w:val="00791545"/>
    <w:rsid w:val="00792090"/>
    <w:rsid w:val="0079232E"/>
    <w:rsid w:val="00794CA5"/>
    <w:rsid w:val="007968A3"/>
    <w:rsid w:val="007A2352"/>
    <w:rsid w:val="007A38A4"/>
    <w:rsid w:val="007A390A"/>
    <w:rsid w:val="007A5062"/>
    <w:rsid w:val="007A5300"/>
    <w:rsid w:val="007A5ACF"/>
    <w:rsid w:val="007A5CD8"/>
    <w:rsid w:val="007A700E"/>
    <w:rsid w:val="007A74F1"/>
    <w:rsid w:val="007B1147"/>
    <w:rsid w:val="007B176B"/>
    <w:rsid w:val="007B306C"/>
    <w:rsid w:val="007B449D"/>
    <w:rsid w:val="007B6A64"/>
    <w:rsid w:val="007C280D"/>
    <w:rsid w:val="007C3E2B"/>
    <w:rsid w:val="007C63EF"/>
    <w:rsid w:val="007C648F"/>
    <w:rsid w:val="007C68C2"/>
    <w:rsid w:val="007C6E1E"/>
    <w:rsid w:val="007D0640"/>
    <w:rsid w:val="007D0D06"/>
    <w:rsid w:val="007D26ED"/>
    <w:rsid w:val="007D2BCD"/>
    <w:rsid w:val="007D388D"/>
    <w:rsid w:val="007D4A4B"/>
    <w:rsid w:val="007D5C5A"/>
    <w:rsid w:val="007D702D"/>
    <w:rsid w:val="007D727E"/>
    <w:rsid w:val="007E2341"/>
    <w:rsid w:val="007E3C80"/>
    <w:rsid w:val="007E51A8"/>
    <w:rsid w:val="007E7881"/>
    <w:rsid w:val="007E7DCE"/>
    <w:rsid w:val="007F07E2"/>
    <w:rsid w:val="007F3BCC"/>
    <w:rsid w:val="007F6135"/>
    <w:rsid w:val="0080064C"/>
    <w:rsid w:val="00800AA4"/>
    <w:rsid w:val="0080255A"/>
    <w:rsid w:val="00804616"/>
    <w:rsid w:val="008056C7"/>
    <w:rsid w:val="00805C8E"/>
    <w:rsid w:val="00805F5D"/>
    <w:rsid w:val="008066CF"/>
    <w:rsid w:val="00807CB5"/>
    <w:rsid w:val="008107A5"/>
    <w:rsid w:val="00810C2B"/>
    <w:rsid w:val="008127A6"/>
    <w:rsid w:val="00813293"/>
    <w:rsid w:val="00813564"/>
    <w:rsid w:val="008149B1"/>
    <w:rsid w:val="00816534"/>
    <w:rsid w:val="0081719A"/>
    <w:rsid w:val="008208E6"/>
    <w:rsid w:val="00823461"/>
    <w:rsid w:val="00823915"/>
    <w:rsid w:val="0082494F"/>
    <w:rsid w:val="00824B95"/>
    <w:rsid w:val="00824EE8"/>
    <w:rsid w:val="00827268"/>
    <w:rsid w:val="00827308"/>
    <w:rsid w:val="0082784C"/>
    <w:rsid w:val="00830842"/>
    <w:rsid w:val="00831D00"/>
    <w:rsid w:val="0083274C"/>
    <w:rsid w:val="0083326A"/>
    <w:rsid w:val="0083354F"/>
    <w:rsid w:val="008336AA"/>
    <w:rsid w:val="00836600"/>
    <w:rsid w:val="0083693A"/>
    <w:rsid w:val="00837AB5"/>
    <w:rsid w:val="00841D06"/>
    <w:rsid w:val="00844181"/>
    <w:rsid w:val="0084428A"/>
    <w:rsid w:val="00844ED2"/>
    <w:rsid w:val="00845058"/>
    <w:rsid w:val="00845505"/>
    <w:rsid w:val="00846D99"/>
    <w:rsid w:val="0084715C"/>
    <w:rsid w:val="008501B6"/>
    <w:rsid w:val="0085083C"/>
    <w:rsid w:val="00850EF6"/>
    <w:rsid w:val="00853028"/>
    <w:rsid w:val="00853376"/>
    <w:rsid w:val="00855798"/>
    <w:rsid w:val="00855943"/>
    <w:rsid w:val="00855E3E"/>
    <w:rsid w:val="00857102"/>
    <w:rsid w:val="0085739F"/>
    <w:rsid w:val="008601B4"/>
    <w:rsid w:val="008603B8"/>
    <w:rsid w:val="00862CAB"/>
    <w:rsid w:val="00864628"/>
    <w:rsid w:val="008708DE"/>
    <w:rsid w:val="008717E2"/>
    <w:rsid w:val="00871E47"/>
    <w:rsid w:val="008727E8"/>
    <w:rsid w:val="00877E35"/>
    <w:rsid w:val="00881CDA"/>
    <w:rsid w:val="0088646E"/>
    <w:rsid w:val="00890C85"/>
    <w:rsid w:val="00891203"/>
    <w:rsid w:val="00891B78"/>
    <w:rsid w:val="00892648"/>
    <w:rsid w:val="00892A3B"/>
    <w:rsid w:val="00892E98"/>
    <w:rsid w:val="008945C3"/>
    <w:rsid w:val="0089520E"/>
    <w:rsid w:val="00895D8A"/>
    <w:rsid w:val="00895E6A"/>
    <w:rsid w:val="008A20C9"/>
    <w:rsid w:val="008A5841"/>
    <w:rsid w:val="008A7037"/>
    <w:rsid w:val="008A746E"/>
    <w:rsid w:val="008B08A8"/>
    <w:rsid w:val="008B10DB"/>
    <w:rsid w:val="008B36CF"/>
    <w:rsid w:val="008B4099"/>
    <w:rsid w:val="008B466B"/>
    <w:rsid w:val="008B48AE"/>
    <w:rsid w:val="008B51D1"/>
    <w:rsid w:val="008B785C"/>
    <w:rsid w:val="008C2894"/>
    <w:rsid w:val="008C29D1"/>
    <w:rsid w:val="008C3F81"/>
    <w:rsid w:val="008C46F8"/>
    <w:rsid w:val="008C4E61"/>
    <w:rsid w:val="008C5226"/>
    <w:rsid w:val="008C5538"/>
    <w:rsid w:val="008C688C"/>
    <w:rsid w:val="008C7357"/>
    <w:rsid w:val="008C770A"/>
    <w:rsid w:val="008C77CF"/>
    <w:rsid w:val="008C7DDB"/>
    <w:rsid w:val="008D03C1"/>
    <w:rsid w:val="008D1194"/>
    <w:rsid w:val="008D1855"/>
    <w:rsid w:val="008D4091"/>
    <w:rsid w:val="008D41FE"/>
    <w:rsid w:val="008D66C8"/>
    <w:rsid w:val="008E0C8C"/>
    <w:rsid w:val="008E20F7"/>
    <w:rsid w:val="008E4272"/>
    <w:rsid w:val="008E4834"/>
    <w:rsid w:val="008E760F"/>
    <w:rsid w:val="008F1957"/>
    <w:rsid w:val="008F26C2"/>
    <w:rsid w:val="008F42F5"/>
    <w:rsid w:val="008F5A0F"/>
    <w:rsid w:val="008F7700"/>
    <w:rsid w:val="008F7B91"/>
    <w:rsid w:val="008F7D5C"/>
    <w:rsid w:val="00900142"/>
    <w:rsid w:val="00902A45"/>
    <w:rsid w:val="00903544"/>
    <w:rsid w:val="0090449F"/>
    <w:rsid w:val="00905DDD"/>
    <w:rsid w:val="00907369"/>
    <w:rsid w:val="0090776A"/>
    <w:rsid w:val="00907908"/>
    <w:rsid w:val="00907CA8"/>
    <w:rsid w:val="00911AAB"/>
    <w:rsid w:val="00911BAF"/>
    <w:rsid w:val="00912450"/>
    <w:rsid w:val="0091369C"/>
    <w:rsid w:val="00914774"/>
    <w:rsid w:val="00916C92"/>
    <w:rsid w:val="009221CA"/>
    <w:rsid w:val="00922247"/>
    <w:rsid w:val="009223A8"/>
    <w:rsid w:val="00923E4B"/>
    <w:rsid w:val="009245F6"/>
    <w:rsid w:val="00924FE2"/>
    <w:rsid w:val="0092682A"/>
    <w:rsid w:val="00927A3B"/>
    <w:rsid w:val="009335DB"/>
    <w:rsid w:val="0093379F"/>
    <w:rsid w:val="0093438F"/>
    <w:rsid w:val="009350AD"/>
    <w:rsid w:val="0093575B"/>
    <w:rsid w:val="00937C6A"/>
    <w:rsid w:val="00941C8C"/>
    <w:rsid w:val="00942B56"/>
    <w:rsid w:val="0094322E"/>
    <w:rsid w:val="009441BE"/>
    <w:rsid w:val="009454DC"/>
    <w:rsid w:val="009503FE"/>
    <w:rsid w:val="0095118E"/>
    <w:rsid w:val="00952F41"/>
    <w:rsid w:val="00953AA1"/>
    <w:rsid w:val="00953DCC"/>
    <w:rsid w:val="009553D2"/>
    <w:rsid w:val="009558D8"/>
    <w:rsid w:val="00955A42"/>
    <w:rsid w:val="00956062"/>
    <w:rsid w:val="00957C1D"/>
    <w:rsid w:val="0096066F"/>
    <w:rsid w:val="0096106F"/>
    <w:rsid w:val="00962A3F"/>
    <w:rsid w:val="0096364D"/>
    <w:rsid w:val="00963E5D"/>
    <w:rsid w:val="00964280"/>
    <w:rsid w:val="00965431"/>
    <w:rsid w:val="00965FF0"/>
    <w:rsid w:val="009661AB"/>
    <w:rsid w:val="00967491"/>
    <w:rsid w:val="009705D2"/>
    <w:rsid w:val="0097336C"/>
    <w:rsid w:val="00973903"/>
    <w:rsid w:val="0097405C"/>
    <w:rsid w:val="00975BEA"/>
    <w:rsid w:val="00976C18"/>
    <w:rsid w:val="00976DC8"/>
    <w:rsid w:val="00982985"/>
    <w:rsid w:val="00984F90"/>
    <w:rsid w:val="00986FC5"/>
    <w:rsid w:val="00987C97"/>
    <w:rsid w:val="0099051E"/>
    <w:rsid w:val="00990D0F"/>
    <w:rsid w:val="00992779"/>
    <w:rsid w:val="00993001"/>
    <w:rsid w:val="00993802"/>
    <w:rsid w:val="00995C04"/>
    <w:rsid w:val="009964B9"/>
    <w:rsid w:val="00996BAA"/>
    <w:rsid w:val="009A06A1"/>
    <w:rsid w:val="009A1AB6"/>
    <w:rsid w:val="009A1DFB"/>
    <w:rsid w:val="009A28CF"/>
    <w:rsid w:val="009A49C0"/>
    <w:rsid w:val="009A4D7B"/>
    <w:rsid w:val="009B1A6D"/>
    <w:rsid w:val="009B6534"/>
    <w:rsid w:val="009B6D43"/>
    <w:rsid w:val="009B73DA"/>
    <w:rsid w:val="009C1684"/>
    <w:rsid w:val="009C27C6"/>
    <w:rsid w:val="009C4A9C"/>
    <w:rsid w:val="009C5A77"/>
    <w:rsid w:val="009C5ACE"/>
    <w:rsid w:val="009C6062"/>
    <w:rsid w:val="009C79DB"/>
    <w:rsid w:val="009D1C0A"/>
    <w:rsid w:val="009D1CE3"/>
    <w:rsid w:val="009D2D36"/>
    <w:rsid w:val="009D3536"/>
    <w:rsid w:val="009D4105"/>
    <w:rsid w:val="009D4FFF"/>
    <w:rsid w:val="009E0974"/>
    <w:rsid w:val="009E1272"/>
    <w:rsid w:val="009E394D"/>
    <w:rsid w:val="009E3E95"/>
    <w:rsid w:val="009E5FA9"/>
    <w:rsid w:val="009F03F9"/>
    <w:rsid w:val="009F40A3"/>
    <w:rsid w:val="009F7214"/>
    <w:rsid w:val="009F7D30"/>
    <w:rsid w:val="00A04B21"/>
    <w:rsid w:val="00A11DD7"/>
    <w:rsid w:val="00A11FB1"/>
    <w:rsid w:val="00A12BA6"/>
    <w:rsid w:val="00A140C2"/>
    <w:rsid w:val="00A14165"/>
    <w:rsid w:val="00A15CF2"/>
    <w:rsid w:val="00A17060"/>
    <w:rsid w:val="00A177DA"/>
    <w:rsid w:val="00A17C3B"/>
    <w:rsid w:val="00A20FD0"/>
    <w:rsid w:val="00A21EDD"/>
    <w:rsid w:val="00A221B0"/>
    <w:rsid w:val="00A223E0"/>
    <w:rsid w:val="00A2280B"/>
    <w:rsid w:val="00A23100"/>
    <w:rsid w:val="00A23435"/>
    <w:rsid w:val="00A23666"/>
    <w:rsid w:val="00A24A03"/>
    <w:rsid w:val="00A25130"/>
    <w:rsid w:val="00A252D5"/>
    <w:rsid w:val="00A25D0A"/>
    <w:rsid w:val="00A265E3"/>
    <w:rsid w:val="00A2672E"/>
    <w:rsid w:val="00A26DA3"/>
    <w:rsid w:val="00A26EA7"/>
    <w:rsid w:val="00A30013"/>
    <w:rsid w:val="00A308B9"/>
    <w:rsid w:val="00A31C58"/>
    <w:rsid w:val="00A34A6C"/>
    <w:rsid w:val="00A370A4"/>
    <w:rsid w:val="00A37EDA"/>
    <w:rsid w:val="00A407C4"/>
    <w:rsid w:val="00A40CDA"/>
    <w:rsid w:val="00A41990"/>
    <w:rsid w:val="00A41EF6"/>
    <w:rsid w:val="00A4238A"/>
    <w:rsid w:val="00A42D41"/>
    <w:rsid w:val="00A4341F"/>
    <w:rsid w:val="00A4345E"/>
    <w:rsid w:val="00A445FF"/>
    <w:rsid w:val="00A44B31"/>
    <w:rsid w:val="00A44FF5"/>
    <w:rsid w:val="00A45667"/>
    <w:rsid w:val="00A45E56"/>
    <w:rsid w:val="00A46097"/>
    <w:rsid w:val="00A470C5"/>
    <w:rsid w:val="00A520EA"/>
    <w:rsid w:val="00A52936"/>
    <w:rsid w:val="00A530A5"/>
    <w:rsid w:val="00A54114"/>
    <w:rsid w:val="00A56941"/>
    <w:rsid w:val="00A573E3"/>
    <w:rsid w:val="00A634BC"/>
    <w:rsid w:val="00A658F3"/>
    <w:rsid w:val="00A66560"/>
    <w:rsid w:val="00A6656E"/>
    <w:rsid w:val="00A70030"/>
    <w:rsid w:val="00A70356"/>
    <w:rsid w:val="00A70B8C"/>
    <w:rsid w:val="00A72139"/>
    <w:rsid w:val="00A72D06"/>
    <w:rsid w:val="00A73ECB"/>
    <w:rsid w:val="00A73FE5"/>
    <w:rsid w:val="00A74CE4"/>
    <w:rsid w:val="00A74F45"/>
    <w:rsid w:val="00A753AE"/>
    <w:rsid w:val="00A75986"/>
    <w:rsid w:val="00A8128A"/>
    <w:rsid w:val="00A835EF"/>
    <w:rsid w:val="00A83749"/>
    <w:rsid w:val="00A856AF"/>
    <w:rsid w:val="00A90BE4"/>
    <w:rsid w:val="00A92E84"/>
    <w:rsid w:val="00A939D0"/>
    <w:rsid w:val="00A94006"/>
    <w:rsid w:val="00A94AB9"/>
    <w:rsid w:val="00A94CC8"/>
    <w:rsid w:val="00A955AB"/>
    <w:rsid w:val="00A968E4"/>
    <w:rsid w:val="00AA027C"/>
    <w:rsid w:val="00AA07F2"/>
    <w:rsid w:val="00AA11C6"/>
    <w:rsid w:val="00AA1B13"/>
    <w:rsid w:val="00AA2747"/>
    <w:rsid w:val="00AA4D2C"/>
    <w:rsid w:val="00AA590B"/>
    <w:rsid w:val="00AA5F3A"/>
    <w:rsid w:val="00AA605F"/>
    <w:rsid w:val="00AA61CA"/>
    <w:rsid w:val="00AA6F8E"/>
    <w:rsid w:val="00AB19BA"/>
    <w:rsid w:val="00AB2156"/>
    <w:rsid w:val="00AB2B9D"/>
    <w:rsid w:val="00AB32F6"/>
    <w:rsid w:val="00AB4C1A"/>
    <w:rsid w:val="00AB5842"/>
    <w:rsid w:val="00AB6E16"/>
    <w:rsid w:val="00AC0A4C"/>
    <w:rsid w:val="00AC1DCE"/>
    <w:rsid w:val="00AC1E47"/>
    <w:rsid w:val="00AC2108"/>
    <w:rsid w:val="00AC2115"/>
    <w:rsid w:val="00AC4671"/>
    <w:rsid w:val="00AC5FFD"/>
    <w:rsid w:val="00AC741F"/>
    <w:rsid w:val="00AD03FF"/>
    <w:rsid w:val="00AD083D"/>
    <w:rsid w:val="00AD20E7"/>
    <w:rsid w:val="00AD3A28"/>
    <w:rsid w:val="00AD5349"/>
    <w:rsid w:val="00AD56FC"/>
    <w:rsid w:val="00AE1934"/>
    <w:rsid w:val="00AE2348"/>
    <w:rsid w:val="00AE261A"/>
    <w:rsid w:val="00AE2D6D"/>
    <w:rsid w:val="00AE33B9"/>
    <w:rsid w:val="00AE5ACD"/>
    <w:rsid w:val="00AE7F6C"/>
    <w:rsid w:val="00AF0A46"/>
    <w:rsid w:val="00AF152A"/>
    <w:rsid w:val="00AF17A7"/>
    <w:rsid w:val="00AF1CC4"/>
    <w:rsid w:val="00AF1EC6"/>
    <w:rsid w:val="00AF2138"/>
    <w:rsid w:val="00AF353C"/>
    <w:rsid w:val="00AF5545"/>
    <w:rsid w:val="00AF6AB7"/>
    <w:rsid w:val="00B001BC"/>
    <w:rsid w:val="00B00E15"/>
    <w:rsid w:val="00B01935"/>
    <w:rsid w:val="00B0485E"/>
    <w:rsid w:val="00B04AFE"/>
    <w:rsid w:val="00B06898"/>
    <w:rsid w:val="00B07249"/>
    <w:rsid w:val="00B073C7"/>
    <w:rsid w:val="00B11352"/>
    <w:rsid w:val="00B11C65"/>
    <w:rsid w:val="00B1243E"/>
    <w:rsid w:val="00B13DCC"/>
    <w:rsid w:val="00B1410B"/>
    <w:rsid w:val="00B14447"/>
    <w:rsid w:val="00B158A8"/>
    <w:rsid w:val="00B16200"/>
    <w:rsid w:val="00B162CF"/>
    <w:rsid w:val="00B169BA"/>
    <w:rsid w:val="00B16DA1"/>
    <w:rsid w:val="00B20656"/>
    <w:rsid w:val="00B21033"/>
    <w:rsid w:val="00B21757"/>
    <w:rsid w:val="00B22DA4"/>
    <w:rsid w:val="00B22DE5"/>
    <w:rsid w:val="00B231C2"/>
    <w:rsid w:val="00B24BF3"/>
    <w:rsid w:val="00B2528E"/>
    <w:rsid w:val="00B25566"/>
    <w:rsid w:val="00B263D9"/>
    <w:rsid w:val="00B2660B"/>
    <w:rsid w:val="00B310F6"/>
    <w:rsid w:val="00B314DC"/>
    <w:rsid w:val="00B316D8"/>
    <w:rsid w:val="00B32A21"/>
    <w:rsid w:val="00B339F5"/>
    <w:rsid w:val="00B34DE1"/>
    <w:rsid w:val="00B35BE8"/>
    <w:rsid w:val="00B377A2"/>
    <w:rsid w:val="00B37B21"/>
    <w:rsid w:val="00B405C0"/>
    <w:rsid w:val="00B4151A"/>
    <w:rsid w:val="00B4356C"/>
    <w:rsid w:val="00B44E48"/>
    <w:rsid w:val="00B4578F"/>
    <w:rsid w:val="00B50349"/>
    <w:rsid w:val="00B5228D"/>
    <w:rsid w:val="00B52D09"/>
    <w:rsid w:val="00B52DB8"/>
    <w:rsid w:val="00B53048"/>
    <w:rsid w:val="00B538EE"/>
    <w:rsid w:val="00B53B50"/>
    <w:rsid w:val="00B55426"/>
    <w:rsid w:val="00B55714"/>
    <w:rsid w:val="00B57711"/>
    <w:rsid w:val="00B60F29"/>
    <w:rsid w:val="00B6118B"/>
    <w:rsid w:val="00B6136A"/>
    <w:rsid w:val="00B62079"/>
    <w:rsid w:val="00B64072"/>
    <w:rsid w:val="00B64564"/>
    <w:rsid w:val="00B64B23"/>
    <w:rsid w:val="00B65EB6"/>
    <w:rsid w:val="00B665E9"/>
    <w:rsid w:val="00B66614"/>
    <w:rsid w:val="00B667CB"/>
    <w:rsid w:val="00B667CD"/>
    <w:rsid w:val="00B668E7"/>
    <w:rsid w:val="00B673F2"/>
    <w:rsid w:val="00B72669"/>
    <w:rsid w:val="00B73ABB"/>
    <w:rsid w:val="00B74D9D"/>
    <w:rsid w:val="00B74E30"/>
    <w:rsid w:val="00B76814"/>
    <w:rsid w:val="00B80C1B"/>
    <w:rsid w:val="00B853DD"/>
    <w:rsid w:val="00B862B0"/>
    <w:rsid w:val="00B87103"/>
    <w:rsid w:val="00B8794A"/>
    <w:rsid w:val="00B905F8"/>
    <w:rsid w:val="00B909DE"/>
    <w:rsid w:val="00B90E0E"/>
    <w:rsid w:val="00B91151"/>
    <w:rsid w:val="00B91B88"/>
    <w:rsid w:val="00B91DFB"/>
    <w:rsid w:val="00B92FA8"/>
    <w:rsid w:val="00BA1964"/>
    <w:rsid w:val="00BA1DB5"/>
    <w:rsid w:val="00BA27B3"/>
    <w:rsid w:val="00BA3E90"/>
    <w:rsid w:val="00BA4F0A"/>
    <w:rsid w:val="00BA6F9E"/>
    <w:rsid w:val="00BA7CD3"/>
    <w:rsid w:val="00BB0135"/>
    <w:rsid w:val="00BB0B75"/>
    <w:rsid w:val="00BB23A0"/>
    <w:rsid w:val="00BB3FAC"/>
    <w:rsid w:val="00BB6A95"/>
    <w:rsid w:val="00BB7D7B"/>
    <w:rsid w:val="00BC0392"/>
    <w:rsid w:val="00BC20C7"/>
    <w:rsid w:val="00BC5E45"/>
    <w:rsid w:val="00BD2C5F"/>
    <w:rsid w:val="00BD2FD6"/>
    <w:rsid w:val="00BD35F2"/>
    <w:rsid w:val="00BD41B0"/>
    <w:rsid w:val="00BD467C"/>
    <w:rsid w:val="00BD57BB"/>
    <w:rsid w:val="00BD6ECB"/>
    <w:rsid w:val="00BD71AB"/>
    <w:rsid w:val="00BD7F36"/>
    <w:rsid w:val="00BE0024"/>
    <w:rsid w:val="00BE094F"/>
    <w:rsid w:val="00BE196C"/>
    <w:rsid w:val="00BE25CD"/>
    <w:rsid w:val="00BE3F0A"/>
    <w:rsid w:val="00BE3F7B"/>
    <w:rsid w:val="00BE5530"/>
    <w:rsid w:val="00BE5D61"/>
    <w:rsid w:val="00BE62DF"/>
    <w:rsid w:val="00BE660F"/>
    <w:rsid w:val="00BE6B3B"/>
    <w:rsid w:val="00BF05F9"/>
    <w:rsid w:val="00BF07E7"/>
    <w:rsid w:val="00BF08EA"/>
    <w:rsid w:val="00BF1684"/>
    <w:rsid w:val="00BF3520"/>
    <w:rsid w:val="00BF3BEC"/>
    <w:rsid w:val="00BF6235"/>
    <w:rsid w:val="00BF64E3"/>
    <w:rsid w:val="00BF7036"/>
    <w:rsid w:val="00C008EC"/>
    <w:rsid w:val="00C00B51"/>
    <w:rsid w:val="00C0165D"/>
    <w:rsid w:val="00C0182B"/>
    <w:rsid w:val="00C02A6E"/>
    <w:rsid w:val="00C02CD1"/>
    <w:rsid w:val="00C04CE7"/>
    <w:rsid w:val="00C05021"/>
    <w:rsid w:val="00C05656"/>
    <w:rsid w:val="00C05B92"/>
    <w:rsid w:val="00C107AF"/>
    <w:rsid w:val="00C10A89"/>
    <w:rsid w:val="00C121E6"/>
    <w:rsid w:val="00C12304"/>
    <w:rsid w:val="00C12FD0"/>
    <w:rsid w:val="00C136B9"/>
    <w:rsid w:val="00C13844"/>
    <w:rsid w:val="00C15833"/>
    <w:rsid w:val="00C161C3"/>
    <w:rsid w:val="00C1624D"/>
    <w:rsid w:val="00C163CD"/>
    <w:rsid w:val="00C17D32"/>
    <w:rsid w:val="00C20410"/>
    <w:rsid w:val="00C205CA"/>
    <w:rsid w:val="00C20F7D"/>
    <w:rsid w:val="00C2303F"/>
    <w:rsid w:val="00C237A6"/>
    <w:rsid w:val="00C23B5F"/>
    <w:rsid w:val="00C23B6B"/>
    <w:rsid w:val="00C2400B"/>
    <w:rsid w:val="00C25845"/>
    <w:rsid w:val="00C31673"/>
    <w:rsid w:val="00C3300D"/>
    <w:rsid w:val="00C34E33"/>
    <w:rsid w:val="00C3518D"/>
    <w:rsid w:val="00C36271"/>
    <w:rsid w:val="00C406C1"/>
    <w:rsid w:val="00C41374"/>
    <w:rsid w:val="00C418B9"/>
    <w:rsid w:val="00C42336"/>
    <w:rsid w:val="00C43025"/>
    <w:rsid w:val="00C43FBC"/>
    <w:rsid w:val="00C450D4"/>
    <w:rsid w:val="00C461D4"/>
    <w:rsid w:val="00C46AA3"/>
    <w:rsid w:val="00C46E98"/>
    <w:rsid w:val="00C4782E"/>
    <w:rsid w:val="00C47879"/>
    <w:rsid w:val="00C511B9"/>
    <w:rsid w:val="00C526A3"/>
    <w:rsid w:val="00C56F63"/>
    <w:rsid w:val="00C636BE"/>
    <w:rsid w:val="00C63E85"/>
    <w:rsid w:val="00C64151"/>
    <w:rsid w:val="00C6425C"/>
    <w:rsid w:val="00C64C8D"/>
    <w:rsid w:val="00C6725F"/>
    <w:rsid w:val="00C700D5"/>
    <w:rsid w:val="00C71708"/>
    <w:rsid w:val="00C71FCD"/>
    <w:rsid w:val="00C722B8"/>
    <w:rsid w:val="00C757CA"/>
    <w:rsid w:val="00C76435"/>
    <w:rsid w:val="00C8070A"/>
    <w:rsid w:val="00C83720"/>
    <w:rsid w:val="00C838F0"/>
    <w:rsid w:val="00C841EB"/>
    <w:rsid w:val="00C86751"/>
    <w:rsid w:val="00C86EBB"/>
    <w:rsid w:val="00C8728F"/>
    <w:rsid w:val="00C90DB4"/>
    <w:rsid w:val="00C91ACE"/>
    <w:rsid w:val="00C920C2"/>
    <w:rsid w:val="00C96F72"/>
    <w:rsid w:val="00C97FB2"/>
    <w:rsid w:val="00CA0497"/>
    <w:rsid w:val="00CA1C79"/>
    <w:rsid w:val="00CA1DDD"/>
    <w:rsid w:val="00CA1E1D"/>
    <w:rsid w:val="00CA6E11"/>
    <w:rsid w:val="00CB0F66"/>
    <w:rsid w:val="00CB10B1"/>
    <w:rsid w:val="00CB198E"/>
    <w:rsid w:val="00CB1A6E"/>
    <w:rsid w:val="00CB4650"/>
    <w:rsid w:val="00CB5495"/>
    <w:rsid w:val="00CC258A"/>
    <w:rsid w:val="00CC38A3"/>
    <w:rsid w:val="00CC4700"/>
    <w:rsid w:val="00CC5F46"/>
    <w:rsid w:val="00CC68FF"/>
    <w:rsid w:val="00CC7551"/>
    <w:rsid w:val="00CC7ADF"/>
    <w:rsid w:val="00CD5931"/>
    <w:rsid w:val="00CD6244"/>
    <w:rsid w:val="00CE0253"/>
    <w:rsid w:val="00CE0AF7"/>
    <w:rsid w:val="00CE4152"/>
    <w:rsid w:val="00CE5120"/>
    <w:rsid w:val="00CE65AA"/>
    <w:rsid w:val="00CE7435"/>
    <w:rsid w:val="00CF04D2"/>
    <w:rsid w:val="00CF06D7"/>
    <w:rsid w:val="00CF25BE"/>
    <w:rsid w:val="00CF5174"/>
    <w:rsid w:val="00CF5500"/>
    <w:rsid w:val="00CF6CB4"/>
    <w:rsid w:val="00CF771E"/>
    <w:rsid w:val="00CF7C68"/>
    <w:rsid w:val="00D03655"/>
    <w:rsid w:val="00D03DDD"/>
    <w:rsid w:val="00D07EB7"/>
    <w:rsid w:val="00D10A11"/>
    <w:rsid w:val="00D10F13"/>
    <w:rsid w:val="00D114F3"/>
    <w:rsid w:val="00D1258D"/>
    <w:rsid w:val="00D14C4E"/>
    <w:rsid w:val="00D15B80"/>
    <w:rsid w:val="00D20B9C"/>
    <w:rsid w:val="00D218F5"/>
    <w:rsid w:val="00D21F42"/>
    <w:rsid w:val="00D22127"/>
    <w:rsid w:val="00D22643"/>
    <w:rsid w:val="00D2593E"/>
    <w:rsid w:val="00D2648E"/>
    <w:rsid w:val="00D2743F"/>
    <w:rsid w:val="00D27736"/>
    <w:rsid w:val="00D3181B"/>
    <w:rsid w:val="00D32132"/>
    <w:rsid w:val="00D325EB"/>
    <w:rsid w:val="00D32F0B"/>
    <w:rsid w:val="00D347D0"/>
    <w:rsid w:val="00D4081A"/>
    <w:rsid w:val="00D40D28"/>
    <w:rsid w:val="00D43287"/>
    <w:rsid w:val="00D53EF9"/>
    <w:rsid w:val="00D57B16"/>
    <w:rsid w:val="00D57DC1"/>
    <w:rsid w:val="00D614DB"/>
    <w:rsid w:val="00D61BB6"/>
    <w:rsid w:val="00D6234E"/>
    <w:rsid w:val="00D6593D"/>
    <w:rsid w:val="00D66FEF"/>
    <w:rsid w:val="00D677BE"/>
    <w:rsid w:val="00D67D22"/>
    <w:rsid w:val="00D70AA7"/>
    <w:rsid w:val="00D71AAE"/>
    <w:rsid w:val="00D71CE8"/>
    <w:rsid w:val="00D72645"/>
    <w:rsid w:val="00D73297"/>
    <w:rsid w:val="00D73B90"/>
    <w:rsid w:val="00D7482D"/>
    <w:rsid w:val="00D7493B"/>
    <w:rsid w:val="00D75740"/>
    <w:rsid w:val="00D80A26"/>
    <w:rsid w:val="00D81380"/>
    <w:rsid w:val="00D81CB9"/>
    <w:rsid w:val="00D82B0F"/>
    <w:rsid w:val="00D83E16"/>
    <w:rsid w:val="00D862E7"/>
    <w:rsid w:val="00D8641B"/>
    <w:rsid w:val="00D86555"/>
    <w:rsid w:val="00D86966"/>
    <w:rsid w:val="00D87248"/>
    <w:rsid w:val="00D90965"/>
    <w:rsid w:val="00D91214"/>
    <w:rsid w:val="00D91BBC"/>
    <w:rsid w:val="00D9274A"/>
    <w:rsid w:val="00DA1B00"/>
    <w:rsid w:val="00DA204F"/>
    <w:rsid w:val="00DA3AA9"/>
    <w:rsid w:val="00DA3AF7"/>
    <w:rsid w:val="00DA4807"/>
    <w:rsid w:val="00DA5F2E"/>
    <w:rsid w:val="00DA6ED7"/>
    <w:rsid w:val="00DB0E70"/>
    <w:rsid w:val="00DB2244"/>
    <w:rsid w:val="00DB3EA0"/>
    <w:rsid w:val="00DB517B"/>
    <w:rsid w:val="00DB704B"/>
    <w:rsid w:val="00DB7132"/>
    <w:rsid w:val="00DC3CE4"/>
    <w:rsid w:val="00DD15F5"/>
    <w:rsid w:val="00DD1B50"/>
    <w:rsid w:val="00DD1B79"/>
    <w:rsid w:val="00DD1BA0"/>
    <w:rsid w:val="00DD1BEC"/>
    <w:rsid w:val="00DD3D01"/>
    <w:rsid w:val="00DD5A2B"/>
    <w:rsid w:val="00DD6222"/>
    <w:rsid w:val="00DD6485"/>
    <w:rsid w:val="00DD7146"/>
    <w:rsid w:val="00DD7F7A"/>
    <w:rsid w:val="00DE0BE4"/>
    <w:rsid w:val="00DE1356"/>
    <w:rsid w:val="00DE1CB7"/>
    <w:rsid w:val="00DE2088"/>
    <w:rsid w:val="00DE21F0"/>
    <w:rsid w:val="00DF0866"/>
    <w:rsid w:val="00DF1CFA"/>
    <w:rsid w:val="00DF3872"/>
    <w:rsid w:val="00DF4562"/>
    <w:rsid w:val="00E017A9"/>
    <w:rsid w:val="00E01937"/>
    <w:rsid w:val="00E0217F"/>
    <w:rsid w:val="00E0248A"/>
    <w:rsid w:val="00E028B6"/>
    <w:rsid w:val="00E02FE0"/>
    <w:rsid w:val="00E0310C"/>
    <w:rsid w:val="00E03706"/>
    <w:rsid w:val="00E04082"/>
    <w:rsid w:val="00E0716F"/>
    <w:rsid w:val="00E11232"/>
    <w:rsid w:val="00E1146F"/>
    <w:rsid w:val="00E11558"/>
    <w:rsid w:val="00E11674"/>
    <w:rsid w:val="00E11A67"/>
    <w:rsid w:val="00E12574"/>
    <w:rsid w:val="00E128FA"/>
    <w:rsid w:val="00E1414A"/>
    <w:rsid w:val="00E16B16"/>
    <w:rsid w:val="00E16F14"/>
    <w:rsid w:val="00E17294"/>
    <w:rsid w:val="00E209C1"/>
    <w:rsid w:val="00E22C46"/>
    <w:rsid w:val="00E23DD2"/>
    <w:rsid w:val="00E24767"/>
    <w:rsid w:val="00E272D7"/>
    <w:rsid w:val="00E276F7"/>
    <w:rsid w:val="00E277D9"/>
    <w:rsid w:val="00E3080E"/>
    <w:rsid w:val="00E31D87"/>
    <w:rsid w:val="00E35FC1"/>
    <w:rsid w:val="00E36EB2"/>
    <w:rsid w:val="00E37816"/>
    <w:rsid w:val="00E37828"/>
    <w:rsid w:val="00E3784B"/>
    <w:rsid w:val="00E4063D"/>
    <w:rsid w:val="00E40BB0"/>
    <w:rsid w:val="00E41D24"/>
    <w:rsid w:val="00E41DB8"/>
    <w:rsid w:val="00E4353D"/>
    <w:rsid w:val="00E4476D"/>
    <w:rsid w:val="00E45147"/>
    <w:rsid w:val="00E45975"/>
    <w:rsid w:val="00E47CE6"/>
    <w:rsid w:val="00E514F4"/>
    <w:rsid w:val="00E51FEF"/>
    <w:rsid w:val="00E520EC"/>
    <w:rsid w:val="00E522D1"/>
    <w:rsid w:val="00E52CB1"/>
    <w:rsid w:val="00E54F3A"/>
    <w:rsid w:val="00E552C5"/>
    <w:rsid w:val="00E559EF"/>
    <w:rsid w:val="00E55AC3"/>
    <w:rsid w:val="00E56532"/>
    <w:rsid w:val="00E56BDE"/>
    <w:rsid w:val="00E647C7"/>
    <w:rsid w:val="00E6618F"/>
    <w:rsid w:val="00E661A5"/>
    <w:rsid w:val="00E66A15"/>
    <w:rsid w:val="00E67F9C"/>
    <w:rsid w:val="00E709BA"/>
    <w:rsid w:val="00E72F2B"/>
    <w:rsid w:val="00E732C6"/>
    <w:rsid w:val="00E73FFD"/>
    <w:rsid w:val="00E8157D"/>
    <w:rsid w:val="00E81692"/>
    <w:rsid w:val="00E823A9"/>
    <w:rsid w:val="00E83CF3"/>
    <w:rsid w:val="00E86962"/>
    <w:rsid w:val="00E900DF"/>
    <w:rsid w:val="00E90C0C"/>
    <w:rsid w:val="00E93E36"/>
    <w:rsid w:val="00E94F01"/>
    <w:rsid w:val="00E977A8"/>
    <w:rsid w:val="00EA116F"/>
    <w:rsid w:val="00EA3828"/>
    <w:rsid w:val="00EA3CA4"/>
    <w:rsid w:val="00EA5110"/>
    <w:rsid w:val="00EA5192"/>
    <w:rsid w:val="00EA5BD7"/>
    <w:rsid w:val="00EA6649"/>
    <w:rsid w:val="00EA66E0"/>
    <w:rsid w:val="00EA6EF6"/>
    <w:rsid w:val="00EA70AC"/>
    <w:rsid w:val="00EA7680"/>
    <w:rsid w:val="00EB0854"/>
    <w:rsid w:val="00EB0A10"/>
    <w:rsid w:val="00EB0D34"/>
    <w:rsid w:val="00EB2847"/>
    <w:rsid w:val="00EB38E9"/>
    <w:rsid w:val="00EB3B36"/>
    <w:rsid w:val="00EB4026"/>
    <w:rsid w:val="00EB41E0"/>
    <w:rsid w:val="00EB4649"/>
    <w:rsid w:val="00EB4E4E"/>
    <w:rsid w:val="00EB55BC"/>
    <w:rsid w:val="00EB585C"/>
    <w:rsid w:val="00EB739A"/>
    <w:rsid w:val="00EB7D81"/>
    <w:rsid w:val="00EB7E2E"/>
    <w:rsid w:val="00EC1B49"/>
    <w:rsid w:val="00EC1C7C"/>
    <w:rsid w:val="00EC1E96"/>
    <w:rsid w:val="00EC22EE"/>
    <w:rsid w:val="00EC44BB"/>
    <w:rsid w:val="00EC50DF"/>
    <w:rsid w:val="00EC7290"/>
    <w:rsid w:val="00ED1E07"/>
    <w:rsid w:val="00ED34D9"/>
    <w:rsid w:val="00ED3585"/>
    <w:rsid w:val="00ED3BE6"/>
    <w:rsid w:val="00ED5CF8"/>
    <w:rsid w:val="00ED62C7"/>
    <w:rsid w:val="00EE03AA"/>
    <w:rsid w:val="00EE08A0"/>
    <w:rsid w:val="00EE19DD"/>
    <w:rsid w:val="00EE19FF"/>
    <w:rsid w:val="00EE3725"/>
    <w:rsid w:val="00EE4CE8"/>
    <w:rsid w:val="00EE6515"/>
    <w:rsid w:val="00EE6839"/>
    <w:rsid w:val="00EE70F3"/>
    <w:rsid w:val="00EE76FB"/>
    <w:rsid w:val="00EF2A81"/>
    <w:rsid w:val="00EF3B33"/>
    <w:rsid w:val="00EF6C52"/>
    <w:rsid w:val="00F00BBF"/>
    <w:rsid w:val="00F01A4B"/>
    <w:rsid w:val="00F01CA5"/>
    <w:rsid w:val="00F02C97"/>
    <w:rsid w:val="00F03DF6"/>
    <w:rsid w:val="00F0649C"/>
    <w:rsid w:val="00F069F2"/>
    <w:rsid w:val="00F06BED"/>
    <w:rsid w:val="00F1407B"/>
    <w:rsid w:val="00F15937"/>
    <w:rsid w:val="00F16082"/>
    <w:rsid w:val="00F16517"/>
    <w:rsid w:val="00F1730A"/>
    <w:rsid w:val="00F201B5"/>
    <w:rsid w:val="00F21BA2"/>
    <w:rsid w:val="00F27CD7"/>
    <w:rsid w:val="00F30767"/>
    <w:rsid w:val="00F32CC4"/>
    <w:rsid w:val="00F3592B"/>
    <w:rsid w:val="00F35E2F"/>
    <w:rsid w:val="00F42088"/>
    <w:rsid w:val="00F424F0"/>
    <w:rsid w:val="00F42DE7"/>
    <w:rsid w:val="00F431A0"/>
    <w:rsid w:val="00F43747"/>
    <w:rsid w:val="00F51EB6"/>
    <w:rsid w:val="00F52201"/>
    <w:rsid w:val="00F53503"/>
    <w:rsid w:val="00F54874"/>
    <w:rsid w:val="00F600B7"/>
    <w:rsid w:val="00F603B4"/>
    <w:rsid w:val="00F60732"/>
    <w:rsid w:val="00F634E5"/>
    <w:rsid w:val="00F63960"/>
    <w:rsid w:val="00F64255"/>
    <w:rsid w:val="00F6452C"/>
    <w:rsid w:val="00F66778"/>
    <w:rsid w:val="00F66EF0"/>
    <w:rsid w:val="00F70435"/>
    <w:rsid w:val="00F71A28"/>
    <w:rsid w:val="00F722D2"/>
    <w:rsid w:val="00F7682C"/>
    <w:rsid w:val="00F77D8D"/>
    <w:rsid w:val="00F77E36"/>
    <w:rsid w:val="00F810E9"/>
    <w:rsid w:val="00F81A4F"/>
    <w:rsid w:val="00F83A8C"/>
    <w:rsid w:val="00F83C38"/>
    <w:rsid w:val="00F847E6"/>
    <w:rsid w:val="00F85C4B"/>
    <w:rsid w:val="00F862B1"/>
    <w:rsid w:val="00F86D65"/>
    <w:rsid w:val="00F90FCC"/>
    <w:rsid w:val="00F91663"/>
    <w:rsid w:val="00F9220A"/>
    <w:rsid w:val="00F930AE"/>
    <w:rsid w:val="00F9452E"/>
    <w:rsid w:val="00F94E5D"/>
    <w:rsid w:val="00F96540"/>
    <w:rsid w:val="00F97AFB"/>
    <w:rsid w:val="00FA1473"/>
    <w:rsid w:val="00FA266F"/>
    <w:rsid w:val="00FA414F"/>
    <w:rsid w:val="00FA50BE"/>
    <w:rsid w:val="00FA53D2"/>
    <w:rsid w:val="00FA564B"/>
    <w:rsid w:val="00FA5D4D"/>
    <w:rsid w:val="00FA7A02"/>
    <w:rsid w:val="00FB02FB"/>
    <w:rsid w:val="00FB0532"/>
    <w:rsid w:val="00FB06D2"/>
    <w:rsid w:val="00FB0A15"/>
    <w:rsid w:val="00FB0CEB"/>
    <w:rsid w:val="00FB1380"/>
    <w:rsid w:val="00FB1595"/>
    <w:rsid w:val="00FB26DB"/>
    <w:rsid w:val="00FB40AE"/>
    <w:rsid w:val="00FB57E6"/>
    <w:rsid w:val="00FB5874"/>
    <w:rsid w:val="00FB6400"/>
    <w:rsid w:val="00FB672A"/>
    <w:rsid w:val="00FB6F30"/>
    <w:rsid w:val="00FB72FA"/>
    <w:rsid w:val="00FC1FA0"/>
    <w:rsid w:val="00FC2DEA"/>
    <w:rsid w:val="00FC5401"/>
    <w:rsid w:val="00FC64CE"/>
    <w:rsid w:val="00FC7EB3"/>
    <w:rsid w:val="00FD0A07"/>
    <w:rsid w:val="00FD10DE"/>
    <w:rsid w:val="00FD21AE"/>
    <w:rsid w:val="00FD2EBF"/>
    <w:rsid w:val="00FD4BA9"/>
    <w:rsid w:val="00FD568E"/>
    <w:rsid w:val="00FD6366"/>
    <w:rsid w:val="00FE2008"/>
    <w:rsid w:val="00FE3993"/>
    <w:rsid w:val="00FF3522"/>
    <w:rsid w:val="00FF3AF2"/>
    <w:rsid w:val="00FF3CB0"/>
    <w:rsid w:val="00FF563F"/>
    <w:rsid w:val="00FF6062"/>
    <w:rsid w:val="00FF6D05"/>
    <w:rsid w:val="00FF78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B75"/>
    <w:rPr>
      <w:sz w:val="24"/>
      <w:szCs w:val="24"/>
      <w:lang w:val="id-ID" w:eastAsia="id-ID"/>
    </w:rPr>
  </w:style>
  <w:style w:type="paragraph" w:styleId="Heading1">
    <w:name w:val="heading 1"/>
    <w:basedOn w:val="Normal"/>
    <w:next w:val="Normal"/>
    <w:link w:val="Heading1Char"/>
    <w:uiPriority w:val="9"/>
    <w:qFormat/>
    <w:rsid w:val="00BB0B7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BB0B75"/>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BB0B75"/>
    <w:rPr>
      <w:rFonts w:ascii="Cambria" w:eastAsia="Times New Roman" w:hAnsi="Cambria" w:cs="Times New Roman"/>
      <w:b/>
      <w:bCs/>
      <w:kern w:val="32"/>
      <w:sz w:val="32"/>
      <w:szCs w:val="32"/>
    </w:rPr>
  </w:style>
  <w:style w:type="character" w:customStyle="1" w:styleId="Heading2Char">
    <w:name w:val="Heading 2 Char"/>
    <w:link w:val="Heading2"/>
    <w:uiPriority w:val="9"/>
    <w:semiHidden/>
    <w:locked/>
    <w:rsid w:val="00BB0B75"/>
    <w:rPr>
      <w:rFonts w:ascii="Cambria" w:eastAsia="Times New Roman" w:hAnsi="Cambria" w:cs="Times New Roman"/>
      <w:b/>
      <w:bCs/>
      <w:i/>
      <w:iCs/>
      <w:sz w:val="28"/>
      <w:szCs w:val="28"/>
    </w:rPr>
  </w:style>
  <w:style w:type="paragraph" w:styleId="BodyText">
    <w:name w:val="Body Text"/>
    <w:basedOn w:val="Normal"/>
    <w:link w:val="BodyTextChar"/>
    <w:uiPriority w:val="99"/>
    <w:rsid w:val="00BB0B75"/>
    <w:pPr>
      <w:spacing w:after="120"/>
    </w:pPr>
  </w:style>
  <w:style w:type="character" w:customStyle="1" w:styleId="BodyTextChar">
    <w:name w:val="Body Text Char"/>
    <w:link w:val="BodyText"/>
    <w:uiPriority w:val="99"/>
    <w:semiHidden/>
    <w:locked/>
    <w:rsid w:val="00BB0B75"/>
    <w:rPr>
      <w:rFonts w:cs="Times New Roman"/>
      <w:sz w:val="24"/>
      <w:szCs w:val="24"/>
    </w:rPr>
  </w:style>
  <w:style w:type="paragraph" w:styleId="PlainText">
    <w:name w:val="Plain Text"/>
    <w:basedOn w:val="Normal"/>
    <w:link w:val="PlainTextChar"/>
    <w:uiPriority w:val="99"/>
    <w:rsid w:val="00BB0B75"/>
    <w:rPr>
      <w:rFonts w:ascii="Courier New" w:hAnsi="Courier New"/>
      <w:sz w:val="20"/>
      <w:szCs w:val="20"/>
    </w:rPr>
  </w:style>
  <w:style w:type="character" w:customStyle="1" w:styleId="PlainTextChar">
    <w:name w:val="Plain Text Char"/>
    <w:link w:val="PlainText"/>
    <w:uiPriority w:val="99"/>
    <w:semiHidden/>
    <w:locked/>
    <w:rsid w:val="00BB0B75"/>
    <w:rPr>
      <w:rFonts w:ascii="Courier New" w:hAnsi="Courier New" w:cs="Courier New"/>
      <w:sz w:val="20"/>
      <w:szCs w:val="20"/>
    </w:rPr>
  </w:style>
  <w:style w:type="paragraph" w:styleId="BodyText2">
    <w:name w:val="Body Text 2"/>
    <w:basedOn w:val="Normal"/>
    <w:link w:val="BodyText2Char"/>
    <w:uiPriority w:val="99"/>
    <w:rsid w:val="00BB0B75"/>
    <w:pPr>
      <w:spacing w:after="120" w:line="480" w:lineRule="auto"/>
    </w:pPr>
  </w:style>
  <w:style w:type="character" w:customStyle="1" w:styleId="BodyText2Char">
    <w:name w:val="Body Text 2 Char"/>
    <w:link w:val="BodyText2"/>
    <w:uiPriority w:val="99"/>
    <w:semiHidden/>
    <w:locked/>
    <w:rsid w:val="00BB0B75"/>
    <w:rPr>
      <w:rFonts w:cs="Times New Roman"/>
      <w:sz w:val="24"/>
      <w:szCs w:val="24"/>
    </w:rPr>
  </w:style>
  <w:style w:type="paragraph" w:styleId="BodyTextIndent3">
    <w:name w:val="Body Text Indent 3"/>
    <w:basedOn w:val="Normal"/>
    <w:link w:val="BodyTextIndent3Char"/>
    <w:uiPriority w:val="99"/>
    <w:rsid w:val="00BB0B75"/>
    <w:pPr>
      <w:spacing w:after="120"/>
      <w:ind w:left="283"/>
    </w:pPr>
    <w:rPr>
      <w:sz w:val="16"/>
      <w:szCs w:val="16"/>
    </w:rPr>
  </w:style>
  <w:style w:type="character" w:customStyle="1" w:styleId="BodyTextIndent3Char">
    <w:name w:val="Body Text Indent 3 Char"/>
    <w:link w:val="BodyTextIndent3"/>
    <w:uiPriority w:val="99"/>
    <w:semiHidden/>
    <w:locked/>
    <w:rsid w:val="00BB0B75"/>
    <w:rPr>
      <w:rFonts w:cs="Times New Roman"/>
      <w:sz w:val="16"/>
      <w:szCs w:val="16"/>
    </w:rPr>
  </w:style>
  <w:style w:type="paragraph" w:styleId="Footer">
    <w:name w:val="footer"/>
    <w:basedOn w:val="Normal"/>
    <w:link w:val="FooterChar"/>
    <w:uiPriority w:val="99"/>
    <w:rsid w:val="00BB0B75"/>
    <w:pPr>
      <w:tabs>
        <w:tab w:val="center" w:pos="4320"/>
        <w:tab w:val="right" w:pos="8640"/>
      </w:tabs>
    </w:pPr>
  </w:style>
  <w:style w:type="character" w:customStyle="1" w:styleId="FooterChar">
    <w:name w:val="Footer Char"/>
    <w:link w:val="Footer"/>
    <w:uiPriority w:val="99"/>
    <w:locked/>
    <w:rsid w:val="00BB0B75"/>
    <w:rPr>
      <w:rFonts w:cs="Times New Roman"/>
      <w:sz w:val="24"/>
      <w:szCs w:val="24"/>
    </w:rPr>
  </w:style>
  <w:style w:type="paragraph" w:styleId="BodyText3">
    <w:name w:val="Body Text 3"/>
    <w:basedOn w:val="Normal"/>
    <w:link w:val="BodyText3Char"/>
    <w:uiPriority w:val="99"/>
    <w:rsid w:val="00BB0B75"/>
    <w:pPr>
      <w:jc w:val="both"/>
    </w:pPr>
    <w:rPr>
      <w:sz w:val="16"/>
      <w:szCs w:val="16"/>
    </w:rPr>
  </w:style>
  <w:style w:type="character" w:customStyle="1" w:styleId="BodyText3Char">
    <w:name w:val="Body Text 3 Char"/>
    <w:link w:val="BodyText3"/>
    <w:uiPriority w:val="99"/>
    <w:semiHidden/>
    <w:locked/>
    <w:rsid w:val="00BB0B75"/>
    <w:rPr>
      <w:rFonts w:cs="Times New Roman"/>
      <w:sz w:val="16"/>
      <w:szCs w:val="16"/>
    </w:rPr>
  </w:style>
  <w:style w:type="table" w:styleId="TableGrid">
    <w:name w:val="Table Grid"/>
    <w:basedOn w:val="TableNormal"/>
    <w:uiPriority w:val="99"/>
    <w:rsid w:val="002300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5062B2"/>
    <w:pPr>
      <w:tabs>
        <w:tab w:val="center" w:pos="4320"/>
        <w:tab w:val="right" w:pos="8640"/>
      </w:tabs>
    </w:pPr>
  </w:style>
  <w:style w:type="character" w:customStyle="1" w:styleId="HeaderChar">
    <w:name w:val="Header Char"/>
    <w:link w:val="Header"/>
    <w:uiPriority w:val="99"/>
    <w:locked/>
    <w:rsid w:val="00BB0B75"/>
    <w:rPr>
      <w:rFonts w:cs="Times New Roman"/>
      <w:sz w:val="24"/>
      <w:szCs w:val="24"/>
    </w:rPr>
  </w:style>
  <w:style w:type="paragraph" w:styleId="ListParagraph">
    <w:name w:val="List Paragraph"/>
    <w:basedOn w:val="Normal"/>
    <w:qFormat/>
    <w:rsid w:val="00582DF5"/>
    <w:pPr>
      <w:spacing w:after="200" w:line="276" w:lineRule="auto"/>
      <w:ind w:left="720"/>
      <w:contextualSpacing/>
    </w:pPr>
    <w:rPr>
      <w:rFonts w:ascii="Calibri" w:eastAsia="Calibri" w:hAnsi="Calibri"/>
      <w:sz w:val="22"/>
      <w:szCs w:val="22"/>
      <w:lang w:val="en-US" w:eastAsia="en-US"/>
    </w:rPr>
  </w:style>
  <w:style w:type="character" w:customStyle="1" w:styleId="apple-style-span">
    <w:name w:val="apple-style-span"/>
    <w:uiPriority w:val="99"/>
    <w:rsid w:val="00A31C58"/>
  </w:style>
  <w:style w:type="paragraph" w:styleId="Subtitle">
    <w:name w:val="Subtitle"/>
    <w:basedOn w:val="Normal"/>
    <w:link w:val="SubtitleChar"/>
    <w:uiPriority w:val="99"/>
    <w:qFormat/>
    <w:rsid w:val="00A31C58"/>
    <w:pPr>
      <w:autoSpaceDE w:val="0"/>
      <w:autoSpaceDN w:val="0"/>
      <w:spacing w:line="360" w:lineRule="auto"/>
      <w:jc w:val="center"/>
    </w:pPr>
    <w:rPr>
      <w:rFonts w:ascii="Arial" w:eastAsia="Calibri" w:hAnsi="Arial"/>
      <w:b/>
      <w:bCs/>
      <w:sz w:val="28"/>
      <w:szCs w:val="28"/>
      <w:lang w:val="en-US" w:eastAsia="en-US"/>
    </w:rPr>
  </w:style>
  <w:style w:type="character" w:customStyle="1" w:styleId="SubtitleChar">
    <w:name w:val="Subtitle Char"/>
    <w:link w:val="Subtitle"/>
    <w:uiPriority w:val="99"/>
    <w:rsid w:val="00A31C58"/>
    <w:rPr>
      <w:rFonts w:ascii="Arial" w:eastAsia="Calibri" w:hAnsi="Arial" w:cs="Arial"/>
      <w:b/>
      <w:bCs/>
      <w:sz w:val="28"/>
      <w:szCs w:val="28"/>
      <w:lang w:val="en-US" w:eastAsia="en-US"/>
    </w:rPr>
  </w:style>
  <w:style w:type="paragraph" w:styleId="BalloonText">
    <w:name w:val="Balloon Text"/>
    <w:basedOn w:val="Normal"/>
    <w:link w:val="BalloonTextChar"/>
    <w:uiPriority w:val="99"/>
    <w:semiHidden/>
    <w:unhideWhenUsed/>
    <w:rsid w:val="0023114B"/>
    <w:rPr>
      <w:rFonts w:ascii="Tahoma" w:hAnsi="Tahoma" w:cs="Tahoma"/>
      <w:sz w:val="16"/>
      <w:szCs w:val="16"/>
    </w:rPr>
  </w:style>
  <w:style w:type="character" w:customStyle="1" w:styleId="BalloonTextChar">
    <w:name w:val="Balloon Text Char"/>
    <w:basedOn w:val="DefaultParagraphFont"/>
    <w:link w:val="BalloonText"/>
    <w:uiPriority w:val="99"/>
    <w:semiHidden/>
    <w:rsid w:val="0023114B"/>
    <w:rPr>
      <w:rFonts w:ascii="Tahoma" w:hAnsi="Tahoma" w:cs="Tahoma"/>
      <w:sz w:val="16"/>
      <w:szCs w:val="16"/>
      <w:lang w:val="id-ID" w:eastAsia="id-ID"/>
    </w:rPr>
  </w:style>
  <w:style w:type="paragraph" w:customStyle="1" w:styleId="Default">
    <w:name w:val="Default"/>
    <w:rsid w:val="009E394D"/>
    <w:pPr>
      <w:autoSpaceDE w:val="0"/>
      <w:autoSpaceDN w:val="0"/>
      <w:adjustRightInd w:val="0"/>
    </w:pPr>
    <w:rPr>
      <w:rFonts w:ascii="Bookman Old Style" w:hAnsi="Bookman Old Style" w:cs="Bookman Old Styl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FA686-8978-49B8-8F75-7AAE1D42B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999</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KEPUTUSAN  WALIKOTA  YOGYAKARTA</vt:lpstr>
    </vt:vector>
  </TitlesOfParts>
  <Company>workgroup</Company>
  <LinksUpToDate>false</LinksUpToDate>
  <CharactersWithSpaces>6681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KEPUTUSAN  WALIKOTA  YOGYAKARTA</dc:title>
  <dc:creator>user</dc:creator>
  <cp:lastModifiedBy>Perencanaan</cp:lastModifiedBy>
  <cp:revision>2</cp:revision>
  <cp:lastPrinted>2014-12-12T02:53:00Z</cp:lastPrinted>
  <dcterms:created xsi:type="dcterms:W3CDTF">2016-08-03T07:46:00Z</dcterms:created>
  <dcterms:modified xsi:type="dcterms:W3CDTF">2016-08-03T07:46:00Z</dcterms:modified>
</cp:coreProperties>
</file>