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692E" w:rsidRPr="00FE2D1B" w:rsidRDefault="00CE62A9" w:rsidP="008046C3">
      <w:pPr>
        <w:pStyle w:val="Title"/>
        <w:tabs>
          <w:tab w:val="center" w:pos="4500"/>
          <w:tab w:val="left" w:pos="7540"/>
        </w:tabs>
        <w:spacing w:line="360" w:lineRule="auto"/>
        <w:jc w:val="left"/>
        <w:rPr>
          <w:rFonts w:ascii="Tahoma" w:hAnsi="Tahoma" w:cs="Tahoma"/>
          <w:b/>
          <w:bCs/>
        </w:rPr>
      </w:pPr>
      <w:r>
        <w:rPr>
          <w:noProof/>
          <w:lang w:eastAsia="id-ID"/>
        </w:rPr>
        <w:pict>
          <v:roundrect id="_x0000_s1027" style="position:absolute;margin-left:-19.55pt;margin-top:8.8pt;width:468.8pt;height:67.2pt;z-index:251649024" arcsize="10923f" fillcolor="#31849b [2408]" strokecolor="#f2f2f2" strokeweight="3pt">
            <v:shadow on="t" type="perspective" color="#243f60" opacity=".5" offset="1pt" offset2="-1pt"/>
            <v:textbox>
              <w:txbxContent>
                <w:p w:rsidR="0043131A" w:rsidRPr="004D1D96" w:rsidRDefault="0043131A" w:rsidP="00502258">
                  <w:pPr>
                    <w:ind w:left="-180"/>
                    <w:jc w:val="center"/>
                    <w:rPr>
                      <w:rFonts w:ascii="Baskerville Old Face" w:hAnsi="Baskerville Old Face"/>
                      <w:color w:val="FFFFFF" w:themeColor="background1"/>
                      <w:sz w:val="44"/>
                      <w:szCs w:val="44"/>
                    </w:rPr>
                  </w:pPr>
                  <w:proofErr w:type="gramStart"/>
                  <w:r w:rsidRPr="004D1D96">
                    <w:rPr>
                      <w:rFonts w:ascii="Baskerville Old Face" w:hAnsi="Baskerville Old Face"/>
                      <w:color w:val="FFFFFF" w:themeColor="background1"/>
                      <w:sz w:val="44"/>
                      <w:szCs w:val="44"/>
                    </w:rPr>
                    <w:t>BAB  I</w:t>
                  </w:r>
                  <w:proofErr w:type="gramEnd"/>
                  <w:r w:rsidRPr="004D1D96">
                    <w:rPr>
                      <w:rFonts w:ascii="Baskerville Old Face" w:hAnsi="Baskerville Old Face"/>
                      <w:color w:val="FFFFFF" w:themeColor="background1"/>
                      <w:sz w:val="44"/>
                      <w:szCs w:val="44"/>
                    </w:rPr>
                    <w:t xml:space="preserve"> </w:t>
                  </w:r>
                </w:p>
                <w:p w:rsidR="0043131A" w:rsidRPr="004D1D96" w:rsidRDefault="0043131A" w:rsidP="00502258">
                  <w:pPr>
                    <w:ind w:left="-180"/>
                    <w:jc w:val="center"/>
                    <w:rPr>
                      <w:rFonts w:ascii="Baskerville Old Face" w:hAnsi="Baskerville Old Face"/>
                      <w:color w:val="FFFFFF" w:themeColor="background1"/>
                      <w:sz w:val="44"/>
                      <w:szCs w:val="44"/>
                    </w:rPr>
                  </w:pPr>
                  <w:r w:rsidRPr="004D1D96">
                    <w:rPr>
                      <w:rFonts w:ascii="Baskerville Old Face" w:hAnsi="Baskerville Old Face"/>
                      <w:color w:val="FFFFFF" w:themeColor="background1"/>
                      <w:sz w:val="44"/>
                      <w:szCs w:val="44"/>
                    </w:rPr>
                    <w:t>PENDAHULUAN</w:t>
                  </w:r>
                </w:p>
              </w:txbxContent>
            </v:textbox>
          </v:roundrect>
        </w:pict>
      </w:r>
    </w:p>
    <w:p w:rsidR="00D46FCA" w:rsidRDefault="00D46FCA" w:rsidP="00D46FCA">
      <w:pPr>
        <w:pStyle w:val="Title"/>
        <w:tabs>
          <w:tab w:val="center" w:pos="4500"/>
          <w:tab w:val="left" w:pos="7540"/>
        </w:tabs>
        <w:spacing w:line="360" w:lineRule="auto"/>
        <w:rPr>
          <w:rFonts w:ascii="Tahoma" w:hAnsi="Tahoma" w:cs="Tahoma"/>
          <w:b/>
          <w:bCs/>
          <w:lang w:val="en-US"/>
        </w:rPr>
      </w:pPr>
    </w:p>
    <w:p w:rsidR="007721BD" w:rsidRDefault="007721BD" w:rsidP="00502258">
      <w:pPr>
        <w:pStyle w:val="Title"/>
        <w:tabs>
          <w:tab w:val="center" w:pos="4500"/>
          <w:tab w:val="left" w:pos="7540"/>
        </w:tabs>
        <w:spacing w:line="360" w:lineRule="auto"/>
        <w:jc w:val="left"/>
        <w:rPr>
          <w:rFonts w:ascii="Tahoma" w:hAnsi="Tahoma" w:cs="Tahoma"/>
          <w:b/>
          <w:bCs/>
          <w:lang w:val="en-US"/>
        </w:rPr>
      </w:pPr>
    </w:p>
    <w:p w:rsidR="00502258" w:rsidRDefault="00CE62A9" w:rsidP="00502258">
      <w:pPr>
        <w:pStyle w:val="Title"/>
        <w:tabs>
          <w:tab w:val="center" w:pos="4500"/>
          <w:tab w:val="left" w:pos="7540"/>
        </w:tabs>
        <w:spacing w:line="360" w:lineRule="auto"/>
        <w:jc w:val="left"/>
        <w:rPr>
          <w:rFonts w:ascii="Tahoma" w:hAnsi="Tahoma" w:cs="Tahoma"/>
          <w:b/>
          <w:bCs/>
          <w:lang w:val="en-US"/>
        </w:rPr>
      </w:pPr>
      <w:r>
        <w:rPr>
          <w:noProof/>
          <w:lang w:eastAsia="id-ID"/>
        </w:rPr>
        <w:pict>
          <v:rect id="_x0000_s1028" style="position:absolute;margin-left:-19.55pt;margin-top:26.65pt;width:209.75pt;height:39.35pt;z-index:251650048" fillcolor="#31849b [2408]" strokecolor="#f2f2f2" strokeweight="3pt">
            <v:shadow on="t" type="perspective" color="#243f60" opacity=".5" offset="1pt" offset2="-1pt"/>
            <v:textbox>
              <w:txbxContent>
                <w:p w:rsidR="0043131A" w:rsidRPr="004D1D96" w:rsidRDefault="0043131A" w:rsidP="002F3087">
                  <w:pPr>
                    <w:numPr>
                      <w:ilvl w:val="0"/>
                      <w:numId w:val="10"/>
                    </w:numPr>
                    <w:ind w:left="450" w:hanging="450"/>
                    <w:rPr>
                      <w:rFonts w:ascii="Baskerville Old Face" w:hAnsi="Baskerville Old Face"/>
                      <w:b/>
                      <w:color w:val="FFFFFF" w:themeColor="background1"/>
                      <w:sz w:val="32"/>
                      <w:szCs w:val="32"/>
                    </w:rPr>
                  </w:pPr>
                  <w:r w:rsidRPr="00E75E91">
                    <w:rPr>
                      <w:rFonts w:ascii="Baskerville Old Face" w:hAnsi="Baskerville Old Face"/>
                      <w:b/>
                      <w:color w:val="FFFFFF"/>
                      <w:szCs w:val="32"/>
                    </w:rPr>
                    <w:t xml:space="preserve"> </w:t>
                  </w:r>
                  <w:r w:rsidRPr="004D1D96">
                    <w:rPr>
                      <w:rFonts w:ascii="Baskerville Old Face" w:hAnsi="Baskerville Old Face"/>
                      <w:b/>
                      <w:color w:val="FFFFFF" w:themeColor="background1"/>
                      <w:sz w:val="32"/>
                      <w:szCs w:val="32"/>
                    </w:rPr>
                    <w:t>Latar Belakang</w:t>
                  </w:r>
                </w:p>
              </w:txbxContent>
            </v:textbox>
          </v:rect>
        </w:pict>
      </w:r>
    </w:p>
    <w:p w:rsidR="00F4177C" w:rsidRPr="00502258" w:rsidRDefault="00F4177C" w:rsidP="00502258">
      <w:pPr>
        <w:pStyle w:val="Title"/>
        <w:tabs>
          <w:tab w:val="center" w:pos="4500"/>
          <w:tab w:val="left" w:pos="7540"/>
        </w:tabs>
        <w:spacing w:line="360" w:lineRule="auto"/>
        <w:jc w:val="left"/>
        <w:rPr>
          <w:rFonts w:ascii="Tahoma" w:hAnsi="Tahoma" w:cs="Tahoma"/>
          <w:b/>
          <w:bCs/>
          <w:lang w:val="en-US"/>
        </w:rPr>
      </w:pPr>
    </w:p>
    <w:p w:rsidR="00F4177C" w:rsidRDefault="00F4177C" w:rsidP="00F4177C">
      <w:pPr>
        <w:rPr>
          <w:rFonts w:ascii="Tahoma" w:hAnsi="Tahoma" w:cs="Tahoma"/>
          <w:b/>
          <w:lang w:val="sv-SE"/>
        </w:rPr>
      </w:pPr>
    </w:p>
    <w:p w:rsidR="0086038D" w:rsidRDefault="0086038D" w:rsidP="0086038D">
      <w:pPr>
        <w:spacing w:line="360" w:lineRule="auto"/>
        <w:ind w:left="284" w:firstLine="425"/>
        <w:jc w:val="both"/>
        <w:rPr>
          <w:rFonts w:ascii="Book Antiqua" w:hAnsi="Book Antiqua" w:cs="Tahoma"/>
          <w:bCs/>
          <w:lang w:val="sv-SE"/>
        </w:rPr>
      </w:pPr>
    </w:p>
    <w:p w:rsidR="00F4177C" w:rsidRDefault="00334020" w:rsidP="008B18AC">
      <w:pPr>
        <w:spacing w:line="276" w:lineRule="auto"/>
        <w:ind w:left="284" w:firstLine="425"/>
        <w:jc w:val="both"/>
        <w:rPr>
          <w:rFonts w:ascii="Book Antiqua" w:hAnsi="Book Antiqua" w:cs="Tahoma"/>
          <w:bCs/>
          <w:lang w:val="id-ID"/>
        </w:rPr>
      </w:pPr>
      <w:r w:rsidRPr="007721BD">
        <w:rPr>
          <w:rFonts w:ascii="Book Antiqua" w:hAnsi="Book Antiqua" w:cs="Tahoma"/>
          <w:bCs/>
          <w:lang w:val="sv-SE"/>
        </w:rPr>
        <w:t>Rencana kerja (renja) dimaksudkan sebagai suatu dokumen perencanaan kerja dan anggaran dalam satu tahun yang memuat keadaan masa depan yang ingin diwujudkan oleh B</w:t>
      </w:r>
      <w:r w:rsidR="00647B36" w:rsidRPr="007721BD">
        <w:rPr>
          <w:rFonts w:ascii="Book Antiqua" w:hAnsi="Book Antiqua" w:cs="Tahoma"/>
          <w:bCs/>
          <w:lang w:val="sv-SE"/>
        </w:rPr>
        <w:t xml:space="preserve">adan </w:t>
      </w:r>
      <w:r w:rsidR="008E72E6" w:rsidRPr="007721BD">
        <w:rPr>
          <w:rFonts w:ascii="Book Antiqua" w:hAnsi="Book Antiqua" w:cs="Tahoma"/>
          <w:bCs/>
          <w:lang w:val="sv-SE"/>
        </w:rPr>
        <w:t>Kesatuan Bangsa dan Politik</w:t>
      </w:r>
      <w:r w:rsidR="00647B36" w:rsidRPr="007721BD">
        <w:rPr>
          <w:rFonts w:ascii="Book Antiqua" w:hAnsi="Book Antiqua" w:cs="Tahoma"/>
          <w:bCs/>
          <w:lang w:val="sv-SE"/>
        </w:rPr>
        <w:t xml:space="preserve"> Provinsi</w:t>
      </w:r>
      <w:r w:rsidR="00151664">
        <w:rPr>
          <w:rFonts w:ascii="Book Antiqua" w:hAnsi="Book Antiqua" w:cs="Tahoma"/>
          <w:bCs/>
          <w:lang w:val="sv-SE"/>
        </w:rPr>
        <w:t xml:space="preserve"> Sum</w:t>
      </w:r>
      <w:r w:rsidR="00151664">
        <w:rPr>
          <w:rFonts w:ascii="Book Antiqua" w:hAnsi="Book Antiqua" w:cs="Tahoma"/>
          <w:bCs/>
          <w:lang w:val="id-ID"/>
        </w:rPr>
        <w:t>atera Barat</w:t>
      </w:r>
      <w:r w:rsidRPr="007721BD">
        <w:rPr>
          <w:rFonts w:ascii="Book Antiqua" w:hAnsi="Book Antiqua" w:cs="Tahoma"/>
          <w:bCs/>
          <w:lang w:val="sv-SE"/>
        </w:rPr>
        <w:t xml:space="preserve"> </w:t>
      </w:r>
      <w:r w:rsidR="00151664">
        <w:rPr>
          <w:rFonts w:ascii="Book Antiqua" w:hAnsi="Book Antiqua" w:cs="Tahoma"/>
          <w:bCs/>
          <w:lang w:val="id-ID"/>
        </w:rPr>
        <w:t xml:space="preserve">(Badan Kesbangpol Prov. Sumbar) </w:t>
      </w:r>
      <w:r w:rsidRPr="007721BD">
        <w:rPr>
          <w:rFonts w:ascii="Book Antiqua" w:hAnsi="Book Antiqua" w:cs="Tahoma"/>
          <w:bCs/>
          <w:lang w:val="sv-SE"/>
        </w:rPr>
        <w:t xml:space="preserve">disertai sejumlah sasaran strategis yang harus dicapai dalam rangka mengemban misi serta mewujudkan visi </w:t>
      </w:r>
      <w:r w:rsidR="005F25C5" w:rsidRPr="007721BD">
        <w:rPr>
          <w:rFonts w:ascii="Book Antiqua" w:hAnsi="Book Antiqua" w:cs="Tahoma"/>
          <w:bCs/>
          <w:lang w:val="sv-SE"/>
        </w:rPr>
        <w:t>yang telah ditetapkan</w:t>
      </w:r>
      <w:r w:rsidR="00C9169A" w:rsidRPr="007721BD">
        <w:rPr>
          <w:rFonts w:ascii="Book Antiqua" w:hAnsi="Book Antiqua" w:cs="Tahoma"/>
          <w:bCs/>
          <w:lang w:val="sv-SE"/>
        </w:rPr>
        <w:t>.</w:t>
      </w:r>
    </w:p>
    <w:p w:rsidR="006B3253" w:rsidRPr="006B3253" w:rsidRDefault="006B3253" w:rsidP="008B18AC">
      <w:pPr>
        <w:spacing w:line="276" w:lineRule="auto"/>
        <w:ind w:left="284" w:firstLine="425"/>
        <w:jc w:val="both"/>
        <w:rPr>
          <w:rFonts w:ascii="Book Antiqua" w:hAnsi="Book Antiqua" w:cs="Tahoma"/>
          <w:bCs/>
          <w:lang w:val="id-ID"/>
        </w:rPr>
      </w:pPr>
      <w:r>
        <w:rPr>
          <w:rFonts w:ascii="Book Antiqua" w:hAnsi="Book Antiqua" w:cs="Tahoma"/>
          <w:bCs/>
          <w:lang w:val="id-ID"/>
        </w:rPr>
        <w:t xml:space="preserve">Renja </w:t>
      </w:r>
      <w:r w:rsidR="006C2030">
        <w:rPr>
          <w:rFonts w:ascii="Book Antiqua" w:hAnsi="Book Antiqua" w:cs="Tahoma"/>
          <w:bCs/>
          <w:lang w:val="id-ID"/>
        </w:rPr>
        <w:t>Badan Kesbangpol</w:t>
      </w:r>
      <w:r>
        <w:rPr>
          <w:rFonts w:ascii="Book Antiqua" w:hAnsi="Book Antiqua" w:cs="Tahoma"/>
          <w:bCs/>
          <w:lang w:val="id-ID"/>
        </w:rPr>
        <w:t xml:space="preserve"> </w:t>
      </w:r>
      <w:r w:rsidR="0058458E">
        <w:rPr>
          <w:rFonts w:ascii="Book Antiqua" w:hAnsi="Book Antiqua" w:cs="Tahoma"/>
          <w:bCs/>
          <w:lang w:val="id-ID"/>
        </w:rPr>
        <w:t>memuat kebijakan, program dan kegiatan pembangunan pemerintah daerah</w:t>
      </w:r>
      <w:r w:rsidR="006C2030">
        <w:rPr>
          <w:rFonts w:ascii="Book Antiqua" w:hAnsi="Book Antiqua" w:cs="Tahoma"/>
          <w:bCs/>
          <w:lang w:val="id-ID"/>
        </w:rPr>
        <w:t xml:space="preserve"> bidang kesatuan bangsa dan politik dalam negeri</w:t>
      </w:r>
      <w:r w:rsidR="00812420">
        <w:rPr>
          <w:rFonts w:ascii="Book Antiqua" w:hAnsi="Book Antiqua" w:cs="Tahoma"/>
          <w:bCs/>
          <w:lang w:val="id-ID"/>
        </w:rPr>
        <w:t xml:space="preserve">, sebagai </w:t>
      </w:r>
      <w:r w:rsidR="0058458E">
        <w:rPr>
          <w:rFonts w:ascii="Book Antiqua" w:hAnsi="Book Antiqua" w:cs="Tahoma"/>
          <w:bCs/>
          <w:lang w:val="id-ID"/>
        </w:rPr>
        <w:t xml:space="preserve">penjabaran dari </w:t>
      </w:r>
      <w:r w:rsidR="006C2030">
        <w:rPr>
          <w:rFonts w:ascii="Book Antiqua" w:hAnsi="Book Antiqua" w:cs="Tahoma"/>
          <w:bCs/>
          <w:lang w:val="id-ID"/>
        </w:rPr>
        <w:t xml:space="preserve">Rencana Strategis </w:t>
      </w:r>
      <w:r w:rsidR="00340EAF">
        <w:rPr>
          <w:rFonts w:ascii="Book Antiqua" w:hAnsi="Book Antiqua" w:cs="Tahoma"/>
          <w:bCs/>
          <w:lang w:val="id-ID"/>
        </w:rPr>
        <w:t>(Renstra) 2016 – 2021</w:t>
      </w:r>
      <w:r w:rsidR="00812420">
        <w:rPr>
          <w:rFonts w:ascii="Book Antiqua" w:hAnsi="Book Antiqua" w:cs="Tahoma"/>
          <w:bCs/>
          <w:lang w:val="id-ID"/>
        </w:rPr>
        <w:t>.</w:t>
      </w:r>
    </w:p>
    <w:p w:rsidR="00812420" w:rsidRDefault="006C2030" w:rsidP="008B18AC">
      <w:pPr>
        <w:spacing w:line="276" w:lineRule="auto"/>
        <w:ind w:left="284" w:firstLine="425"/>
        <w:jc w:val="both"/>
        <w:rPr>
          <w:rFonts w:ascii="Book Antiqua" w:hAnsi="Book Antiqua" w:cs="Tahoma"/>
          <w:bCs/>
          <w:lang w:val="id-ID"/>
        </w:rPr>
      </w:pPr>
      <w:r>
        <w:rPr>
          <w:rFonts w:ascii="Book Antiqua" w:hAnsi="Book Antiqua" w:cs="Tahoma"/>
          <w:bCs/>
          <w:lang w:val="id-ID"/>
        </w:rPr>
        <w:t xml:space="preserve">Sesuai dengan </w:t>
      </w:r>
      <w:r w:rsidR="00340EAF">
        <w:rPr>
          <w:rFonts w:ascii="Book Antiqua" w:hAnsi="Book Antiqua" w:cs="Tahoma"/>
          <w:bCs/>
          <w:lang w:val="id-ID"/>
        </w:rPr>
        <w:t>lampiran</w:t>
      </w:r>
      <w:r w:rsidR="003F53EF">
        <w:rPr>
          <w:rFonts w:ascii="Book Antiqua" w:hAnsi="Book Antiqua" w:cs="Tahoma"/>
          <w:bCs/>
          <w:lang w:val="id-ID"/>
        </w:rPr>
        <w:t xml:space="preserve"> </w:t>
      </w:r>
      <w:r w:rsidR="00340EAF">
        <w:rPr>
          <w:rFonts w:ascii="Book Antiqua" w:hAnsi="Book Antiqua" w:cs="Tahoma"/>
          <w:bCs/>
          <w:lang w:val="id-ID"/>
        </w:rPr>
        <w:t>Permendagri Nomor 86 Tahun 2017</w:t>
      </w:r>
      <w:r w:rsidR="003F53EF">
        <w:rPr>
          <w:rFonts w:ascii="Book Antiqua" w:hAnsi="Book Antiqua" w:cs="Tahoma"/>
          <w:bCs/>
          <w:lang w:val="id-ID"/>
        </w:rPr>
        <w:t xml:space="preserve"> tentang penyusunan rancangan Ren</w:t>
      </w:r>
      <w:r w:rsidR="00151664">
        <w:rPr>
          <w:rFonts w:ascii="Book Antiqua" w:hAnsi="Book Antiqua" w:cs="Tahoma"/>
          <w:bCs/>
          <w:lang w:val="id-ID"/>
        </w:rPr>
        <w:t>cana Ker</w:t>
      </w:r>
      <w:r w:rsidR="00340EAF">
        <w:rPr>
          <w:rFonts w:ascii="Book Antiqua" w:hAnsi="Book Antiqua" w:cs="Tahoma"/>
          <w:bCs/>
          <w:lang w:val="id-ID"/>
        </w:rPr>
        <w:t>ja Organisasi</w:t>
      </w:r>
      <w:r w:rsidR="00151664">
        <w:rPr>
          <w:rFonts w:ascii="Book Antiqua" w:hAnsi="Book Antiqua" w:cs="Tahoma"/>
          <w:bCs/>
          <w:lang w:val="id-ID"/>
        </w:rPr>
        <w:t xml:space="preserve"> </w:t>
      </w:r>
      <w:r w:rsidR="003F53EF">
        <w:rPr>
          <w:rFonts w:ascii="Book Antiqua" w:hAnsi="Book Antiqua" w:cs="Tahoma"/>
          <w:bCs/>
          <w:lang w:val="id-ID"/>
        </w:rPr>
        <w:t>P</w:t>
      </w:r>
      <w:r w:rsidR="00151664">
        <w:rPr>
          <w:rFonts w:ascii="Book Antiqua" w:hAnsi="Book Antiqua" w:cs="Tahoma"/>
          <w:bCs/>
          <w:lang w:val="id-ID"/>
        </w:rPr>
        <w:t xml:space="preserve">erangkat </w:t>
      </w:r>
      <w:r w:rsidR="003F53EF">
        <w:rPr>
          <w:rFonts w:ascii="Book Antiqua" w:hAnsi="Book Antiqua" w:cs="Tahoma"/>
          <w:bCs/>
          <w:lang w:val="id-ID"/>
        </w:rPr>
        <w:t>D</w:t>
      </w:r>
      <w:r w:rsidR="000010C8">
        <w:rPr>
          <w:rFonts w:ascii="Book Antiqua" w:hAnsi="Book Antiqua" w:cs="Tahoma"/>
          <w:bCs/>
          <w:lang w:val="id-ID"/>
        </w:rPr>
        <w:t xml:space="preserve">aerah (Renja </w:t>
      </w:r>
      <w:r w:rsidR="000010C8">
        <w:rPr>
          <w:rFonts w:ascii="Book Antiqua" w:hAnsi="Book Antiqua" w:cs="Tahoma"/>
          <w:bCs/>
        </w:rPr>
        <w:t>OPD</w:t>
      </w:r>
      <w:r w:rsidR="00151664">
        <w:rPr>
          <w:rFonts w:ascii="Book Antiqua" w:hAnsi="Book Antiqua" w:cs="Tahoma"/>
          <w:bCs/>
          <w:lang w:val="id-ID"/>
        </w:rPr>
        <w:t>)</w:t>
      </w:r>
      <w:r w:rsidR="003F53EF">
        <w:rPr>
          <w:rFonts w:ascii="Book Antiqua" w:hAnsi="Book Antiqua" w:cs="Tahoma"/>
          <w:bCs/>
          <w:lang w:val="id-ID"/>
        </w:rPr>
        <w:t xml:space="preserve"> Provinsi</w:t>
      </w:r>
      <w:r w:rsidR="00151664">
        <w:rPr>
          <w:rFonts w:ascii="Book Antiqua" w:hAnsi="Book Antiqua" w:cs="Tahoma"/>
          <w:bCs/>
          <w:lang w:val="id-ID"/>
        </w:rPr>
        <w:t xml:space="preserve"> Sumatera Barat</w:t>
      </w:r>
      <w:r>
        <w:rPr>
          <w:rFonts w:ascii="Book Antiqua" w:hAnsi="Book Antiqua" w:cs="Tahoma"/>
          <w:bCs/>
          <w:lang w:val="id-ID"/>
        </w:rPr>
        <w:t>, Renja</w:t>
      </w:r>
      <w:r w:rsidR="003F53EF">
        <w:rPr>
          <w:rFonts w:ascii="Book Antiqua" w:hAnsi="Book Antiqua" w:cs="Tahoma"/>
          <w:bCs/>
          <w:lang w:val="id-ID"/>
        </w:rPr>
        <w:t xml:space="preserve"> Badan Kesbangpol disusun</w:t>
      </w:r>
      <w:r w:rsidR="00AB692A">
        <w:rPr>
          <w:rFonts w:ascii="Book Antiqua" w:hAnsi="Book Antiqua" w:cs="Tahoma"/>
          <w:bCs/>
          <w:lang w:val="id-ID"/>
        </w:rPr>
        <w:t xml:space="preserve"> </w:t>
      </w:r>
      <w:r w:rsidR="00BD0AE1">
        <w:rPr>
          <w:rFonts w:ascii="Book Antiqua" w:hAnsi="Book Antiqua" w:cs="Tahoma"/>
          <w:bCs/>
          <w:lang w:val="id-ID"/>
        </w:rPr>
        <w:t>berdasarkan</w:t>
      </w:r>
      <w:r w:rsidR="00AB692A">
        <w:rPr>
          <w:rFonts w:ascii="Book Antiqua" w:hAnsi="Book Antiqua" w:cs="Tahoma"/>
          <w:bCs/>
          <w:lang w:val="id-ID"/>
        </w:rPr>
        <w:t xml:space="preserve"> surat edaran Gubernur Sumatera Barat</w:t>
      </w:r>
      <w:r w:rsidR="009527C0">
        <w:rPr>
          <w:rFonts w:ascii="Book Antiqua" w:hAnsi="Book Antiqua" w:cs="Tahoma"/>
          <w:bCs/>
          <w:lang w:val="id-ID"/>
        </w:rPr>
        <w:t xml:space="preserve"> perihal</w:t>
      </w:r>
      <w:r w:rsidR="000010C8">
        <w:rPr>
          <w:rFonts w:ascii="Book Antiqua" w:hAnsi="Book Antiqua" w:cs="Tahoma"/>
          <w:bCs/>
          <w:lang w:val="id-ID"/>
        </w:rPr>
        <w:t xml:space="preserve"> penyampaian rancangan Renja</w:t>
      </w:r>
      <w:r w:rsidR="000010C8">
        <w:rPr>
          <w:rFonts w:ascii="Book Antiqua" w:hAnsi="Book Antiqua" w:cs="Tahoma"/>
          <w:bCs/>
        </w:rPr>
        <w:t xml:space="preserve"> OP</w:t>
      </w:r>
      <w:r w:rsidR="009527C0">
        <w:rPr>
          <w:rFonts w:ascii="Book Antiqua" w:hAnsi="Book Antiqua" w:cs="Tahoma"/>
          <w:bCs/>
          <w:lang w:val="id-ID"/>
        </w:rPr>
        <w:t xml:space="preserve">D. Surat edaran Gubernur tersebut dikeluarkan setelah </w:t>
      </w:r>
      <w:r w:rsidR="004B7F55">
        <w:rPr>
          <w:rFonts w:ascii="Book Antiqua" w:hAnsi="Book Antiqua" w:cs="Tahoma"/>
          <w:bCs/>
          <w:lang w:val="id-ID"/>
        </w:rPr>
        <w:t>pembahasan agenda penyusunan R</w:t>
      </w:r>
      <w:r w:rsidR="00151664">
        <w:rPr>
          <w:rFonts w:ascii="Book Antiqua" w:hAnsi="Book Antiqua" w:cs="Tahoma"/>
          <w:bCs/>
          <w:lang w:val="id-ID"/>
        </w:rPr>
        <w:t xml:space="preserve">encana </w:t>
      </w:r>
      <w:r w:rsidR="004B7F55">
        <w:rPr>
          <w:rFonts w:ascii="Book Antiqua" w:hAnsi="Book Antiqua" w:cs="Tahoma"/>
          <w:bCs/>
          <w:lang w:val="id-ID"/>
        </w:rPr>
        <w:t>K</w:t>
      </w:r>
      <w:r w:rsidR="00151664">
        <w:rPr>
          <w:rFonts w:ascii="Book Antiqua" w:hAnsi="Book Antiqua" w:cs="Tahoma"/>
          <w:bCs/>
          <w:lang w:val="id-ID"/>
        </w:rPr>
        <w:t xml:space="preserve">erja </w:t>
      </w:r>
      <w:r w:rsidR="004B7F55">
        <w:rPr>
          <w:rFonts w:ascii="Book Antiqua" w:hAnsi="Book Antiqua" w:cs="Tahoma"/>
          <w:bCs/>
          <w:lang w:val="id-ID"/>
        </w:rPr>
        <w:t>P</w:t>
      </w:r>
      <w:r w:rsidR="00151664">
        <w:rPr>
          <w:rFonts w:ascii="Book Antiqua" w:hAnsi="Book Antiqua" w:cs="Tahoma"/>
          <w:bCs/>
          <w:lang w:val="id-ID"/>
        </w:rPr>
        <w:t xml:space="preserve">emerintah </w:t>
      </w:r>
      <w:r w:rsidR="004B7F55">
        <w:rPr>
          <w:rFonts w:ascii="Book Antiqua" w:hAnsi="Book Antiqua" w:cs="Tahoma"/>
          <w:bCs/>
          <w:lang w:val="id-ID"/>
        </w:rPr>
        <w:t>D</w:t>
      </w:r>
      <w:r w:rsidR="00151664">
        <w:rPr>
          <w:rFonts w:ascii="Book Antiqua" w:hAnsi="Book Antiqua" w:cs="Tahoma"/>
          <w:bCs/>
          <w:lang w:val="id-ID"/>
        </w:rPr>
        <w:t>aerah (RKPD)</w:t>
      </w:r>
      <w:r w:rsidR="004B7F55">
        <w:rPr>
          <w:rFonts w:ascii="Book Antiqua" w:hAnsi="Book Antiqua" w:cs="Tahoma"/>
          <w:bCs/>
          <w:lang w:val="id-ID"/>
        </w:rPr>
        <w:t xml:space="preserve">, pelaksanaan forum RKPD dan </w:t>
      </w:r>
      <w:r w:rsidR="00151664">
        <w:rPr>
          <w:rFonts w:ascii="Book Antiqua" w:hAnsi="Book Antiqua" w:cs="Tahoma"/>
          <w:bCs/>
          <w:lang w:val="id-ID"/>
        </w:rPr>
        <w:t>musyawarah perencanaan pembangunan daerah (musrenbangda)</w:t>
      </w:r>
      <w:r w:rsidR="004B7F55">
        <w:rPr>
          <w:rFonts w:ascii="Book Antiqua" w:hAnsi="Book Antiqua" w:cs="Tahoma"/>
          <w:bCs/>
          <w:lang w:val="id-ID"/>
        </w:rPr>
        <w:t xml:space="preserve"> RKPD.</w:t>
      </w:r>
      <w:r w:rsidR="00277BF0">
        <w:rPr>
          <w:rFonts w:ascii="Book Antiqua" w:hAnsi="Book Antiqua" w:cs="Tahoma"/>
          <w:bCs/>
          <w:lang w:val="id-ID"/>
        </w:rPr>
        <w:t xml:space="preserve"> Rancangan Renja Badan Kesbangpol </w:t>
      </w:r>
      <w:r w:rsidR="00A4797D">
        <w:rPr>
          <w:rFonts w:ascii="Book Antiqua" w:hAnsi="Book Antiqua" w:cs="Tahoma"/>
          <w:bCs/>
          <w:lang w:val="id-ID"/>
        </w:rPr>
        <w:t xml:space="preserve">disusun dengan teknik pengolahan data </w:t>
      </w:r>
      <w:r w:rsidR="00DA6567">
        <w:rPr>
          <w:rFonts w:ascii="Book Antiqua" w:hAnsi="Book Antiqua" w:cs="Tahoma"/>
          <w:bCs/>
          <w:lang w:val="id-ID"/>
        </w:rPr>
        <w:t xml:space="preserve">dan informasi melalui </w:t>
      </w:r>
      <w:r w:rsidR="000010C8">
        <w:rPr>
          <w:rFonts w:ascii="Book Antiqua" w:hAnsi="Book Antiqua" w:cs="Tahoma"/>
          <w:bCs/>
          <w:lang w:val="id-ID"/>
        </w:rPr>
        <w:t xml:space="preserve">analisis gambaran pelayanan </w:t>
      </w:r>
      <w:r w:rsidR="000010C8">
        <w:rPr>
          <w:rFonts w:ascii="Book Antiqua" w:hAnsi="Book Antiqua" w:cs="Tahoma"/>
          <w:bCs/>
        </w:rPr>
        <w:t>OPD</w:t>
      </w:r>
      <w:r w:rsidR="00DA6567">
        <w:rPr>
          <w:rFonts w:ascii="Book Antiqua" w:hAnsi="Book Antiqua" w:cs="Tahoma"/>
          <w:bCs/>
          <w:lang w:val="id-ID"/>
        </w:rPr>
        <w:t>. Dalam rancangan Renja juga d</w:t>
      </w:r>
      <w:r w:rsidR="000010C8">
        <w:rPr>
          <w:rFonts w:ascii="Book Antiqua" w:hAnsi="Book Antiqua" w:cs="Tahoma"/>
          <w:bCs/>
          <w:lang w:val="id-ID"/>
        </w:rPr>
        <w:t xml:space="preserve">ireview hasil evaluasi Renja </w:t>
      </w:r>
      <w:r w:rsidR="000010C8">
        <w:rPr>
          <w:rFonts w:ascii="Book Antiqua" w:hAnsi="Book Antiqua" w:cs="Tahoma"/>
          <w:bCs/>
        </w:rPr>
        <w:t>OP</w:t>
      </w:r>
      <w:r w:rsidR="00DA6567">
        <w:rPr>
          <w:rFonts w:ascii="Book Antiqua" w:hAnsi="Book Antiqua" w:cs="Tahoma"/>
          <w:bCs/>
          <w:lang w:val="id-ID"/>
        </w:rPr>
        <w:t>D tahun lalu berdasarkan</w:t>
      </w:r>
      <w:r w:rsidR="000010C8">
        <w:rPr>
          <w:rFonts w:ascii="Book Antiqua" w:hAnsi="Book Antiqua" w:cs="Tahoma"/>
          <w:bCs/>
          <w:lang w:val="id-ID"/>
        </w:rPr>
        <w:t xml:space="preserve"> Renstra </w:t>
      </w:r>
      <w:r w:rsidR="000010C8">
        <w:rPr>
          <w:rFonts w:ascii="Book Antiqua" w:hAnsi="Book Antiqua" w:cs="Tahoma"/>
          <w:bCs/>
        </w:rPr>
        <w:t>OPD</w:t>
      </w:r>
      <w:r w:rsidR="00DA6567">
        <w:rPr>
          <w:rFonts w:ascii="Book Antiqua" w:hAnsi="Book Antiqua" w:cs="Tahoma"/>
          <w:bCs/>
          <w:lang w:val="id-ID"/>
        </w:rPr>
        <w:t xml:space="preserve"> meliputi isu isu penting peny</w:t>
      </w:r>
      <w:r w:rsidR="000010C8">
        <w:rPr>
          <w:rFonts w:ascii="Book Antiqua" w:hAnsi="Book Antiqua" w:cs="Tahoma"/>
          <w:bCs/>
          <w:lang w:val="id-ID"/>
        </w:rPr>
        <w:t xml:space="preserve">elenggaraan tugas dan fungsi </w:t>
      </w:r>
      <w:r w:rsidR="000010C8">
        <w:rPr>
          <w:rFonts w:ascii="Book Antiqua" w:hAnsi="Book Antiqua" w:cs="Tahoma"/>
          <w:bCs/>
        </w:rPr>
        <w:t>OP</w:t>
      </w:r>
      <w:r w:rsidR="00DA6567">
        <w:rPr>
          <w:rFonts w:ascii="Book Antiqua" w:hAnsi="Book Antiqua" w:cs="Tahoma"/>
          <w:bCs/>
          <w:lang w:val="id-ID"/>
        </w:rPr>
        <w:t>D serta perumusan tujuan dan sasaran.</w:t>
      </w:r>
      <w:r w:rsidR="00230622">
        <w:rPr>
          <w:rFonts w:ascii="Book Antiqua" w:hAnsi="Book Antiqua" w:cs="Tahoma"/>
          <w:bCs/>
          <w:lang w:val="id-ID"/>
        </w:rPr>
        <w:t xml:space="preserve"> </w:t>
      </w:r>
    </w:p>
    <w:p w:rsidR="0058458E" w:rsidRDefault="004E6D6F" w:rsidP="008B18AC">
      <w:pPr>
        <w:spacing w:line="276" w:lineRule="auto"/>
        <w:ind w:left="284" w:firstLine="425"/>
        <w:jc w:val="both"/>
        <w:rPr>
          <w:rFonts w:ascii="Book Antiqua" w:hAnsi="Book Antiqua" w:cs="Tahoma"/>
          <w:bCs/>
          <w:lang w:val="id-ID"/>
        </w:rPr>
      </w:pPr>
      <w:r>
        <w:rPr>
          <w:rFonts w:ascii="Book Antiqua" w:hAnsi="Book Antiqua" w:cs="Tahoma"/>
          <w:bCs/>
          <w:lang w:val="id-ID"/>
        </w:rPr>
        <w:t xml:space="preserve">Berdasarkan rumusan tujuan dan sasaran, dirumuskanlah </w:t>
      </w:r>
      <w:r w:rsidR="00812420">
        <w:rPr>
          <w:rFonts w:ascii="Book Antiqua" w:hAnsi="Book Antiqua" w:cs="Tahoma"/>
          <w:bCs/>
          <w:lang w:val="id-ID"/>
        </w:rPr>
        <w:t xml:space="preserve">program dan kegiatan </w:t>
      </w:r>
      <w:r>
        <w:rPr>
          <w:rFonts w:ascii="Book Antiqua" w:hAnsi="Book Antiqua" w:cs="Tahoma"/>
          <w:bCs/>
          <w:lang w:val="id-ID"/>
        </w:rPr>
        <w:t xml:space="preserve">prioritas termasuk </w:t>
      </w:r>
      <w:r w:rsidR="00812420">
        <w:rPr>
          <w:rFonts w:ascii="Book Antiqua" w:hAnsi="Book Antiqua" w:cs="Tahoma"/>
          <w:bCs/>
          <w:lang w:val="id-ID"/>
        </w:rPr>
        <w:t xml:space="preserve">program dan </w:t>
      </w:r>
      <w:r>
        <w:rPr>
          <w:rFonts w:ascii="Book Antiqua" w:hAnsi="Book Antiqua" w:cs="Tahoma"/>
          <w:bCs/>
          <w:lang w:val="id-ID"/>
        </w:rPr>
        <w:t>kegiatan yang diusulkan oleh masyarakat.</w:t>
      </w:r>
      <w:r w:rsidR="00C74FDC">
        <w:rPr>
          <w:rFonts w:ascii="Book Antiqua" w:hAnsi="Book Antiqua" w:cs="Tahoma"/>
          <w:bCs/>
          <w:lang w:val="id-ID"/>
        </w:rPr>
        <w:t xml:space="preserve"> Rancangan Renja Badan Kesbangpol dibahas bersama Badan Perencanaan Daerah (Bappeda) </w:t>
      </w:r>
      <w:r w:rsidR="00E6660A">
        <w:rPr>
          <w:rFonts w:ascii="Book Antiqua" w:hAnsi="Book Antiqua" w:cs="Tahoma"/>
          <w:bCs/>
          <w:lang w:val="id-ID"/>
        </w:rPr>
        <w:t>Sumbar untuk penyempurnaan. Sete</w:t>
      </w:r>
      <w:r w:rsidR="00C74FDC">
        <w:rPr>
          <w:rFonts w:ascii="Book Antiqua" w:hAnsi="Book Antiqua" w:cs="Tahoma"/>
          <w:bCs/>
          <w:lang w:val="id-ID"/>
        </w:rPr>
        <w:t xml:space="preserve">lah </w:t>
      </w:r>
      <w:r w:rsidR="00BD0AE1">
        <w:rPr>
          <w:rFonts w:ascii="Book Antiqua" w:hAnsi="Book Antiqua" w:cs="Tahoma"/>
          <w:bCs/>
          <w:lang w:val="id-ID"/>
        </w:rPr>
        <w:t>itu, rancangan Renja Badan Kesb</w:t>
      </w:r>
      <w:r w:rsidR="000010C8">
        <w:rPr>
          <w:rFonts w:ascii="Book Antiqua" w:hAnsi="Book Antiqua" w:cs="Tahoma"/>
          <w:bCs/>
          <w:lang w:val="id-ID"/>
        </w:rPr>
        <w:t xml:space="preserve">angpol dibahas dalam Forum </w:t>
      </w:r>
      <w:r w:rsidR="000010C8">
        <w:rPr>
          <w:rFonts w:ascii="Book Antiqua" w:hAnsi="Book Antiqua" w:cs="Tahoma"/>
          <w:bCs/>
        </w:rPr>
        <w:t>OP</w:t>
      </w:r>
      <w:r w:rsidR="00012754">
        <w:rPr>
          <w:rFonts w:ascii="Book Antiqua" w:hAnsi="Book Antiqua" w:cs="Tahoma"/>
          <w:bCs/>
          <w:lang w:val="id-ID"/>
        </w:rPr>
        <w:t>D.</w:t>
      </w:r>
    </w:p>
    <w:p w:rsidR="00012754" w:rsidRDefault="00012754" w:rsidP="008B18AC">
      <w:pPr>
        <w:spacing w:line="276" w:lineRule="auto"/>
        <w:ind w:left="284" w:firstLine="425"/>
        <w:jc w:val="both"/>
        <w:rPr>
          <w:rFonts w:ascii="Book Antiqua" w:hAnsi="Book Antiqua" w:cs="Tahoma"/>
          <w:bCs/>
          <w:lang w:val="id-ID"/>
        </w:rPr>
      </w:pPr>
      <w:r>
        <w:rPr>
          <w:rFonts w:ascii="Book Antiqua" w:hAnsi="Book Antiqua" w:cs="Tahoma"/>
          <w:bCs/>
          <w:lang w:val="id-ID"/>
        </w:rPr>
        <w:lastRenderedPageBreak/>
        <w:t xml:space="preserve">Rancangan </w:t>
      </w:r>
      <w:r w:rsidR="002100C0">
        <w:rPr>
          <w:rFonts w:ascii="Book Antiqua" w:hAnsi="Book Antiqua" w:cs="Tahoma"/>
          <w:bCs/>
          <w:lang w:val="id-ID"/>
        </w:rPr>
        <w:t xml:space="preserve">Renja Badan Kesbangpol yang telah dibahas dan disempurnakan ditetapkan oleh Kepala Badan Kesbangpol dan disampaikan ke Bappeda untuk dijadikan bahan </w:t>
      </w:r>
      <w:r w:rsidR="00A14AD0">
        <w:rPr>
          <w:rFonts w:ascii="Book Antiqua" w:hAnsi="Book Antiqua" w:cs="Tahoma"/>
          <w:bCs/>
          <w:lang w:val="id-ID"/>
        </w:rPr>
        <w:t>penyusunan RKPD Provinsi Sumatera Barat.</w:t>
      </w:r>
      <w:r w:rsidR="002100C0">
        <w:rPr>
          <w:rFonts w:ascii="Book Antiqua" w:hAnsi="Book Antiqua" w:cs="Tahoma"/>
          <w:bCs/>
          <w:lang w:val="id-ID"/>
        </w:rPr>
        <w:t xml:space="preserve">  </w:t>
      </w:r>
    </w:p>
    <w:p w:rsidR="009D01F0" w:rsidRPr="007721BD" w:rsidRDefault="005F25C5" w:rsidP="008B18AC">
      <w:pPr>
        <w:spacing w:line="276" w:lineRule="auto"/>
        <w:ind w:left="284" w:firstLine="425"/>
        <w:jc w:val="both"/>
        <w:rPr>
          <w:rFonts w:ascii="Book Antiqua" w:hAnsi="Book Antiqua" w:cs="Tahoma"/>
          <w:bCs/>
          <w:lang w:val="sv-SE"/>
        </w:rPr>
      </w:pPr>
      <w:r w:rsidRPr="007721BD">
        <w:rPr>
          <w:rFonts w:ascii="Book Antiqua" w:hAnsi="Book Antiqua" w:cs="Tahoma"/>
          <w:bCs/>
          <w:lang w:val="sv-SE"/>
        </w:rPr>
        <w:t xml:space="preserve">Sebagai komponen pemerintah daerah, Badan </w:t>
      </w:r>
      <w:r w:rsidR="008E72E6" w:rsidRPr="007721BD">
        <w:rPr>
          <w:rFonts w:ascii="Book Antiqua" w:hAnsi="Book Antiqua" w:cs="Tahoma"/>
          <w:bCs/>
          <w:lang w:val="sv-SE"/>
        </w:rPr>
        <w:t>Kesatuan Bangsa dan Politik</w:t>
      </w:r>
      <w:r w:rsidR="00812420">
        <w:rPr>
          <w:rFonts w:ascii="Book Antiqua" w:hAnsi="Book Antiqua" w:cs="Tahoma"/>
          <w:bCs/>
          <w:lang w:val="sv-SE"/>
        </w:rPr>
        <w:t xml:space="preserve"> memiliki peran penting dalam</w:t>
      </w:r>
      <w:r w:rsidR="004F6C82">
        <w:rPr>
          <w:rFonts w:ascii="Book Antiqua" w:hAnsi="Book Antiqua" w:cs="Tahoma"/>
          <w:bCs/>
          <w:lang w:val="id-ID"/>
        </w:rPr>
        <w:t xml:space="preserve"> </w:t>
      </w:r>
      <w:r w:rsidRPr="007721BD">
        <w:rPr>
          <w:rFonts w:ascii="Book Antiqua" w:hAnsi="Book Antiqua" w:cs="Tahoma"/>
          <w:bCs/>
          <w:lang w:val="sv-SE"/>
        </w:rPr>
        <w:t xml:space="preserve">mewujudkan iklim kehidupan bangsa yang demokratis, dinamis, tentram dan damai berdasarkan Pancasila dan </w:t>
      </w:r>
      <w:r w:rsidR="002477B5" w:rsidRPr="007721BD">
        <w:rPr>
          <w:rFonts w:ascii="Book Antiqua" w:hAnsi="Book Antiqua" w:cs="Tahoma"/>
          <w:bCs/>
          <w:lang w:val="sv-SE"/>
        </w:rPr>
        <w:t>U</w:t>
      </w:r>
      <w:r w:rsidRPr="007721BD">
        <w:rPr>
          <w:rFonts w:ascii="Book Antiqua" w:hAnsi="Book Antiqua" w:cs="Tahoma"/>
          <w:bCs/>
          <w:lang w:val="sv-SE"/>
        </w:rPr>
        <w:t xml:space="preserve">UD 1945. </w:t>
      </w:r>
      <w:r w:rsidR="001E0BB2" w:rsidRPr="007721BD">
        <w:rPr>
          <w:rFonts w:ascii="Book Antiqua" w:hAnsi="Book Antiqua" w:cs="Tahoma"/>
          <w:bCs/>
          <w:lang w:val="sv-SE"/>
        </w:rPr>
        <w:t xml:space="preserve">Oleh karena itu, </w:t>
      </w:r>
      <w:r w:rsidRPr="007721BD">
        <w:rPr>
          <w:rFonts w:ascii="Book Antiqua" w:hAnsi="Book Antiqua" w:cs="Tahoma"/>
          <w:bCs/>
          <w:lang w:val="sv-SE"/>
        </w:rPr>
        <w:t>Renja B</w:t>
      </w:r>
      <w:r w:rsidR="00647B36" w:rsidRPr="007721BD">
        <w:rPr>
          <w:rFonts w:ascii="Book Antiqua" w:hAnsi="Book Antiqua" w:cs="Tahoma"/>
          <w:bCs/>
          <w:lang w:val="sv-SE"/>
        </w:rPr>
        <w:t xml:space="preserve">adan </w:t>
      </w:r>
      <w:r w:rsidR="00D91517">
        <w:rPr>
          <w:rFonts w:ascii="Book Antiqua" w:hAnsi="Book Antiqua" w:cs="Tahoma"/>
          <w:bCs/>
          <w:lang w:val="id-ID"/>
        </w:rPr>
        <w:t>Kesbangpol ta</w:t>
      </w:r>
      <w:r w:rsidR="00044507">
        <w:rPr>
          <w:rFonts w:ascii="Book Antiqua" w:hAnsi="Book Antiqua" w:cs="Tahoma"/>
          <w:bCs/>
          <w:lang w:val="sv-SE"/>
        </w:rPr>
        <w:t>hun 201</w:t>
      </w:r>
      <w:r w:rsidR="00340EAF">
        <w:rPr>
          <w:rFonts w:ascii="Book Antiqua" w:hAnsi="Book Antiqua" w:cs="Tahoma"/>
          <w:bCs/>
          <w:lang w:val="id-ID"/>
        </w:rPr>
        <w:t>9</w:t>
      </w:r>
      <w:r w:rsidRPr="007721BD">
        <w:rPr>
          <w:rFonts w:ascii="Book Antiqua" w:hAnsi="Book Antiqua" w:cs="Tahoma"/>
          <w:bCs/>
          <w:lang w:val="sv-SE"/>
        </w:rPr>
        <w:t xml:space="preserve"> disusun dengan mengedepankan aspek prioritas terhadap program dan kegiatan yang menjadi urusan Badan </w:t>
      </w:r>
      <w:r w:rsidR="00D91517">
        <w:rPr>
          <w:rFonts w:ascii="Book Antiqua" w:hAnsi="Book Antiqua" w:cs="Tahoma"/>
          <w:bCs/>
          <w:lang w:val="sv-SE"/>
        </w:rPr>
        <w:t>Kes</w:t>
      </w:r>
      <w:r w:rsidR="00D91517">
        <w:rPr>
          <w:rFonts w:ascii="Book Antiqua" w:hAnsi="Book Antiqua" w:cs="Tahoma"/>
          <w:bCs/>
          <w:lang w:val="id-ID"/>
        </w:rPr>
        <w:t xml:space="preserve">bangpol tahun </w:t>
      </w:r>
      <w:r w:rsidR="00812420">
        <w:rPr>
          <w:rFonts w:ascii="Book Antiqua" w:hAnsi="Book Antiqua" w:cs="Tahoma"/>
          <w:bCs/>
          <w:lang w:val="id-ID"/>
        </w:rPr>
        <w:t>keempat</w:t>
      </w:r>
      <w:r w:rsidR="00044507">
        <w:rPr>
          <w:rFonts w:ascii="Book Antiqua" w:hAnsi="Book Antiqua" w:cs="Tahoma"/>
          <w:bCs/>
          <w:lang w:val="id-ID"/>
        </w:rPr>
        <w:t xml:space="preserve"> </w:t>
      </w:r>
      <w:r w:rsidR="00D97DDF">
        <w:rPr>
          <w:rFonts w:ascii="Book Antiqua" w:hAnsi="Book Antiqua" w:cs="Tahoma"/>
          <w:bCs/>
          <w:lang w:val="id-ID"/>
        </w:rPr>
        <w:t>da</w:t>
      </w:r>
      <w:r w:rsidR="00044507">
        <w:rPr>
          <w:rFonts w:ascii="Book Antiqua" w:hAnsi="Book Antiqua" w:cs="Tahoma"/>
          <w:bCs/>
          <w:lang w:val="id-ID"/>
        </w:rPr>
        <w:t>ri Renstra Badan Kesbangpol 2016 – 2021</w:t>
      </w:r>
      <w:r w:rsidR="00D97DDF">
        <w:rPr>
          <w:rFonts w:ascii="Book Antiqua" w:hAnsi="Book Antiqua" w:cs="Tahoma"/>
          <w:bCs/>
          <w:lang w:val="id-ID"/>
        </w:rPr>
        <w:t>. Renstra Badan Kesbangpol</w:t>
      </w:r>
      <w:r w:rsidR="00044507">
        <w:rPr>
          <w:rFonts w:ascii="Book Antiqua" w:hAnsi="Book Antiqua" w:cs="Tahoma"/>
          <w:bCs/>
          <w:lang w:val="id-ID"/>
        </w:rPr>
        <w:t xml:space="preserve"> 2016 - 2021</w:t>
      </w:r>
      <w:r w:rsidR="00D97DDF">
        <w:rPr>
          <w:rFonts w:ascii="Book Antiqua" w:hAnsi="Book Antiqua" w:cs="Tahoma"/>
          <w:bCs/>
          <w:lang w:val="id-ID"/>
        </w:rPr>
        <w:t xml:space="preserve"> disusun untuk me</w:t>
      </w:r>
      <w:r w:rsidR="003C41E5">
        <w:rPr>
          <w:rFonts w:ascii="Book Antiqua" w:hAnsi="Book Antiqua" w:cs="Tahoma"/>
          <w:bCs/>
          <w:lang w:val="id-ID"/>
        </w:rPr>
        <w:t>menuhi target program dalam Rencana Pembangunan Jangk</w:t>
      </w:r>
      <w:r w:rsidR="00442243">
        <w:rPr>
          <w:rFonts w:ascii="Book Antiqua" w:hAnsi="Book Antiqua" w:cs="Tahoma"/>
          <w:bCs/>
          <w:lang w:val="id-ID"/>
        </w:rPr>
        <w:t>a Menengah Derah (RPJMD) Provins</w:t>
      </w:r>
      <w:r w:rsidR="00340EAF">
        <w:rPr>
          <w:rFonts w:ascii="Book Antiqua" w:hAnsi="Book Antiqua" w:cs="Tahoma"/>
          <w:bCs/>
          <w:lang w:val="id-ID"/>
        </w:rPr>
        <w:t>i Sumatera Barat 2016 – 2021</w:t>
      </w:r>
      <w:r w:rsidR="003C41E5">
        <w:rPr>
          <w:rFonts w:ascii="Book Antiqua" w:hAnsi="Book Antiqua" w:cs="Tahoma"/>
          <w:bCs/>
          <w:lang w:val="id-ID"/>
        </w:rPr>
        <w:t xml:space="preserve"> yakni pada </w:t>
      </w:r>
      <w:r w:rsidR="00340EAF">
        <w:rPr>
          <w:rFonts w:ascii="Book Antiqua" w:hAnsi="Book Antiqua" w:cs="Tahoma"/>
          <w:bCs/>
          <w:lang w:val="id-ID"/>
        </w:rPr>
        <w:t>prioritas 1</w:t>
      </w:r>
      <w:r w:rsidR="003C41E5">
        <w:rPr>
          <w:rFonts w:ascii="Book Antiqua" w:hAnsi="Book Antiqua" w:cs="Tahoma"/>
          <w:bCs/>
          <w:lang w:val="id-ID"/>
        </w:rPr>
        <w:t>.</w:t>
      </w:r>
      <w:r w:rsidRPr="007721BD">
        <w:rPr>
          <w:rFonts w:ascii="Book Antiqua" w:hAnsi="Book Antiqua" w:cs="Tahoma"/>
          <w:bCs/>
          <w:lang w:val="sv-SE"/>
        </w:rPr>
        <w:t xml:space="preserve"> </w:t>
      </w:r>
      <w:r w:rsidR="00E8439B">
        <w:rPr>
          <w:rFonts w:ascii="Book Antiqua" w:hAnsi="Book Antiqua" w:cs="Tahoma"/>
          <w:bCs/>
          <w:lang w:val="id-ID"/>
        </w:rPr>
        <w:t>R</w:t>
      </w:r>
      <w:r w:rsidR="00340EAF">
        <w:rPr>
          <w:rFonts w:ascii="Book Antiqua" w:hAnsi="Book Antiqua" w:cs="Tahoma"/>
          <w:bCs/>
          <w:lang w:val="id-ID"/>
        </w:rPr>
        <w:t>enja Badan Kesbangpol Tahun 2019</w:t>
      </w:r>
      <w:r w:rsidR="00E8439B">
        <w:rPr>
          <w:rFonts w:ascii="Book Antiqua" w:hAnsi="Book Antiqua" w:cs="Tahoma"/>
          <w:bCs/>
          <w:lang w:val="id-ID"/>
        </w:rPr>
        <w:t xml:space="preserve"> juga </w:t>
      </w:r>
      <w:r w:rsidRPr="007721BD">
        <w:rPr>
          <w:rFonts w:ascii="Book Antiqua" w:hAnsi="Book Antiqua" w:cs="Tahoma"/>
          <w:bCs/>
          <w:lang w:val="sv-SE"/>
        </w:rPr>
        <w:t xml:space="preserve">berbasiskan pada </w:t>
      </w:r>
      <w:r w:rsidR="00151664">
        <w:rPr>
          <w:rFonts w:ascii="Book Antiqua" w:hAnsi="Book Antiqua" w:cs="Tahoma"/>
          <w:bCs/>
          <w:lang w:val="id-ID"/>
        </w:rPr>
        <w:t>rencana program dan kegiatan</w:t>
      </w:r>
      <w:r w:rsidR="00E8439B">
        <w:rPr>
          <w:rFonts w:ascii="Book Antiqua" w:hAnsi="Book Antiqua" w:cs="Tahoma"/>
          <w:bCs/>
          <w:lang w:val="id-ID"/>
        </w:rPr>
        <w:t xml:space="preserve"> Kementerian Dalam Negeri</w:t>
      </w:r>
      <w:r w:rsidR="004F0EA6" w:rsidRPr="007721BD">
        <w:rPr>
          <w:rFonts w:ascii="Book Antiqua" w:hAnsi="Book Antiqua" w:cs="Tahoma"/>
          <w:bCs/>
          <w:lang w:val="sv-SE"/>
        </w:rPr>
        <w:t xml:space="preserve"> dan</w:t>
      </w:r>
      <w:r w:rsidR="00E8439B">
        <w:rPr>
          <w:rFonts w:ascii="Book Antiqua" w:hAnsi="Book Antiqua" w:cs="Tahoma"/>
          <w:bCs/>
          <w:lang w:val="id-ID"/>
        </w:rPr>
        <w:t xml:space="preserve"> </w:t>
      </w:r>
      <w:r w:rsidR="004F0EA6" w:rsidRPr="007721BD">
        <w:rPr>
          <w:rFonts w:ascii="Book Antiqua" w:hAnsi="Book Antiqua" w:cs="Tahoma"/>
          <w:bCs/>
          <w:lang w:val="sv-SE"/>
        </w:rPr>
        <w:t>mengacu kepada sembilan agenda prioritas (Nawacita) RPJMN tahun 2015-2019.</w:t>
      </w:r>
    </w:p>
    <w:p w:rsidR="00CA1E90" w:rsidRPr="00812420" w:rsidRDefault="00C10CE6" w:rsidP="00812420">
      <w:pPr>
        <w:spacing w:line="276" w:lineRule="auto"/>
        <w:ind w:left="284" w:firstLine="425"/>
        <w:jc w:val="both"/>
        <w:rPr>
          <w:rFonts w:ascii="Book Antiqua" w:hAnsi="Book Antiqua" w:cs="Tahoma"/>
          <w:bCs/>
          <w:lang w:val="id-ID"/>
        </w:rPr>
      </w:pPr>
      <w:r>
        <w:rPr>
          <w:rFonts w:ascii="Book Antiqua" w:hAnsi="Book Antiqua" w:cs="Tahoma"/>
          <w:bCs/>
          <w:lang w:val="id-ID"/>
        </w:rPr>
        <w:t xml:space="preserve">Tahapan dan proses penyusunan Renja Badan Kesbangpol Prov. Sumbar adalah berdasarkan </w:t>
      </w:r>
      <w:r w:rsidR="00340EAF">
        <w:rPr>
          <w:rFonts w:ascii="Book Antiqua" w:hAnsi="Book Antiqua" w:cs="Tahoma"/>
          <w:bCs/>
          <w:lang w:val="id-ID"/>
        </w:rPr>
        <w:t>Lampiran IV Permendagri Nomor 86 Tahun 2017</w:t>
      </w:r>
      <w:r>
        <w:rPr>
          <w:rFonts w:ascii="Book Antiqua" w:hAnsi="Book Antiqua" w:cs="Tahoma"/>
          <w:bCs/>
          <w:lang w:val="id-ID"/>
        </w:rPr>
        <w:t>, yang dibu</w:t>
      </w:r>
      <w:r w:rsidR="000010C8">
        <w:rPr>
          <w:rFonts w:ascii="Book Antiqua" w:hAnsi="Book Antiqua" w:cs="Tahoma"/>
          <w:bCs/>
          <w:lang w:val="id-ID"/>
        </w:rPr>
        <w:t xml:space="preserve">at oleh tim penyusun Renja </w:t>
      </w:r>
      <w:r w:rsidR="000010C8">
        <w:rPr>
          <w:rFonts w:ascii="Book Antiqua" w:hAnsi="Book Antiqua" w:cs="Tahoma"/>
          <w:bCs/>
        </w:rPr>
        <w:t>OP</w:t>
      </w:r>
      <w:r w:rsidR="00635960">
        <w:rPr>
          <w:rFonts w:ascii="Book Antiqua" w:hAnsi="Book Antiqua" w:cs="Tahoma"/>
          <w:bCs/>
          <w:lang w:val="id-ID"/>
        </w:rPr>
        <w:t>D</w:t>
      </w:r>
      <w:r>
        <w:rPr>
          <w:rFonts w:ascii="Book Antiqua" w:hAnsi="Book Antiqua" w:cs="Tahoma"/>
          <w:bCs/>
          <w:lang w:val="id-ID"/>
        </w:rPr>
        <w:t>.</w:t>
      </w:r>
    </w:p>
    <w:p w:rsidR="00AC06E4" w:rsidRPr="00812420" w:rsidRDefault="00AC06E4" w:rsidP="00AC06E4">
      <w:pPr>
        <w:spacing w:line="276" w:lineRule="auto"/>
        <w:ind w:left="284" w:firstLine="425"/>
        <w:jc w:val="both"/>
        <w:rPr>
          <w:rFonts w:ascii="Book Antiqua" w:hAnsi="Book Antiqua" w:cs="Tahoma"/>
          <w:bCs/>
          <w:lang w:val="id-ID"/>
        </w:rPr>
      </w:pPr>
      <w:r w:rsidRPr="007721BD">
        <w:rPr>
          <w:rFonts w:ascii="Book Antiqua" w:hAnsi="Book Antiqua" w:cs="Tahoma"/>
          <w:bCs/>
          <w:lang w:val="sv-SE"/>
        </w:rPr>
        <w:t xml:space="preserve">Renja Badan </w:t>
      </w:r>
      <w:r>
        <w:rPr>
          <w:rFonts w:ascii="Book Antiqua" w:hAnsi="Book Antiqua" w:cs="Tahoma"/>
          <w:bCs/>
          <w:lang w:val="id-ID"/>
        </w:rPr>
        <w:t>Kesbangpol</w:t>
      </w:r>
      <w:r w:rsidRPr="007721BD">
        <w:rPr>
          <w:rFonts w:ascii="Book Antiqua" w:hAnsi="Book Antiqua" w:cs="Tahoma"/>
          <w:bCs/>
          <w:lang w:val="sv-SE"/>
        </w:rPr>
        <w:t xml:space="preserve"> Prov. Sumbar Tahun 201</w:t>
      </w:r>
      <w:r w:rsidR="00340EAF">
        <w:rPr>
          <w:rFonts w:ascii="Book Antiqua" w:hAnsi="Book Antiqua" w:cs="Tahoma"/>
          <w:bCs/>
          <w:lang w:val="id-ID"/>
        </w:rPr>
        <w:t>9</w:t>
      </w:r>
      <w:r w:rsidRPr="007721BD">
        <w:rPr>
          <w:rFonts w:ascii="Book Antiqua" w:hAnsi="Book Antiqua" w:cs="Tahoma"/>
          <w:bCs/>
          <w:lang w:val="sv-SE"/>
        </w:rPr>
        <w:t xml:space="preserve"> </w:t>
      </w:r>
      <w:r>
        <w:rPr>
          <w:rFonts w:ascii="Book Antiqua" w:hAnsi="Book Antiqua" w:cs="Tahoma"/>
          <w:bCs/>
          <w:lang w:val="id-ID"/>
        </w:rPr>
        <w:t>selanjutnya</w:t>
      </w:r>
      <w:r w:rsidRPr="007721BD">
        <w:rPr>
          <w:rFonts w:ascii="Book Antiqua" w:hAnsi="Book Antiqua" w:cs="Tahoma"/>
          <w:bCs/>
          <w:lang w:val="sv-SE"/>
        </w:rPr>
        <w:t xml:space="preserve"> akan menjadi pedoman </w:t>
      </w:r>
      <w:r>
        <w:rPr>
          <w:rFonts w:ascii="Book Antiqua" w:hAnsi="Book Antiqua" w:cs="Tahoma"/>
          <w:bCs/>
          <w:lang w:val="id-ID"/>
        </w:rPr>
        <w:t xml:space="preserve">awal </w:t>
      </w:r>
      <w:r w:rsidRPr="007721BD">
        <w:rPr>
          <w:rFonts w:ascii="Book Antiqua" w:hAnsi="Book Antiqua" w:cs="Tahoma"/>
          <w:bCs/>
          <w:lang w:val="sv-SE"/>
        </w:rPr>
        <w:t xml:space="preserve">dalam penyusunan </w:t>
      </w:r>
      <w:r>
        <w:rPr>
          <w:rFonts w:ascii="Book Antiqua" w:hAnsi="Book Antiqua" w:cs="Tahoma"/>
          <w:bCs/>
          <w:lang w:val="id-ID"/>
        </w:rPr>
        <w:t xml:space="preserve">Kebijakan Umum dan Anggaran Prioritas Plafon dan Anggaran Sementara (KUA-PPAS) serta </w:t>
      </w:r>
      <w:r w:rsidRPr="007721BD">
        <w:rPr>
          <w:rFonts w:ascii="Book Antiqua" w:hAnsi="Book Antiqua" w:cs="Tahoma"/>
          <w:bCs/>
          <w:lang w:val="sv-SE"/>
        </w:rPr>
        <w:t>R</w:t>
      </w:r>
      <w:r>
        <w:rPr>
          <w:rFonts w:ascii="Book Antiqua" w:hAnsi="Book Antiqua" w:cs="Tahoma"/>
          <w:bCs/>
          <w:lang w:val="id-ID"/>
        </w:rPr>
        <w:t xml:space="preserve">ancangan </w:t>
      </w:r>
      <w:r w:rsidRPr="007721BD">
        <w:rPr>
          <w:rFonts w:ascii="Book Antiqua" w:hAnsi="Book Antiqua" w:cs="Tahoma"/>
          <w:bCs/>
          <w:lang w:val="sv-SE"/>
        </w:rPr>
        <w:t>A</w:t>
      </w:r>
      <w:r>
        <w:rPr>
          <w:rFonts w:ascii="Book Antiqua" w:hAnsi="Book Antiqua" w:cs="Tahoma"/>
          <w:bCs/>
          <w:lang w:val="id-ID"/>
        </w:rPr>
        <w:t xml:space="preserve">nggaran </w:t>
      </w:r>
      <w:r w:rsidRPr="007721BD">
        <w:rPr>
          <w:rFonts w:ascii="Book Antiqua" w:hAnsi="Book Antiqua" w:cs="Tahoma"/>
          <w:bCs/>
          <w:lang w:val="sv-SE"/>
        </w:rPr>
        <w:t>P</w:t>
      </w:r>
      <w:r>
        <w:rPr>
          <w:rFonts w:ascii="Book Antiqua" w:hAnsi="Book Antiqua" w:cs="Tahoma"/>
          <w:bCs/>
          <w:lang w:val="id-ID"/>
        </w:rPr>
        <w:t xml:space="preserve">endapatan dan </w:t>
      </w:r>
      <w:r w:rsidRPr="007721BD">
        <w:rPr>
          <w:rFonts w:ascii="Book Antiqua" w:hAnsi="Book Antiqua" w:cs="Tahoma"/>
          <w:bCs/>
          <w:lang w:val="sv-SE"/>
        </w:rPr>
        <w:t>B</w:t>
      </w:r>
      <w:r>
        <w:rPr>
          <w:rFonts w:ascii="Book Antiqua" w:hAnsi="Book Antiqua" w:cs="Tahoma"/>
          <w:bCs/>
          <w:lang w:val="id-ID"/>
        </w:rPr>
        <w:t xml:space="preserve">elanja </w:t>
      </w:r>
      <w:r w:rsidRPr="007721BD">
        <w:rPr>
          <w:rFonts w:ascii="Book Antiqua" w:hAnsi="Book Antiqua" w:cs="Tahoma"/>
          <w:bCs/>
          <w:lang w:val="sv-SE"/>
        </w:rPr>
        <w:t>D</w:t>
      </w:r>
      <w:r>
        <w:rPr>
          <w:rFonts w:ascii="Book Antiqua" w:hAnsi="Book Antiqua" w:cs="Tahoma"/>
          <w:bCs/>
          <w:lang w:val="id-ID"/>
        </w:rPr>
        <w:t>aerah (RAPBD)</w:t>
      </w:r>
      <w:r w:rsidRPr="007721BD">
        <w:rPr>
          <w:rFonts w:ascii="Book Antiqua" w:hAnsi="Book Antiqua" w:cs="Tahoma"/>
          <w:bCs/>
          <w:lang w:val="sv-SE"/>
        </w:rPr>
        <w:t xml:space="preserve"> Tahun 201</w:t>
      </w:r>
      <w:r w:rsidR="00340EAF">
        <w:rPr>
          <w:rFonts w:ascii="Book Antiqua" w:hAnsi="Book Antiqua" w:cs="Tahoma"/>
          <w:bCs/>
          <w:lang w:val="id-ID"/>
        </w:rPr>
        <w:t>9</w:t>
      </w:r>
      <w:r>
        <w:rPr>
          <w:rFonts w:ascii="Book Antiqua" w:hAnsi="Book Antiqua" w:cs="Tahoma"/>
          <w:bCs/>
          <w:lang w:val="id-ID"/>
        </w:rPr>
        <w:t xml:space="preserve">. Renja Badan Kesbangpol Tahun </w:t>
      </w:r>
      <w:r w:rsidR="00340EAF">
        <w:rPr>
          <w:rFonts w:ascii="Book Antiqua" w:hAnsi="Book Antiqua" w:cs="Tahoma"/>
          <w:bCs/>
          <w:lang w:val="id-ID"/>
        </w:rPr>
        <w:t>2019</w:t>
      </w:r>
      <w:r>
        <w:rPr>
          <w:rFonts w:ascii="Book Antiqua" w:hAnsi="Book Antiqua" w:cs="Tahoma"/>
          <w:bCs/>
          <w:lang w:val="id-ID"/>
        </w:rPr>
        <w:t xml:space="preserve"> merupakan rancangan awal perumusan </w:t>
      </w:r>
      <w:r w:rsidR="000010C8">
        <w:rPr>
          <w:rFonts w:ascii="Book Antiqua" w:hAnsi="Book Antiqua" w:cs="Tahoma"/>
          <w:bCs/>
          <w:lang w:val="id-ID"/>
        </w:rPr>
        <w:t xml:space="preserve">program dan kegiatan tahunan </w:t>
      </w:r>
      <w:r w:rsidR="000010C8">
        <w:rPr>
          <w:rFonts w:ascii="Book Antiqua" w:hAnsi="Book Antiqua" w:cs="Tahoma"/>
          <w:bCs/>
        </w:rPr>
        <w:t>OP</w:t>
      </w:r>
      <w:r>
        <w:rPr>
          <w:rFonts w:ascii="Book Antiqua" w:hAnsi="Book Antiqua" w:cs="Tahoma"/>
          <w:bCs/>
          <w:lang w:val="id-ID"/>
        </w:rPr>
        <w:t xml:space="preserve">D yang </w:t>
      </w:r>
      <w:r w:rsidR="00812420">
        <w:rPr>
          <w:rFonts w:ascii="Book Antiqua" w:hAnsi="Book Antiqua" w:cs="Tahoma"/>
          <w:bCs/>
          <w:lang w:val="id-ID"/>
        </w:rPr>
        <w:t xml:space="preserve">seterusnya </w:t>
      </w:r>
      <w:r>
        <w:rPr>
          <w:rFonts w:ascii="Book Antiqua" w:hAnsi="Book Antiqua" w:cs="Tahoma"/>
          <w:bCs/>
          <w:lang w:val="id-ID"/>
        </w:rPr>
        <w:t>akan dituangkan dala</w:t>
      </w:r>
      <w:r w:rsidR="00812420">
        <w:rPr>
          <w:rFonts w:ascii="Book Antiqua" w:hAnsi="Book Antiqua" w:cs="Tahoma"/>
          <w:bCs/>
          <w:lang w:val="id-ID"/>
        </w:rPr>
        <w:t>m rancangan Pra RKA OPD.</w:t>
      </w:r>
    </w:p>
    <w:p w:rsidR="00CD63BB" w:rsidRPr="00044507" w:rsidRDefault="00CD63BB" w:rsidP="008B18AC">
      <w:pPr>
        <w:spacing w:line="360" w:lineRule="auto"/>
        <w:jc w:val="both"/>
        <w:rPr>
          <w:rFonts w:ascii="Book Antiqua" w:hAnsi="Book Antiqua" w:cs="Tahoma"/>
          <w:bCs/>
          <w:lang w:val="id-ID"/>
        </w:rPr>
      </w:pPr>
    </w:p>
    <w:p w:rsidR="00F4177C" w:rsidRPr="007721BD" w:rsidRDefault="00CE62A9" w:rsidP="00F4177C">
      <w:pPr>
        <w:rPr>
          <w:rFonts w:ascii="Book Antiqua" w:hAnsi="Book Antiqua" w:cs="Tahoma"/>
          <w:b/>
          <w:lang w:val="sv-SE"/>
        </w:rPr>
      </w:pPr>
      <w:r>
        <w:rPr>
          <w:noProof/>
          <w:lang w:val="id-ID" w:eastAsia="id-ID"/>
        </w:rPr>
        <w:pict>
          <v:rect id="_x0000_s1029" style="position:absolute;margin-left:-14.2pt;margin-top:2.35pt;width:241.1pt;height:39.35pt;z-index:251651072" fillcolor="#31849b [2408]" strokecolor="#f2f2f2" strokeweight="3pt">
            <v:shadow on="t" type="perspective" color="#243f60" opacity=".5" offset="1pt" offset2="-1pt"/>
            <v:textbox style="mso-next-textbox:#_x0000_s1029">
              <w:txbxContent>
                <w:p w:rsidR="0043131A" w:rsidRPr="004D1D96" w:rsidRDefault="0043131A" w:rsidP="00A02712">
                  <w:pPr>
                    <w:rPr>
                      <w:rFonts w:ascii="Baskerville Old Face" w:hAnsi="Baskerville Old Face"/>
                      <w:b/>
                      <w:color w:val="FFFFFF" w:themeColor="background1"/>
                      <w:sz w:val="32"/>
                      <w:szCs w:val="32"/>
                    </w:rPr>
                  </w:pPr>
                  <w:r w:rsidRPr="004D1D96">
                    <w:rPr>
                      <w:rFonts w:ascii="Baskerville Old Face" w:hAnsi="Baskerville Old Face"/>
                      <w:b/>
                      <w:color w:val="FFFFFF" w:themeColor="background1"/>
                      <w:sz w:val="32"/>
                      <w:szCs w:val="32"/>
                    </w:rPr>
                    <w:t>B.</w:t>
                  </w:r>
                  <w:r w:rsidRPr="00E75E91">
                    <w:rPr>
                      <w:rFonts w:ascii="Baskerville Old Face" w:hAnsi="Baskerville Old Face"/>
                      <w:b/>
                      <w:color w:val="FFFFFF"/>
                      <w:sz w:val="32"/>
                      <w:szCs w:val="32"/>
                    </w:rPr>
                    <w:t xml:space="preserve">  </w:t>
                  </w:r>
                  <w:r w:rsidRPr="004D1D96">
                    <w:rPr>
                      <w:rFonts w:ascii="Baskerville Old Face" w:hAnsi="Baskerville Old Face"/>
                      <w:b/>
                      <w:color w:val="FFFFFF" w:themeColor="background1"/>
                      <w:sz w:val="32"/>
                      <w:szCs w:val="32"/>
                    </w:rPr>
                    <w:t>Landasan Hukum</w:t>
                  </w:r>
                </w:p>
              </w:txbxContent>
            </v:textbox>
          </v:rect>
        </w:pict>
      </w:r>
    </w:p>
    <w:p w:rsidR="00A02712" w:rsidRPr="007721BD" w:rsidRDefault="00A02712" w:rsidP="00A02712">
      <w:pPr>
        <w:spacing w:line="360" w:lineRule="auto"/>
        <w:ind w:left="1440"/>
        <w:rPr>
          <w:rFonts w:ascii="Book Antiqua" w:hAnsi="Book Antiqua" w:cs="Tahoma"/>
          <w:b/>
          <w:lang w:val="sv-SE"/>
        </w:rPr>
      </w:pPr>
    </w:p>
    <w:p w:rsidR="00A02712" w:rsidRPr="007721BD" w:rsidRDefault="00A02712" w:rsidP="00A02712">
      <w:pPr>
        <w:spacing w:line="360" w:lineRule="auto"/>
        <w:rPr>
          <w:rFonts w:ascii="Book Antiqua" w:hAnsi="Book Antiqua" w:cs="Tahoma"/>
          <w:b/>
          <w:lang w:val="sv-SE"/>
        </w:rPr>
      </w:pPr>
    </w:p>
    <w:p w:rsidR="00BC0022" w:rsidRPr="007721BD" w:rsidRDefault="00BC0022" w:rsidP="00AA2E5F">
      <w:pPr>
        <w:numPr>
          <w:ilvl w:val="0"/>
          <w:numId w:val="2"/>
        </w:numPr>
        <w:spacing w:line="276" w:lineRule="auto"/>
        <w:ind w:left="709" w:hanging="283"/>
        <w:jc w:val="both"/>
        <w:rPr>
          <w:rFonts w:ascii="Book Antiqua" w:hAnsi="Book Antiqua" w:cs="Tahoma"/>
          <w:lang w:val="sv-SE"/>
        </w:rPr>
      </w:pPr>
      <w:r w:rsidRPr="007721BD">
        <w:rPr>
          <w:rFonts w:ascii="Book Antiqua" w:hAnsi="Book Antiqua" w:cs="Tahoma"/>
          <w:lang w:val="sv-SE"/>
        </w:rPr>
        <w:t>Undang-Undang Dasar 1945;</w:t>
      </w:r>
    </w:p>
    <w:p w:rsidR="00BC0022" w:rsidRPr="007721BD" w:rsidRDefault="00997911" w:rsidP="00AA2E5F">
      <w:pPr>
        <w:numPr>
          <w:ilvl w:val="0"/>
          <w:numId w:val="2"/>
        </w:numPr>
        <w:spacing w:line="276" w:lineRule="auto"/>
        <w:ind w:left="709" w:hanging="283"/>
        <w:jc w:val="both"/>
        <w:rPr>
          <w:rFonts w:ascii="Book Antiqua" w:hAnsi="Book Antiqua" w:cs="Tahoma"/>
          <w:lang w:val="sv-SE"/>
        </w:rPr>
      </w:pPr>
      <w:r>
        <w:rPr>
          <w:rFonts w:ascii="Book Antiqua" w:hAnsi="Book Antiqua" w:cs="Tahoma"/>
          <w:lang w:val="sv-SE"/>
        </w:rPr>
        <w:t>Undang-Undang No</w:t>
      </w:r>
      <w:r>
        <w:rPr>
          <w:rFonts w:ascii="Book Antiqua" w:hAnsi="Book Antiqua" w:cs="Tahoma"/>
          <w:lang w:val="id-ID"/>
        </w:rPr>
        <w:t>mor</w:t>
      </w:r>
      <w:r w:rsidR="00BC0022" w:rsidRPr="007721BD">
        <w:rPr>
          <w:rFonts w:ascii="Book Antiqua" w:hAnsi="Book Antiqua" w:cs="Tahoma"/>
          <w:lang w:val="sv-SE"/>
        </w:rPr>
        <w:t xml:space="preserve"> 8 Tahun 1985 tentang Organisasi Kemasyarakatan;</w:t>
      </w:r>
    </w:p>
    <w:p w:rsidR="00BC0022" w:rsidRPr="007721BD" w:rsidRDefault="00997911" w:rsidP="00AA2E5F">
      <w:pPr>
        <w:numPr>
          <w:ilvl w:val="0"/>
          <w:numId w:val="2"/>
        </w:numPr>
        <w:spacing w:line="276" w:lineRule="auto"/>
        <w:ind w:left="709" w:hanging="283"/>
        <w:jc w:val="both"/>
        <w:rPr>
          <w:rFonts w:ascii="Book Antiqua" w:hAnsi="Book Antiqua" w:cs="Tahoma"/>
          <w:lang w:val="sv-SE"/>
        </w:rPr>
      </w:pPr>
      <w:r>
        <w:rPr>
          <w:rFonts w:ascii="Book Antiqua" w:hAnsi="Book Antiqua" w:cs="Tahoma"/>
        </w:rPr>
        <w:t>Undang-Undang No</w:t>
      </w:r>
      <w:r>
        <w:rPr>
          <w:rFonts w:ascii="Book Antiqua" w:hAnsi="Book Antiqua" w:cs="Tahoma"/>
          <w:lang w:val="id-ID"/>
        </w:rPr>
        <w:t>mor</w:t>
      </w:r>
      <w:r w:rsidR="00BC0022" w:rsidRPr="007721BD">
        <w:rPr>
          <w:rFonts w:ascii="Book Antiqua" w:hAnsi="Book Antiqua" w:cs="Tahoma"/>
        </w:rPr>
        <w:t xml:space="preserve"> 16 Tahun 2001 tentang Yayasan;</w:t>
      </w:r>
    </w:p>
    <w:p w:rsidR="00BC0022" w:rsidRPr="007721BD" w:rsidRDefault="00997911" w:rsidP="00AA2E5F">
      <w:pPr>
        <w:numPr>
          <w:ilvl w:val="0"/>
          <w:numId w:val="2"/>
        </w:numPr>
        <w:spacing w:line="276" w:lineRule="auto"/>
        <w:ind w:left="709" w:hanging="283"/>
        <w:jc w:val="both"/>
        <w:rPr>
          <w:rFonts w:ascii="Book Antiqua" w:hAnsi="Book Antiqua" w:cs="Tahoma"/>
          <w:lang w:val="sv-SE"/>
        </w:rPr>
      </w:pPr>
      <w:r>
        <w:rPr>
          <w:rFonts w:ascii="Book Antiqua" w:hAnsi="Book Antiqua" w:cs="Tahoma"/>
          <w:lang w:val="sv-SE"/>
        </w:rPr>
        <w:t>Undang-Undang No</w:t>
      </w:r>
      <w:r>
        <w:rPr>
          <w:rFonts w:ascii="Book Antiqua" w:hAnsi="Book Antiqua" w:cs="Tahoma"/>
          <w:lang w:val="id-ID"/>
        </w:rPr>
        <w:t>mor</w:t>
      </w:r>
      <w:r w:rsidR="00BC0022" w:rsidRPr="007721BD">
        <w:rPr>
          <w:rFonts w:ascii="Book Antiqua" w:hAnsi="Book Antiqua" w:cs="Tahoma"/>
          <w:lang w:val="sv-SE"/>
        </w:rPr>
        <w:t xml:space="preserve"> 2 Tahun 2008 tentang Partai Politik;</w:t>
      </w:r>
    </w:p>
    <w:p w:rsidR="00BC0022" w:rsidRPr="007721BD" w:rsidRDefault="00997911" w:rsidP="00AA2E5F">
      <w:pPr>
        <w:numPr>
          <w:ilvl w:val="0"/>
          <w:numId w:val="2"/>
        </w:numPr>
        <w:spacing w:line="276" w:lineRule="auto"/>
        <w:ind w:left="709" w:hanging="283"/>
        <w:jc w:val="both"/>
        <w:rPr>
          <w:rFonts w:ascii="Book Antiqua" w:hAnsi="Book Antiqua" w:cs="Tahoma"/>
          <w:lang w:val="sv-SE"/>
        </w:rPr>
      </w:pPr>
      <w:r>
        <w:rPr>
          <w:rFonts w:ascii="Book Antiqua" w:hAnsi="Book Antiqua" w:cs="Tahoma"/>
          <w:lang w:val="sv-SE"/>
        </w:rPr>
        <w:t>Undang-undang No</w:t>
      </w:r>
      <w:r>
        <w:rPr>
          <w:rFonts w:ascii="Book Antiqua" w:hAnsi="Book Antiqua" w:cs="Tahoma"/>
          <w:lang w:val="id-ID"/>
        </w:rPr>
        <w:t>mor</w:t>
      </w:r>
      <w:r w:rsidR="00BC0022" w:rsidRPr="007721BD">
        <w:rPr>
          <w:rFonts w:ascii="Book Antiqua" w:hAnsi="Book Antiqua" w:cs="Tahoma"/>
          <w:lang w:val="sv-SE"/>
        </w:rPr>
        <w:t xml:space="preserve"> 12 tahun 2003 tentang Pemilihan Umum Anggota DPR, DPD dan DPRD;</w:t>
      </w:r>
    </w:p>
    <w:p w:rsidR="00BC0022" w:rsidRPr="007721BD" w:rsidRDefault="00997911" w:rsidP="00AA2E5F">
      <w:pPr>
        <w:numPr>
          <w:ilvl w:val="0"/>
          <w:numId w:val="2"/>
        </w:numPr>
        <w:spacing w:line="276" w:lineRule="auto"/>
        <w:ind w:left="709" w:hanging="283"/>
        <w:jc w:val="both"/>
        <w:rPr>
          <w:rFonts w:ascii="Book Antiqua" w:hAnsi="Book Antiqua" w:cs="Tahoma"/>
          <w:lang w:val="sv-SE"/>
        </w:rPr>
      </w:pPr>
      <w:r>
        <w:rPr>
          <w:rFonts w:ascii="Book Antiqua" w:hAnsi="Book Antiqua" w:cs="Tahoma"/>
          <w:lang w:val="sv-SE"/>
        </w:rPr>
        <w:t>Undang-undang No</w:t>
      </w:r>
      <w:r>
        <w:rPr>
          <w:rFonts w:ascii="Book Antiqua" w:hAnsi="Book Antiqua" w:cs="Tahoma"/>
          <w:lang w:val="id-ID"/>
        </w:rPr>
        <w:t>mor</w:t>
      </w:r>
      <w:r w:rsidR="00BC0022" w:rsidRPr="007721BD">
        <w:rPr>
          <w:rFonts w:ascii="Book Antiqua" w:hAnsi="Book Antiqua" w:cs="Tahoma"/>
          <w:lang w:val="sv-SE"/>
        </w:rPr>
        <w:t xml:space="preserve"> 22 Tahun 2003 tentang Susunan dan Kedudukan MPR, DPR, DPD dan DPRD;</w:t>
      </w:r>
    </w:p>
    <w:p w:rsidR="00BC0022" w:rsidRPr="007721BD" w:rsidRDefault="00BC0022" w:rsidP="00AA2E5F">
      <w:pPr>
        <w:numPr>
          <w:ilvl w:val="0"/>
          <w:numId w:val="2"/>
        </w:numPr>
        <w:spacing w:line="276" w:lineRule="auto"/>
        <w:ind w:left="709" w:hanging="283"/>
        <w:jc w:val="both"/>
        <w:rPr>
          <w:rFonts w:ascii="Book Antiqua" w:hAnsi="Book Antiqua" w:cs="Tahoma"/>
          <w:lang w:val="sv-SE"/>
        </w:rPr>
      </w:pPr>
      <w:r w:rsidRPr="007721BD">
        <w:rPr>
          <w:rFonts w:ascii="Book Antiqua" w:hAnsi="Book Antiqua" w:cs="Tahoma"/>
          <w:lang w:val="sv-SE"/>
        </w:rPr>
        <w:lastRenderedPageBreak/>
        <w:t>Undang-undang No</w:t>
      </w:r>
      <w:r w:rsidR="00997911">
        <w:rPr>
          <w:rFonts w:ascii="Book Antiqua" w:hAnsi="Book Antiqua" w:cs="Tahoma"/>
          <w:lang w:val="id-ID"/>
        </w:rPr>
        <w:t>mor</w:t>
      </w:r>
      <w:r w:rsidRPr="007721BD">
        <w:rPr>
          <w:rFonts w:ascii="Book Antiqua" w:hAnsi="Book Antiqua" w:cs="Tahoma"/>
          <w:lang w:val="sv-SE"/>
        </w:rPr>
        <w:t xml:space="preserve"> 23 Tahun 2003 tentang Pemilihan Umum Presiden dan Wakil Presiden;</w:t>
      </w:r>
    </w:p>
    <w:p w:rsidR="00BC0022" w:rsidRPr="007721BD" w:rsidRDefault="00997911" w:rsidP="00AA2E5F">
      <w:pPr>
        <w:numPr>
          <w:ilvl w:val="0"/>
          <w:numId w:val="2"/>
        </w:numPr>
        <w:spacing w:line="276" w:lineRule="auto"/>
        <w:ind w:left="709" w:hanging="283"/>
        <w:jc w:val="both"/>
        <w:rPr>
          <w:rFonts w:ascii="Book Antiqua" w:hAnsi="Book Antiqua" w:cs="Tahoma"/>
          <w:lang w:val="sv-SE"/>
        </w:rPr>
      </w:pPr>
      <w:r>
        <w:rPr>
          <w:rFonts w:ascii="Book Antiqua" w:hAnsi="Book Antiqua" w:cs="Tahoma"/>
        </w:rPr>
        <w:t>Undang-undang No</w:t>
      </w:r>
      <w:r>
        <w:rPr>
          <w:rFonts w:ascii="Book Antiqua" w:hAnsi="Book Antiqua" w:cs="Tahoma"/>
          <w:lang w:val="id-ID"/>
        </w:rPr>
        <w:t>mor</w:t>
      </w:r>
      <w:r w:rsidR="00BC0022" w:rsidRPr="007721BD">
        <w:rPr>
          <w:rFonts w:ascii="Book Antiqua" w:hAnsi="Book Antiqua" w:cs="Tahoma"/>
        </w:rPr>
        <w:t xml:space="preserve"> </w:t>
      </w:r>
      <w:r w:rsidR="008A7A5C">
        <w:rPr>
          <w:rFonts w:ascii="Book Antiqua" w:hAnsi="Book Antiqua" w:cs="Tahoma"/>
          <w:lang w:val="id-ID"/>
        </w:rPr>
        <w:t>25 Tahun 2004 tentang Sistem Perencanaan Pembangunan Nasional</w:t>
      </w:r>
      <w:r w:rsidR="00BC0022" w:rsidRPr="007721BD">
        <w:rPr>
          <w:rFonts w:ascii="Book Antiqua" w:hAnsi="Book Antiqua" w:cs="Tahoma"/>
        </w:rPr>
        <w:t>;</w:t>
      </w:r>
    </w:p>
    <w:p w:rsidR="00BC0022" w:rsidRPr="007721BD" w:rsidRDefault="0028325C" w:rsidP="00451F5F">
      <w:pPr>
        <w:numPr>
          <w:ilvl w:val="0"/>
          <w:numId w:val="2"/>
        </w:numPr>
        <w:spacing w:line="276" w:lineRule="auto"/>
        <w:ind w:left="709" w:hanging="283"/>
        <w:jc w:val="both"/>
        <w:rPr>
          <w:rFonts w:ascii="Book Antiqua" w:hAnsi="Book Antiqua" w:cs="Tahoma"/>
          <w:lang w:val="sv-SE"/>
        </w:rPr>
      </w:pPr>
      <w:r>
        <w:rPr>
          <w:rFonts w:ascii="Book Antiqua" w:hAnsi="Book Antiqua" w:cs="Tahoma"/>
          <w:lang w:val="id-ID"/>
        </w:rPr>
        <w:t xml:space="preserve">  </w:t>
      </w:r>
      <w:r w:rsidR="00997911">
        <w:rPr>
          <w:rFonts w:ascii="Book Antiqua" w:hAnsi="Book Antiqua" w:cs="Tahoma"/>
        </w:rPr>
        <w:t>Undang-undang No</w:t>
      </w:r>
      <w:r w:rsidR="00997911">
        <w:rPr>
          <w:rFonts w:ascii="Book Antiqua" w:hAnsi="Book Antiqua" w:cs="Tahoma"/>
          <w:lang w:val="id-ID"/>
        </w:rPr>
        <w:t>mor</w:t>
      </w:r>
      <w:r w:rsidR="00BC0022" w:rsidRPr="007721BD">
        <w:rPr>
          <w:rFonts w:ascii="Book Antiqua" w:hAnsi="Book Antiqua" w:cs="Tahoma"/>
        </w:rPr>
        <w:t xml:space="preserve"> 33 Tahun 2004 tentang Perimbangan Keuangan Antara Pemerintah Pusat dan Daerah;</w:t>
      </w:r>
    </w:p>
    <w:p w:rsidR="008A7A5C" w:rsidRPr="008A7A5C" w:rsidRDefault="008A7A5C" w:rsidP="00AA2E5F">
      <w:pPr>
        <w:numPr>
          <w:ilvl w:val="0"/>
          <w:numId w:val="2"/>
        </w:numPr>
        <w:spacing w:line="276" w:lineRule="auto"/>
        <w:ind w:left="851" w:hanging="425"/>
        <w:jc w:val="both"/>
        <w:rPr>
          <w:rFonts w:ascii="Book Antiqua" w:hAnsi="Book Antiqua" w:cs="Tahoma"/>
          <w:lang w:val="sv-SE"/>
        </w:rPr>
      </w:pPr>
      <w:r>
        <w:rPr>
          <w:rFonts w:ascii="Book Antiqua" w:hAnsi="Book Antiqua" w:cs="Tahoma"/>
        </w:rPr>
        <w:t>Undang-undang No</w:t>
      </w:r>
      <w:r>
        <w:rPr>
          <w:rFonts w:ascii="Book Antiqua" w:hAnsi="Book Antiqua" w:cs="Tahoma"/>
          <w:lang w:val="id-ID"/>
        </w:rPr>
        <w:t>mor</w:t>
      </w:r>
      <w:r w:rsidRPr="007721BD">
        <w:rPr>
          <w:rFonts w:ascii="Book Antiqua" w:hAnsi="Book Antiqua" w:cs="Tahoma"/>
        </w:rPr>
        <w:t xml:space="preserve"> 23 Tahun 2014 tentang Pemerintah Daerah;</w:t>
      </w:r>
    </w:p>
    <w:p w:rsidR="00BC0022" w:rsidRPr="007721BD" w:rsidRDefault="00BC0022" w:rsidP="00AA2E5F">
      <w:pPr>
        <w:numPr>
          <w:ilvl w:val="0"/>
          <w:numId w:val="2"/>
        </w:numPr>
        <w:spacing w:line="276" w:lineRule="auto"/>
        <w:ind w:left="851" w:hanging="425"/>
        <w:jc w:val="both"/>
        <w:rPr>
          <w:rFonts w:ascii="Book Antiqua" w:hAnsi="Book Antiqua" w:cs="Tahoma"/>
          <w:lang w:val="sv-SE"/>
        </w:rPr>
      </w:pPr>
      <w:r w:rsidRPr="007721BD">
        <w:rPr>
          <w:rFonts w:ascii="Book Antiqua" w:hAnsi="Book Antiqua" w:cs="Tahoma"/>
          <w:lang w:val="sv-SE"/>
        </w:rPr>
        <w:t>TAP MPR No. V/MPR/2000 tentang Pemantapan Persatuan dan Kesatuan Nasional;</w:t>
      </w:r>
    </w:p>
    <w:p w:rsidR="00BC0022" w:rsidRPr="007721BD" w:rsidRDefault="00BC0022" w:rsidP="00AA2E5F">
      <w:pPr>
        <w:numPr>
          <w:ilvl w:val="0"/>
          <w:numId w:val="2"/>
        </w:numPr>
        <w:spacing w:line="276" w:lineRule="auto"/>
        <w:ind w:left="851" w:hanging="425"/>
        <w:jc w:val="both"/>
        <w:rPr>
          <w:rFonts w:ascii="Book Antiqua" w:hAnsi="Book Antiqua" w:cs="Tahoma"/>
          <w:lang w:val="sv-SE"/>
        </w:rPr>
      </w:pPr>
      <w:r w:rsidRPr="007721BD">
        <w:rPr>
          <w:rFonts w:ascii="Book Antiqua" w:hAnsi="Book Antiqua" w:cs="Tahoma"/>
          <w:lang w:val="sv-SE"/>
        </w:rPr>
        <w:t>TAP MPR No. VI/MPR/2001 tentang Etika Kehidupan Berbangsa;</w:t>
      </w:r>
    </w:p>
    <w:p w:rsidR="00BC0022" w:rsidRPr="007721BD" w:rsidRDefault="00BC0022" w:rsidP="00AA2E5F">
      <w:pPr>
        <w:numPr>
          <w:ilvl w:val="0"/>
          <w:numId w:val="2"/>
        </w:numPr>
        <w:spacing w:line="276" w:lineRule="auto"/>
        <w:ind w:left="851" w:hanging="425"/>
        <w:jc w:val="both"/>
        <w:rPr>
          <w:rFonts w:ascii="Book Antiqua" w:hAnsi="Book Antiqua" w:cs="Tahoma"/>
          <w:lang w:val="sv-SE"/>
        </w:rPr>
      </w:pPr>
      <w:r w:rsidRPr="007721BD">
        <w:rPr>
          <w:rFonts w:ascii="Book Antiqua" w:hAnsi="Book Antiqua" w:cs="Tahoma"/>
          <w:lang w:val="it-IT"/>
        </w:rPr>
        <w:t>TAP MPR No. VII/MPR/2001 tentang Visi Indonesia Masa Depan;</w:t>
      </w:r>
    </w:p>
    <w:p w:rsidR="00BC0022" w:rsidRPr="007721BD" w:rsidRDefault="00BC0022" w:rsidP="00AA2E5F">
      <w:pPr>
        <w:numPr>
          <w:ilvl w:val="0"/>
          <w:numId w:val="2"/>
        </w:numPr>
        <w:spacing w:line="276" w:lineRule="auto"/>
        <w:ind w:left="851" w:hanging="425"/>
        <w:jc w:val="both"/>
        <w:rPr>
          <w:rFonts w:ascii="Book Antiqua" w:hAnsi="Book Antiqua" w:cs="Tahoma"/>
          <w:lang w:val="sv-SE"/>
        </w:rPr>
      </w:pPr>
      <w:r w:rsidRPr="007721BD">
        <w:rPr>
          <w:rFonts w:ascii="Book Antiqua" w:hAnsi="Book Antiqua" w:cs="Tahoma"/>
          <w:lang w:val="it-IT"/>
        </w:rPr>
        <w:t>P</w:t>
      </w:r>
      <w:r w:rsidR="005D1608">
        <w:rPr>
          <w:rFonts w:ascii="Book Antiqua" w:hAnsi="Book Antiqua" w:cs="Tahoma"/>
          <w:lang w:val="id-ID"/>
        </w:rPr>
        <w:t xml:space="preserve">eraturan </w:t>
      </w:r>
      <w:r w:rsidRPr="007721BD">
        <w:rPr>
          <w:rFonts w:ascii="Book Antiqua" w:hAnsi="Book Antiqua" w:cs="Tahoma"/>
          <w:lang w:val="it-IT"/>
        </w:rPr>
        <w:t>P</w:t>
      </w:r>
      <w:r w:rsidR="005D1608">
        <w:rPr>
          <w:rFonts w:ascii="Book Antiqua" w:hAnsi="Book Antiqua" w:cs="Tahoma"/>
          <w:lang w:val="id-ID"/>
        </w:rPr>
        <w:t>emerintah</w:t>
      </w:r>
      <w:r w:rsidR="005D1608">
        <w:rPr>
          <w:rFonts w:ascii="Book Antiqua" w:hAnsi="Book Antiqua" w:cs="Tahoma"/>
          <w:lang w:val="it-IT"/>
        </w:rPr>
        <w:t xml:space="preserve"> No</w:t>
      </w:r>
      <w:r w:rsidR="005D1608">
        <w:rPr>
          <w:rFonts w:ascii="Book Antiqua" w:hAnsi="Book Antiqua" w:cs="Tahoma"/>
          <w:lang w:val="id-ID"/>
        </w:rPr>
        <w:t>mor</w:t>
      </w:r>
      <w:r w:rsidRPr="007721BD">
        <w:rPr>
          <w:rFonts w:ascii="Book Antiqua" w:hAnsi="Book Antiqua" w:cs="Tahoma"/>
          <w:lang w:val="it-IT"/>
        </w:rPr>
        <w:t xml:space="preserve"> 25 Tahun 2000 tentang Kewenangan Pemerintah dan Kewenangan Propinsi sebagai daerah otonom;</w:t>
      </w:r>
    </w:p>
    <w:p w:rsidR="00BC0022" w:rsidRPr="007721BD" w:rsidRDefault="00BC0022" w:rsidP="00AA2E5F">
      <w:pPr>
        <w:numPr>
          <w:ilvl w:val="0"/>
          <w:numId w:val="2"/>
        </w:numPr>
        <w:spacing w:line="276" w:lineRule="auto"/>
        <w:ind w:left="851" w:hanging="425"/>
        <w:jc w:val="both"/>
        <w:rPr>
          <w:rFonts w:ascii="Book Antiqua" w:hAnsi="Book Antiqua" w:cs="Tahoma"/>
          <w:lang w:val="sv-SE"/>
        </w:rPr>
      </w:pPr>
      <w:r w:rsidRPr="007721BD">
        <w:rPr>
          <w:rFonts w:ascii="Book Antiqua" w:hAnsi="Book Antiqua" w:cs="Tahoma"/>
          <w:lang w:val="nb-NO"/>
        </w:rPr>
        <w:t>P</w:t>
      </w:r>
      <w:r w:rsidR="005D1608">
        <w:rPr>
          <w:rFonts w:ascii="Book Antiqua" w:hAnsi="Book Antiqua" w:cs="Tahoma"/>
          <w:lang w:val="id-ID"/>
        </w:rPr>
        <w:t xml:space="preserve">eraturan </w:t>
      </w:r>
      <w:r w:rsidRPr="007721BD">
        <w:rPr>
          <w:rFonts w:ascii="Book Antiqua" w:hAnsi="Book Antiqua" w:cs="Tahoma"/>
          <w:lang w:val="nb-NO"/>
        </w:rPr>
        <w:t>P</w:t>
      </w:r>
      <w:r w:rsidR="005D1608">
        <w:rPr>
          <w:rFonts w:ascii="Book Antiqua" w:hAnsi="Book Antiqua" w:cs="Tahoma"/>
          <w:lang w:val="id-ID"/>
        </w:rPr>
        <w:t>emerintah</w:t>
      </w:r>
      <w:r w:rsidR="005D1608">
        <w:rPr>
          <w:rFonts w:ascii="Book Antiqua" w:hAnsi="Book Antiqua" w:cs="Tahoma"/>
          <w:lang w:val="nb-NO"/>
        </w:rPr>
        <w:t xml:space="preserve"> No</w:t>
      </w:r>
      <w:r w:rsidR="005D1608">
        <w:rPr>
          <w:rFonts w:ascii="Book Antiqua" w:hAnsi="Book Antiqua" w:cs="Tahoma"/>
          <w:lang w:val="id-ID"/>
        </w:rPr>
        <w:t>mor</w:t>
      </w:r>
      <w:r w:rsidRPr="007721BD">
        <w:rPr>
          <w:rFonts w:ascii="Book Antiqua" w:hAnsi="Book Antiqua" w:cs="Tahoma"/>
          <w:lang w:val="nb-NO"/>
        </w:rPr>
        <w:t xml:space="preserve"> 39 Tahun 2001 tentang Penyelenggaraan Dekonsentrasi;</w:t>
      </w:r>
    </w:p>
    <w:p w:rsidR="00BC0022" w:rsidRPr="0009754D" w:rsidRDefault="00BC0022" w:rsidP="00AA2E5F">
      <w:pPr>
        <w:numPr>
          <w:ilvl w:val="0"/>
          <w:numId w:val="2"/>
        </w:numPr>
        <w:spacing w:line="276" w:lineRule="auto"/>
        <w:ind w:left="851" w:hanging="425"/>
        <w:jc w:val="both"/>
        <w:rPr>
          <w:rFonts w:ascii="Book Antiqua" w:hAnsi="Book Antiqua" w:cs="Tahoma"/>
          <w:lang w:val="sv-SE"/>
        </w:rPr>
      </w:pPr>
      <w:r w:rsidRPr="007721BD">
        <w:rPr>
          <w:rFonts w:ascii="Book Antiqua" w:hAnsi="Book Antiqua" w:cs="Tahoma"/>
          <w:lang w:val="es-ES"/>
        </w:rPr>
        <w:t>P</w:t>
      </w:r>
      <w:r w:rsidR="005D1608">
        <w:rPr>
          <w:rFonts w:ascii="Book Antiqua" w:hAnsi="Book Antiqua" w:cs="Tahoma"/>
          <w:lang w:val="id-ID"/>
        </w:rPr>
        <w:t xml:space="preserve">eraturan </w:t>
      </w:r>
      <w:r w:rsidRPr="007721BD">
        <w:rPr>
          <w:rFonts w:ascii="Book Antiqua" w:hAnsi="Book Antiqua" w:cs="Tahoma"/>
          <w:lang w:val="es-ES"/>
        </w:rPr>
        <w:t>P</w:t>
      </w:r>
      <w:r w:rsidR="005D1608">
        <w:rPr>
          <w:rFonts w:ascii="Book Antiqua" w:hAnsi="Book Antiqua" w:cs="Tahoma"/>
          <w:lang w:val="id-ID"/>
        </w:rPr>
        <w:t>emerintah</w:t>
      </w:r>
      <w:r w:rsidR="005D1608">
        <w:rPr>
          <w:rFonts w:ascii="Book Antiqua" w:hAnsi="Book Antiqua" w:cs="Tahoma"/>
          <w:lang w:val="es-ES"/>
        </w:rPr>
        <w:t xml:space="preserve"> No</w:t>
      </w:r>
      <w:r w:rsidR="005D1608">
        <w:rPr>
          <w:rFonts w:ascii="Book Antiqua" w:hAnsi="Book Antiqua" w:cs="Tahoma"/>
          <w:lang w:val="id-ID"/>
        </w:rPr>
        <w:t>mor</w:t>
      </w:r>
      <w:r w:rsidRPr="007721BD">
        <w:rPr>
          <w:rFonts w:ascii="Book Antiqua" w:hAnsi="Book Antiqua" w:cs="Tahoma"/>
          <w:lang w:val="es-ES"/>
        </w:rPr>
        <w:t xml:space="preserve"> 52 Tahun 2001 tentang Tugas Pembantuan;</w:t>
      </w:r>
    </w:p>
    <w:p w:rsidR="0009754D" w:rsidRPr="007721BD" w:rsidRDefault="0009754D" w:rsidP="00AA2E5F">
      <w:pPr>
        <w:numPr>
          <w:ilvl w:val="0"/>
          <w:numId w:val="2"/>
        </w:numPr>
        <w:spacing w:line="276" w:lineRule="auto"/>
        <w:ind w:left="851" w:hanging="425"/>
        <w:jc w:val="both"/>
        <w:rPr>
          <w:rFonts w:ascii="Book Antiqua" w:hAnsi="Book Antiqua" w:cs="Tahoma"/>
          <w:lang w:val="sv-SE"/>
        </w:rPr>
      </w:pPr>
      <w:r>
        <w:rPr>
          <w:rFonts w:ascii="Book Antiqua" w:hAnsi="Book Antiqua" w:cs="Tahoma"/>
          <w:lang w:val="id-ID"/>
        </w:rPr>
        <w:t>Peraturan Pemerintah Nomor 8 Tahun 2008 tentang Tahapan, Tata Cara Penyusunan, Pengendalian dan Evaluasi Pelaksanaan Rencana Pembangunan Daerah;</w:t>
      </w:r>
    </w:p>
    <w:p w:rsidR="00044507" w:rsidRPr="00044507" w:rsidRDefault="00044507" w:rsidP="00AA2E5F">
      <w:pPr>
        <w:numPr>
          <w:ilvl w:val="0"/>
          <w:numId w:val="2"/>
        </w:numPr>
        <w:spacing w:line="276" w:lineRule="auto"/>
        <w:ind w:left="851" w:hanging="425"/>
        <w:jc w:val="both"/>
        <w:rPr>
          <w:rFonts w:ascii="Book Antiqua" w:hAnsi="Book Antiqua" w:cs="Tahoma"/>
          <w:lang w:val="sv-SE"/>
        </w:rPr>
      </w:pPr>
      <w:r>
        <w:rPr>
          <w:rFonts w:ascii="Book Antiqua" w:hAnsi="Book Antiqua" w:cs="Tahoma"/>
          <w:lang w:val="id-ID"/>
        </w:rPr>
        <w:t>Peraturan Pemerintah Nomor 18 Tahun 2016 tentang Perangkat Daerah;</w:t>
      </w:r>
    </w:p>
    <w:p w:rsidR="00BC0022" w:rsidRDefault="005D1608" w:rsidP="00AA2E5F">
      <w:pPr>
        <w:numPr>
          <w:ilvl w:val="0"/>
          <w:numId w:val="2"/>
        </w:numPr>
        <w:spacing w:line="276" w:lineRule="auto"/>
        <w:ind w:left="851" w:hanging="425"/>
        <w:jc w:val="both"/>
        <w:rPr>
          <w:rFonts w:ascii="Book Antiqua" w:hAnsi="Book Antiqua" w:cs="Tahoma"/>
          <w:lang w:val="sv-SE"/>
        </w:rPr>
      </w:pPr>
      <w:r>
        <w:rPr>
          <w:rFonts w:ascii="Book Antiqua" w:hAnsi="Book Antiqua" w:cs="Tahoma"/>
          <w:lang w:val="sv-SE"/>
        </w:rPr>
        <w:t>Instruksi Presiden No</w:t>
      </w:r>
      <w:r>
        <w:rPr>
          <w:rFonts w:ascii="Book Antiqua" w:hAnsi="Book Antiqua" w:cs="Tahoma"/>
          <w:lang w:val="id-ID"/>
        </w:rPr>
        <w:t>mor</w:t>
      </w:r>
      <w:r w:rsidR="00BC0022" w:rsidRPr="007721BD">
        <w:rPr>
          <w:rFonts w:ascii="Book Antiqua" w:hAnsi="Book Antiqua" w:cs="Tahoma"/>
          <w:lang w:val="sv-SE"/>
        </w:rPr>
        <w:t xml:space="preserve"> 7 Tahun 1999 tentang Akuntabilitas dan Kinerja Instansi Pemerintah;</w:t>
      </w:r>
    </w:p>
    <w:p w:rsidR="00044507" w:rsidRPr="00044507" w:rsidRDefault="00845E6F" w:rsidP="00044507">
      <w:pPr>
        <w:numPr>
          <w:ilvl w:val="0"/>
          <w:numId w:val="2"/>
        </w:numPr>
        <w:spacing w:line="276" w:lineRule="auto"/>
        <w:ind w:left="851" w:hanging="425"/>
        <w:jc w:val="both"/>
        <w:rPr>
          <w:rFonts w:ascii="Book Antiqua" w:hAnsi="Book Antiqua" w:cs="Tahoma"/>
          <w:lang w:val="sv-SE"/>
        </w:rPr>
      </w:pPr>
      <w:r>
        <w:rPr>
          <w:rFonts w:ascii="Book Antiqua" w:hAnsi="Book Antiqua" w:cs="Tahoma"/>
          <w:lang w:val="sv-SE"/>
        </w:rPr>
        <w:t>Per</w:t>
      </w:r>
      <w:r w:rsidR="005D1608">
        <w:rPr>
          <w:rFonts w:ascii="Book Antiqua" w:hAnsi="Book Antiqua" w:cs="Tahoma"/>
          <w:lang w:val="id-ID"/>
        </w:rPr>
        <w:t>aturan P</w:t>
      </w:r>
      <w:r>
        <w:rPr>
          <w:rFonts w:ascii="Book Antiqua" w:hAnsi="Book Antiqua" w:cs="Tahoma"/>
          <w:lang w:val="sv-SE"/>
        </w:rPr>
        <w:t>res</w:t>
      </w:r>
      <w:r w:rsidR="005D1608">
        <w:rPr>
          <w:rFonts w:ascii="Book Antiqua" w:hAnsi="Book Antiqua" w:cs="Tahoma"/>
          <w:lang w:val="id-ID"/>
        </w:rPr>
        <w:t>iden</w:t>
      </w:r>
      <w:r w:rsidR="005D1608">
        <w:rPr>
          <w:rFonts w:ascii="Book Antiqua" w:hAnsi="Book Antiqua" w:cs="Tahoma"/>
          <w:lang w:val="sv-SE"/>
        </w:rPr>
        <w:t xml:space="preserve"> No</w:t>
      </w:r>
      <w:r w:rsidR="005D1608">
        <w:rPr>
          <w:rFonts w:ascii="Book Antiqua" w:hAnsi="Book Antiqua" w:cs="Tahoma"/>
          <w:lang w:val="id-ID"/>
        </w:rPr>
        <w:t>mor</w:t>
      </w:r>
      <w:r>
        <w:rPr>
          <w:rFonts w:ascii="Book Antiqua" w:hAnsi="Book Antiqua" w:cs="Tahoma"/>
          <w:lang w:val="sv-SE"/>
        </w:rPr>
        <w:t xml:space="preserve"> 11 Tahun 2015 tentang Kementerian Dalam Neger</w:t>
      </w:r>
      <w:r w:rsidR="00044507">
        <w:rPr>
          <w:rFonts w:ascii="Book Antiqua" w:hAnsi="Book Antiqua" w:cs="Tahoma"/>
          <w:lang w:val="id-ID"/>
        </w:rPr>
        <w:t>i;</w:t>
      </w:r>
    </w:p>
    <w:p w:rsidR="00044507" w:rsidRPr="00044507" w:rsidRDefault="00D148C1" w:rsidP="00AA2E5F">
      <w:pPr>
        <w:numPr>
          <w:ilvl w:val="0"/>
          <w:numId w:val="2"/>
        </w:numPr>
        <w:spacing w:line="276" w:lineRule="auto"/>
        <w:ind w:left="851" w:hanging="425"/>
        <w:jc w:val="both"/>
        <w:rPr>
          <w:rFonts w:ascii="Book Antiqua" w:hAnsi="Book Antiqua" w:cs="Tahoma"/>
          <w:lang w:val="sv-SE"/>
        </w:rPr>
      </w:pPr>
      <w:r w:rsidRPr="00044507">
        <w:rPr>
          <w:rFonts w:ascii="Book Antiqua" w:hAnsi="Book Antiqua" w:cs="Tahoma"/>
          <w:lang w:val="id-ID"/>
        </w:rPr>
        <w:t>Peratur</w:t>
      </w:r>
      <w:r w:rsidR="00340EAF">
        <w:rPr>
          <w:rFonts w:ascii="Book Antiqua" w:hAnsi="Book Antiqua" w:cs="Tahoma"/>
          <w:lang w:val="id-ID"/>
        </w:rPr>
        <w:t>an Menteri Dalam Negeri Nomor 86 Tahun 2017</w:t>
      </w:r>
      <w:r w:rsidRPr="00044507">
        <w:rPr>
          <w:rFonts w:ascii="Book Antiqua" w:hAnsi="Book Antiqua" w:cs="Tahoma"/>
          <w:lang w:val="id-ID"/>
        </w:rPr>
        <w:t xml:space="preserve"> tentang </w:t>
      </w:r>
      <w:r w:rsidR="005676AA" w:rsidRPr="00044507">
        <w:rPr>
          <w:rFonts w:ascii="Book Antiqua" w:hAnsi="Book Antiqua" w:cs="Tahoma"/>
          <w:lang w:val="id-ID"/>
        </w:rPr>
        <w:t>Tahapan, Tatacara Penyusunan, Pengendalian, dan Evaluasi Pelaksa</w:t>
      </w:r>
      <w:r w:rsidR="00044507">
        <w:rPr>
          <w:rFonts w:ascii="Book Antiqua" w:hAnsi="Book Antiqua" w:cs="Tahoma"/>
          <w:lang w:val="id-ID"/>
        </w:rPr>
        <w:t>naan Rencana Pembangunan Daerah;</w:t>
      </w:r>
    </w:p>
    <w:p w:rsidR="005D1608" w:rsidRPr="008B18AC" w:rsidRDefault="00044507" w:rsidP="00AA2E5F">
      <w:pPr>
        <w:numPr>
          <w:ilvl w:val="0"/>
          <w:numId w:val="2"/>
        </w:numPr>
        <w:spacing w:line="276" w:lineRule="auto"/>
        <w:ind w:left="851" w:hanging="425"/>
        <w:jc w:val="both"/>
        <w:rPr>
          <w:rFonts w:ascii="Book Antiqua" w:hAnsi="Book Antiqua" w:cs="Tahoma"/>
          <w:lang w:val="sv-SE"/>
        </w:rPr>
      </w:pPr>
      <w:r w:rsidRPr="00044507">
        <w:rPr>
          <w:rFonts w:ascii="Book Antiqua" w:hAnsi="Book Antiqua" w:cs="Tahoma"/>
          <w:lang w:val="id-ID"/>
        </w:rPr>
        <w:t xml:space="preserve"> </w:t>
      </w:r>
      <w:r w:rsidR="005D1608" w:rsidRPr="00044507">
        <w:rPr>
          <w:rFonts w:ascii="Book Antiqua" w:hAnsi="Book Antiqua" w:cs="Tahoma"/>
          <w:lang w:val="id-ID"/>
        </w:rPr>
        <w:t>Peraturan Menteri Dalam Negeri Nomor 13 Tahun 2006 tentang Pedoman Pengelolaan Keuangan Daerah sebagaimana telah diubah beberapa kali terakhir dengan Peraturan Menteri Dalam Negeri Nomor 11 Tahun 2011</w:t>
      </w:r>
      <w:r w:rsidR="005D1608" w:rsidRPr="00044507">
        <w:rPr>
          <w:rFonts w:ascii="Book Antiqua" w:hAnsi="Book Antiqua" w:cs="Tahoma"/>
          <w:lang w:val="sv-SE"/>
        </w:rPr>
        <w:t>;</w:t>
      </w:r>
    </w:p>
    <w:p w:rsidR="00BC0022" w:rsidRPr="00812420" w:rsidRDefault="00BC0022" w:rsidP="00A01153">
      <w:pPr>
        <w:numPr>
          <w:ilvl w:val="0"/>
          <w:numId w:val="2"/>
        </w:numPr>
        <w:spacing w:line="276" w:lineRule="auto"/>
        <w:ind w:left="851" w:hanging="425"/>
        <w:jc w:val="both"/>
        <w:rPr>
          <w:rFonts w:ascii="Book Antiqua" w:hAnsi="Book Antiqua" w:cs="Tahoma"/>
          <w:lang w:val="sv-SE"/>
        </w:rPr>
      </w:pPr>
      <w:r w:rsidRPr="007721BD">
        <w:rPr>
          <w:rFonts w:ascii="Book Antiqua" w:hAnsi="Book Antiqua" w:cs="Tahoma"/>
          <w:lang w:val="sv-SE"/>
        </w:rPr>
        <w:t>Peraturan Dae</w:t>
      </w:r>
      <w:r w:rsidR="00044507">
        <w:rPr>
          <w:rFonts w:ascii="Book Antiqua" w:hAnsi="Book Antiqua" w:cs="Tahoma"/>
          <w:lang w:val="sv-SE"/>
        </w:rPr>
        <w:t>rah Provinsi Sumatera Barat No.</w:t>
      </w:r>
      <w:r w:rsidR="00044507">
        <w:rPr>
          <w:rFonts w:ascii="Book Antiqua" w:hAnsi="Book Antiqua" w:cs="Tahoma"/>
          <w:lang w:val="id-ID"/>
        </w:rPr>
        <w:t xml:space="preserve"> 8 Tahun 2016</w:t>
      </w:r>
      <w:r w:rsidRPr="007721BD">
        <w:rPr>
          <w:rFonts w:ascii="Book Antiqua" w:hAnsi="Book Antiqua" w:cs="Tahoma"/>
          <w:lang w:val="sv-SE"/>
        </w:rPr>
        <w:t xml:space="preserve"> tentang </w:t>
      </w:r>
      <w:r w:rsidR="00044507">
        <w:rPr>
          <w:rFonts w:ascii="Book Antiqua" w:hAnsi="Book Antiqua" w:cs="Tahoma"/>
          <w:lang w:val="id-ID"/>
        </w:rPr>
        <w:t>Pembentukan dan Susunan Perangkat Daerah</w:t>
      </w:r>
      <w:r w:rsidRPr="007721BD">
        <w:rPr>
          <w:rFonts w:ascii="Book Antiqua" w:hAnsi="Book Antiqua" w:cs="Tahoma"/>
          <w:lang w:val="sv-SE"/>
        </w:rPr>
        <w:t>;</w:t>
      </w:r>
    </w:p>
    <w:p w:rsidR="00BC0022" w:rsidRPr="007721BD" w:rsidRDefault="00BC0022" w:rsidP="00AA2E5F">
      <w:pPr>
        <w:numPr>
          <w:ilvl w:val="0"/>
          <w:numId w:val="2"/>
        </w:numPr>
        <w:spacing w:line="276" w:lineRule="auto"/>
        <w:ind w:left="851" w:hanging="425"/>
        <w:jc w:val="both"/>
        <w:rPr>
          <w:rFonts w:ascii="Book Antiqua" w:hAnsi="Book Antiqua" w:cs="Tahoma"/>
          <w:lang w:val="sv-SE"/>
        </w:rPr>
      </w:pPr>
      <w:r w:rsidRPr="007721BD">
        <w:rPr>
          <w:rFonts w:ascii="Book Antiqua" w:hAnsi="Book Antiqua" w:cs="Tahoma"/>
          <w:lang w:val="sv-SE"/>
        </w:rPr>
        <w:t xml:space="preserve">Peraturan Gubernur Sumatera Barat No. </w:t>
      </w:r>
      <w:r w:rsidR="000A5B8F">
        <w:rPr>
          <w:rFonts w:ascii="Book Antiqua" w:hAnsi="Book Antiqua" w:cs="Tahoma"/>
          <w:lang w:val="sv-SE"/>
        </w:rPr>
        <w:t>3</w:t>
      </w:r>
      <w:r w:rsidR="000A5B8F">
        <w:rPr>
          <w:rFonts w:ascii="Book Antiqua" w:hAnsi="Book Antiqua" w:cs="Tahoma"/>
          <w:lang w:val="id-ID"/>
        </w:rPr>
        <w:t>7</w:t>
      </w:r>
      <w:r w:rsidR="000A5B8F">
        <w:rPr>
          <w:rFonts w:ascii="Book Antiqua" w:hAnsi="Book Antiqua" w:cs="Tahoma"/>
          <w:lang w:val="sv-SE"/>
        </w:rPr>
        <w:t xml:space="preserve"> Tahun 201</w:t>
      </w:r>
      <w:r w:rsidR="000A5B8F">
        <w:rPr>
          <w:rFonts w:ascii="Book Antiqua" w:hAnsi="Book Antiqua" w:cs="Tahoma"/>
          <w:lang w:val="id-ID"/>
        </w:rPr>
        <w:t>7</w:t>
      </w:r>
      <w:r w:rsidRPr="007721BD">
        <w:rPr>
          <w:rFonts w:ascii="Book Antiqua" w:hAnsi="Book Antiqua" w:cs="Tahoma"/>
          <w:lang w:val="sv-SE"/>
        </w:rPr>
        <w:t xml:space="preserve"> tentang </w:t>
      </w:r>
      <w:r w:rsidR="000A5B8F">
        <w:rPr>
          <w:rFonts w:ascii="Book Antiqua" w:hAnsi="Book Antiqua" w:cs="Tahoma"/>
          <w:lang w:val="id-ID"/>
        </w:rPr>
        <w:t>Uraian Tugas Pokok dan Fungsi</w:t>
      </w:r>
      <w:r w:rsidR="002477B5" w:rsidRPr="007721BD">
        <w:rPr>
          <w:rFonts w:ascii="Book Antiqua" w:hAnsi="Book Antiqua" w:cs="Tahoma"/>
          <w:lang w:val="sv-SE"/>
        </w:rPr>
        <w:t xml:space="preserve"> Badan Kesatuan Bangsa dan Politik Prov. Sumbar</w:t>
      </w:r>
      <w:r w:rsidRPr="007721BD">
        <w:rPr>
          <w:rFonts w:ascii="Book Antiqua" w:hAnsi="Book Antiqua" w:cs="Tahoma"/>
          <w:lang w:val="sv-SE"/>
        </w:rPr>
        <w:t>.</w:t>
      </w:r>
    </w:p>
    <w:p w:rsidR="00647B36" w:rsidRPr="005D1608" w:rsidRDefault="00647B36" w:rsidP="00AA2E5F">
      <w:pPr>
        <w:numPr>
          <w:ilvl w:val="0"/>
          <w:numId w:val="2"/>
        </w:numPr>
        <w:spacing w:line="276" w:lineRule="auto"/>
        <w:ind w:left="851" w:hanging="425"/>
        <w:jc w:val="both"/>
        <w:rPr>
          <w:rFonts w:ascii="Book Antiqua" w:hAnsi="Book Antiqua" w:cs="Tahoma"/>
          <w:lang w:val="sv-SE"/>
        </w:rPr>
      </w:pPr>
      <w:r w:rsidRPr="007721BD">
        <w:rPr>
          <w:rFonts w:ascii="Book Antiqua" w:hAnsi="Book Antiqua" w:cs="Tahoma"/>
          <w:lang w:val="sv-SE"/>
        </w:rPr>
        <w:t>Per</w:t>
      </w:r>
      <w:r w:rsidR="00421912" w:rsidRPr="007721BD">
        <w:rPr>
          <w:rFonts w:ascii="Book Antiqua" w:hAnsi="Book Antiqua" w:cs="Tahoma"/>
          <w:lang w:val="sv-SE"/>
        </w:rPr>
        <w:t>aturan G</w:t>
      </w:r>
      <w:r w:rsidRPr="007721BD">
        <w:rPr>
          <w:rFonts w:ascii="Book Antiqua" w:hAnsi="Book Antiqua" w:cs="Tahoma"/>
          <w:lang w:val="sv-SE"/>
        </w:rPr>
        <w:t>ub</w:t>
      </w:r>
      <w:r w:rsidR="00421912" w:rsidRPr="007721BD">
        <w:rPr>
          <w:rFonts w:ascii="Book Antiqua" w:hAnsi="Book Antiqua" w:cs="Tahoma"/>
          <w:lang w:val="sv-SE"/>
        </w:rPr>
        <w:t>ernur</w:t>
      </w:r>
      <w:r w:rsidRPr="007721BD">
        <w:rPr>
          <w:rFonts w:ascii="Book Antiqua" w:hAnsi="Book Antiqua" w:cs="Tahoma"/>
          <w:lang w:val="sv-SE"/>
        </w:rPr>
        <w:t xml:space="preserve"> Sum</w:t>
      </w:r>
      <w:r w:rsidR="00421912" w:rsidRPr="007721BD">
        <w:rPr>
          <w:rFonts w:ascii="Book Antiqua" w:hAnsi="Book Antiqua" w:cs="Tahoma"/>
          <w:lang w:val="sv-SE"/>
        </w:rPr>
        <w:t>atera B</w:t>
      </w:r>
      <w:r w:rsidRPr="007721BD">
        <w:rPr>
          <w:rFonts w:ascii="Book Antiqua" w:hAnsi="Book Antiqua" w:cs="Tahoma"/>
          <w:lang w:val="sv-SE"/>
        </w:rPr>
        <w:t>ar</w:t>
      </w:r>
      <w:r w:rsidR="00421912" w:rsidRPr="007721BD">
        <w:rPr>
          <w:rFonts w:ascii="Book Antiqua" w:hAnsi="Book Antiqua" w:cs="Tahoma"/>
          <w:lang w:val="sv-SE"/>
        </w:rPr>
        <w:t>at</w:t>
      </w:r>
      <w:r w:rsidR="00606A98">
        <w:rPr>
          <w:rFonts w:ascii="Book Antiqua" w:hAnsi="Book Antiqua" w:cs="Tahoma"/>
          <w:lang w:val="sv-SE"/>
        </w:rPr>
        <w:t xml:space="preserve"> No. </w:t>
      </w:r>
      <w:r w:rsidR="00606A98">
        <w:rPr>
          <w:rFonts w:ascii="Book Antiqua" w:hAnsi="Book Antiqua" w:cs="Tahoma"/>
          <w:lang w:val="id-ID"/>
        </w:rPr>
        <w:t>6</w:t>
      </w:r>
      <w:r w:rsidR="00606A98">
        <w:rPr>
          <w:rFonts w:ascii="Book Antiqua" w:hAnsi="Book Antiqua" w:cs="Tahoma"/>
          <w:lang w:val="sv-SE"/>
        </w:rPr>
        <w:t xml:space="preserve"> tahun 201</w:t>
      </w:r>
      <w:r w:rsidR="00606A98">
        <w:rPr>
          <w:rFonts w:ascii="Book Antiqua" w:hAnsi="Book Antiqua" w:cs="Tahoma"/>
          <w:lang w:val="id-ID"/>
        </w:rPr>
        <w:t>6</w:t>
      </w:r>
      <w:r w:rsidRPr="007721BD">
        <w:rPr>
          <w:rFonts w:ascii="Book Antiqua" w:hAnsi="Book Antiqua" w:cs="Tahoma"/>
          <w:lang w:val="sv-SE"/>
        </w:rPr>
        <w:t xml:space="preserve"> tentang R</w:t>
      </w:r>
      <w:r w:rsidR="00421912" w:rsidRPr="007721BD">
        <w:rPr>
          <w:rFonts w:ascii="Book Antiqua" w:hAnsi="Book Antiqua" w:cs="Tahoma"/>
          <w:lang w:val="sv-SE"/>
        </w:rPr>
        <w:t xml:space="preserve">encana </w:t>
      </w:r>
      <w:r w:rsidRPr="007721BD">
        <w:rPr>
          <w:rFonts w:ascii="Book Antiqua" w:hAnsi="Book Antiqua" w:cs="Tahoma"/>
          <w:lang w:val="sv-SE"/>
        </w:rPr>
        <w:t>P</w:t>
      </w:r>
      <w:r w:rsidR="00421912" w:rsidRPr="007721BD">
        <w:rPr>
          <w:rFonts w:ascii="Book Antiqua" w:hAnsi="Book Antiqua" w:cs="Tahoma"/>
          <w:lang w:val="sv-SE"/>
        </w:rPr>
        <w:t xml:space="preserve">embangunan </w:t>
      </w:r>
      <w:r w:rsidRPr="007721BD">
        <w:rPr>
          <w:rFonts w:ascii="Book Antiqua" w:hAnsi="Book Antiqua" w:cs="Tahoma"/>
          <w:lang w:val="sv-SE"/>
        </w:rPr>
        <w:t>J</w:t>
      </w:r>
      <w:r w:rsidR="00421912" w:rsidRPr="007721BD">
        <w:rPr>
          <w:rFonts w:ascii="Book Antiqua" w:hAnsi="Book Antiqua" w:cs="Tahoma"/>
          <w:lang w:val="sv-SE"/>
        </w:rPr>
        <w:t xml:space="preserve">angka </w:t>
      </w:r>
      <w:r w:rsidRPr="007721BD">
        <w:rPr>
          <w:rFonts w:ascii="Book Antiqua" w:hAnsi="Book Antiqua" w:cs="Tahoma"/>
          <w:lang w:val="sv-SE"/>
        </w:rPr>
        <w:t>M</w:t>
      </w:r>
      <w:r w:rsidR="00421912" w:rsidRPr="007721BD">
        <w:rPr>
          <w:rFonts w:ascii="Book Antiqua" w:hAnsi="Book Antiqua" w:cs="Tahoma"/>
          <w:lang w:val="sv-SE"/>
        </w:rPr>
        <w:t xml:space="preserve">enengah </w:t>
      </w:r>
      <w:r w:rsidRPr="007721BD">
        <w:rPr>
          <w:rFonts w:ascii="Book Antiqua" w:hAnsi="Book Antiqua" w:cs="Tahoma"/>
          <w:lang w:val="sv-SE"/>
        </w:rPr>
        <w:t>D</w:t>
      </w:r>
      <w:r w:rsidR="00421912" w:rsidRPr="007721BD">
        <w:rPr>
          <w:rFonts w:ascii="Book Antiqua" w:hAnsi="Book Antiqua" w:cs="Tahoma"/>
          <w:lang w:val="sv-SE"/>
        </w:rPr>
        <w:t>aerah</w:t>
      </w:r>
      <w:r w:rsidRPr="007721BD">
        <w:rPr>
          <w:rFonts w:ascii="Book Antiqua" w:hAnsi="Book Antiqua" w:cs="Tahoma"/>
          <w:lang w:val="sv-SE"/>
        </w:rPr>
        <w:t xml:space="preserve"> Provinsi Sumbar Tahun 201</w:t>
      </w:r>
      <w:r w:rsidR="00606A98">
        <w:rPr>
          <w:rFonts w:ascii="Book Antiqua" w:hAnsi="Book Antiqua" w:cs="Tahoma"/>
          <w:lang w:val="id-ID"/>
        </w:rPr>
        <w:t>6</w:t>
      </w:r>
      <w:r w:rsidR="00606A98">
        <w:rPr>
          <w:rFonts w:ascii="Book Antiqua" w:hAnsi="Book Antiqua" w:cs="Tahoma"/>
          <w:lang w:val="sv-SE"/>
        </w:rPr>
        <w:t>-20</w:t>
      </w:r>
      <w:r w:rsidR="00606A98">
        <w:rPr>
          <w:rFonts w:ascii="Book Antiqua" w:hAnsi="Book Antiqua" w:cs="Tahoma"/>
          <w:lang w:val="id-ID"/>
        </w:rPr>
        <w:t>21</w:t>
      </w:r>
      <w:r w:rsidRPr="007721BD">
        <w:rPr>
          <w:rFonts w:ascii="Book Antiqua" w:hAnsi="Book Antiqua" w:cs="Tahoma"/>
          <w:lang w:val="sv-SE"/>
        </w:rPr>
        <w:t>.</w:t>
      </w:r>
    </w:p>
    <w:p w:rsidR="005D1608" w:rsidRPr="005D1608" w:rsidRDefault="005D1608" w:rsidP="00AA2E5F">
      <w:pPr>
        <w:numPr>
          <w:ilvl w:val="0"/>
          <w:numId w:val="2"/>
        </w:numPr>
        <w:spacing w:line="276" w:lineRule="auto"/>
        <w:ind w:left="851" w:hanging="425"/>
        <w:jc w:val="both"/>
        <w:rPr>
          <w:rFonts w:ascii="Book Antiqua" w:hAnsi="Book Antiqua" w:cs="Tahoma"/>
          <w:lang w:val="sv-SE"/>
        </w:rPr>
      </w:pPr>
      <w:r>
        <w:rPr>
          <w:rFonts w:ascii="Book Antiqua" w:hAnsi="Book Antiqua" w:cs="Tahoma"/>
          <w:lang w:val="id-ID"/>
        </w:rPr>
        <w:t xml:space="preserve">Peraturan Gubernur Sumatera Barat Nomor </w:t>
      </w:r>
      <w:r w:rsidR="00606A98">
        <w:rPr>
          <w:rFonts w:ascii="Book Antiqua" w:hAnsi="Book Antiqua" w:cs="Tahoma"/>
          <w:lang w:val="id-ID"/>
        </w:rPr>
        <w:t>69 Tahun 2016</w:t>
      </w:r>
      <w:r>
        <w:rPr>
          <w:rFonts w:ascii="Book Antiqua" w:hAnsi="Book Antiqua" w:cs="Tahoma"/>
          <w:lang w:val="id-ID"/>
        </w:rPr>
        <w:t xml:space="preserve"> tenta</w:t>
      </w:r>
      <w:r w:rsidR="00606A98">
        <w:rPr>
          <w:rFonts w:ascii="Book Antiqua" w:hAnsi="Book Antiqua" w:cs="Tahoma"/>
          <w:lang w:val="id-ID"/>
        </w:rPr>
        <w:t>ng Standar Biaya APBD Tahun 2017</w:t>
      </w:r>
    </w:p>
    <w:p w:rsidR="008A7A5C" w:rsidRPr="00863A23" w:rsidRDefault="005D1608" w:rsidP="00AA2E5F">
      <w:pPr>
        <w:numPr>
          <w:ilvl w:val="0"/>
          <w:numId w:val="2"/>
        </w:numPr>
        <w:spacing w:line="276" w:lineRule="auto"/>
        <w:ind w:left="851" w:hanging="425"/>
        <w:jc w:val="both"/>
        <w:rPr>
          <w:rFonts w:ascii="Book Antiqua" w:hAnsi="Book Antiqua" w:cs="Tahoma"/>
          <w:lang w:val="sv-SE"/>
        </w:rPr>
      </w:pPr>
      <w:r>
        <w:rPr>
          <w:rFonts w:ascii="Book Antiqua" w:hAnsi="Book Antiqua" w:cs="Tahoma"/>
          <w:lang w:val="id-ID"/>
        </w:rPr>
        <w:lastRenderedPageBreak/>
        <w:t xml:space="preserve">Peraturan </w:t>
      </w:r>
      <w:r w:rsidR="00997911">
        <w:rPr>
          <w:rFonts w:ascii="Book Antiqua" w:hAnsi="Book Antiqua" w:cs="Tahoma"/>
          <w:lang w:val="id-ID"/>
        </w:rPr>
        <w:t xml:space="preserve">Gubernur Sumatera Barat Nomor </w:t>
      </w:r>
      <w:r w:rsidR="00E02731">
        <w:rPr>
          <w:rFonts w:ascii="Book Antiqua" w:hAnsi="Book Antiqua" w:cs="Tahoma"/>
          <w:lang w:val="id-ID"/>
        </w:rPr>
        <w:t>3</w:t>
      </w:r>
      <w:r w:rsidR="0009754D">
        <w:rPr>
          <w:rFonts w:ascii="Book Antiqua" w:hAnsi="Book Antiqua" w:cs="Tahoma"/>
          <w:lang w:val="id-ID"/>
        </w:rPr>
        <w:t xml:space="preserve"> </w:t>
      </w:r>
      <w:r w:rsidR="00997911">
        <w:rPr>
          <w:rFonts w:ascii="Book Antiqua" w:hAnsi="Book Antiqua" w:cs="Tahoma"/>
          <w:lang w:val="id-ID"/>
        </w:rPr>
        <w:t xml:space="preserve">Tahun </w:t>
      </w:r>
      <w:r w:rsidR="00E02731">
        <w:rPr>
          <w:rFonts w:ascii="Book Antiqua" w:hAnsi="Book Antiqua" w:cs="Tahoma"/>
          <w:lang w:val="id-ID"/>
        </w:rPr>
        <w:t>2016</w:t>
      </w:r>
      <w:r w:rsidR="0009754D">
        <w:rPr>
          <w:rFonts w:ascii="Book Antiqua" w:hAnsi="Book Antiqua" w:cs="Tahoma"/>
          <w:lang w:val="id-ID"/>
        </w:rPr>
        <w:t xml:space="preserve"> </w:t>
      </w:r>
      <w:r w:rsidR="00997911">
        <w:rPr>
          <w:rFonts w:ascii="Book Antiqua" w:hAnsi="Book Antiqua" w:cs="Tahoma"/>
          <w:lang w:val="id-ID"/>
        </w:rPr>
        <w:t xml:space="preserve">tentang </w:t>
      </w:r>
      <w:r w:rsidR="0009754D">
        <w:rPr>
          <w:rFonts w:ascii="Book Antiqua" w:hAnsi="Book Antiqua" w:cs="Tahoma"/>
          <w:lang w:val="id-ID"/>
        </w:rPr>
        <w:t xml:space="preserve">Perubahan </w:t>
      </w:r>
      <w:r w:rsidR="00606A98">
        <w:rPr>
          <w:rFonts w:ascii="Book Antiqua" w:hAnsi="Book Antiqua" w:cs="Tahoma"/>
          <w:lang w:val="id-ID"/>
        </w:rPr>
        <w:t xml:space="preserve">Ketiga </w:t>
      </w:r>
      <w:r w:rsidR="0009754D">
        <w:rPr>
          <w:rFonts w:ascii="Book Antiqua" w:hAnsi="Book Antiqua" w:cs="Tahoma"/>
          <w:lang w:val="id-ID"/>
        </w:rPr>
        <w:t xml:space="preserve">Atas Peraturan Gubernur Nomor </w:t>
      </w:r>
      <w:r w:rsidR="00E02731">
        <w:rPr>
          <w:rFonts w:ascii="Book Antiqua" w:hAnsi="Book Antiqua" w:cs="Tahoma"/>
          <w:lang w:val="id-ID"/>
        </w:rPr>
        <w:t>13</w:t>
      </w:r>
      <w:r w:rsidR="0009754D">
        <w:rPr>
          <w:rFonts w:ascii="Book Antiqua" w:hAnsi="Book Antiqua" w:cs="Tahoma"/>
          <w:lang w:val="id-ID"/>
        </w:rPr>
        <w:t xml:space="preserve"> Tahun 2013 tentang </w:t>
      </w:r>
      <w:r w:rsidR="00997911">
        <w:rPr>
          <w:rFonts w:ascii="Book Antiqua" w:hAnsi="Book Antiqua" w:cs="Tahoma"/>
          <w:lang w:val="id-ID"/>
        </w:rPr>
        <w:t>Perjalanan Dinas di Lingkungan Pemerintah Provinsi Sumatera Barat</w:t>
      </w:r>
      <w:r w:rsidR="00606A98">
        <w:rPr>
          <w:rFonts w:ascii="Book Antiqua" w:hAnsi="Book Antiqua" w:cs="Tahoma"/>
          <w:lang w:val="id-ID"/>
        </w:rPr>
        <w:t>.</w:t>
      </w:r>
    </w:p>
    <w:p w:rsidR="00863A23" w:rsidRPr="00AA2E5F" w:rsidRDefault="00863A23" w:rsidP="00863A23">
      <w:pPr>
        <w:spacing w:line="276" w:lineRule="auto"/>
        <w:ind w:left="851"/>
        <w:jc w:val="both"/>
        <w:rPr>
          <w:rFonts w:ascii="Book Antiqua" w:hAnsi="Book Antiqua" w:cs="Tahoma"/>
          <w:lang w:val="sv-SE"/>
        </w:rPr>
      </w:pPr>
    </w:p>
    <w:p w:rsidR="00BC0022" w:rsidRPr="007721BD" w:rsidRDefault="00CE62A9" w:rsidP="00BC0022">
      <w:pPr>
        <w:tabs>
          <w:tab w:val="left" w:pos="900"/>
        </w:tabs>
        <w:spacing w:line="360" w:lineRule="auto"/>
        <w:ind w:left="900"/>
        <w:jc w:val="both"/>
        <w:rPr>
          <w:rFonts w:ascii="Book Antiqua" w:hAnsi="Book Antiqua" w:cs="Tahoma"/>
          <w:lang w:val="sv-SE"/>
        </w:rPr>
      </w:pPr>
      <w:r>
        <w:rPr>
          <w:noProof/>
          <w:lang w:val="id-ID" w:eastAsia="id-ID"/>
        </w:rPr>
        <w:pict>
          <v:rect id="_x0000_s1030" style="position:absolute;left:0;text-align:left;margin-left:-3.9pt;margin-top:7.7pt;width:241.1pt;height:39.35pt;z-index:251652096" fillcolor="#31849b [2408]" strokecolor="#f2f2f2" strokeweight="3pt">
            <v:shadow on="t" type="perspective" color="#243f60" opacity=".5" offset="1pt" offset2="-1pt"/>
            <v:textbox>
              <w:txbxContent>
                <w:p w:rsidR="0043131A" w:rsidRPr="00E75E91" w:rsidRDefault="0043131A" w:rsidP="00421912">
                  <w:pPr>
                    <w:rPr>
                      <w:rFonts w:ascii="Baskerville Old Face" w:hAnsi="Baskerville Old Face"/>
                      <w:b/>
                      <w:color w:val="FFFFFF"/>
                      <w:sz w:val="32"/>
                      <w:szCs w:val="32"/>
                    </w:rPr>
                  </w:pPr>
                  <w:r w:rsidRPr="00E75E91">
                    <w:rPr>
                      <w:rFonts w:ascii="Baskerville Old Face" w:hAnsi="Baskerville Old Face"/>
                      <w:b/>
                      <w:color w:val="FFFFFF"/>
                      <w:sz w:val="32"/>
                      <w:szCs w:val="32"/>
                    </w:rPr>
                    <w:t>C.  Maksud dan Tujuan</w:t>
                  </w:r>
                </w:p>
              </w:txbxContent>
            </v:textbox>
          </v:rect>
        </w:pict>
      </w:r>
    </w:p>
    <w:p w:rsidR="00D23729" w:rsidRPr="007721BD" w:rsidRDefault="00D23729" w:rsidP="00421912">
      <w:pPr>
        <w:spacing w:line="360" w:lineRule="auto"/>
        <w:ind w:left="1440"/>
        <w:rPr>
          <w:rFonts w:ascii="Book Antiqua" w:hAnsi="Book Antiqua" w:cs="Tahoma"/>
          <w:b/>
          <w:lang w:val="sv-SE"/>
        </w:rPr>
      </w:pPr>
    </w:p>
    <w:p w:rsidR="00421912" w:rsidRPr="007721BD" w:rsidRDefault="00421912" w:rsidP="00421912">
      <w:pPr>
        <w:spacing w:line="360" w:lineRule="auto"/>
        <w:ind w:left="1440"/>
        <w:rPr>
          <w:rFonts w:ascii="Book Antiqua" w:hAnsi="Book Antiqua" w:cs="Tahoma"/>
          <w:b/>
          <w:lang w:val="sv-SE"/>
        </w:rPr>
      </w:pPr>
    </w:p>
    <w:p w:rsidR="0034692D" w:rsidRPr="007721BD" w:rsidRDefault="0034692D" w:rsidP="00D30E6F">
      <w:pPr>
        <w:numPr>
          <w:ilvl w:val="0"/>
          <w:numId w:val="1"/>
        </w:numPr>
        <w:spacing w:line="276" w:lineRule="auto"/>
        <w:ind w:left="1134" w:hanging="425"/>
        <w:jc w:val="both"/>
        <w:rPr>
          <w:rFonts w:ascii="Book Antiqua" w:hAnsi="Book Antiqua" w:cs="Tahoma"/>
          <w:b/>
          <w:lang w:val="sv-SE"/>
        </w:rPr>
      </w:pPr>
      <w:r w:rsidRPr="007721BD">
        <w:rPr>
          <w:rFonts w:ascii="Book Antiqua" w:hAnsi="Book Antiqua" w:cs="Tahoma"/>
          <w:b/>
          <w:lang w:val="sv-SE"/>
        </w:rPr>
        <w:t>Maksud</w:t>
      </w:r>
    </w:p>
    <w:p w:rsidR="00D23729" w:rsidRDefault="0034692D" w:rsidP="008B18AC">
      <w:pPr>
        <w:spacing w:line="276" w:lineRule="auto"/>
        <w:ind w:left="1134"/>
        <w:jc w:val="both"/>
        <w:rPr>
          <w:rFonts w:ascii="Book Antiqua" w:hAnsi="Book Antiqua" w:cs="Tahoma"/>
          <w:bCs/>
          <w:lang w:val="sv-SE"/>
        </w:rPr>
      </w:pPr>
      <w:r w:rsidRPr="007721BD">
        <w:rPr>
          <w:rFonts w:ascii="Book Antiqua" w:hAnsi="Book Antiqua" w:cs="Tahoma"/>
          <w:bCs/>
          <w:lang w:val="sv-SE"/>
        </w:rPr>
        <w:t xml:space="preserve">Memberikan pedoman bagi pencapaian tujuan dan sasaran yang akan dicapai dalam jangka satu tahun sesuai visi dan misi serta </w:t>
      </w:r>
      <w:r w:rsidR="00647B36" w:rsidRPr="007721BD">
        <w:rPr>
          <w:rFonts w:ascii="Book Antiqua" w:hAnsi="Book Antiqua" w:cs="Tahoma"/>
          <w:bCs/>
          <w:lang w:val="sv-SE"/>
        </w:rPr>
        <w:t xml:space="preserve">penetapan tujuan dan sasaran Badan </w:t>
      </w:r>
      <w:r w:rsidR="000F241C" w:rsidRPr="007721BD">
        <w:rPr>
          <w:rFonts w:ascii="Book Antiqua" w:hAnsi="Book Antiqua" w:cs="Tahoma"/>
          <w:bCs/>
          <w:lang w:val="sv-SE"/>
        </w:rPr>
        <w:t xml:space="preserve">Kesatuan Bangsa dan Politik </w:t>
      </w:r>
      <w:r w:rsidR="00647B36" w:rsidRPr="007721BD">
        <w:rPr>
          <w:rFonts w:ascii="Book Antiqua" w:hAnsi="Book Antiqua" w:cs="Tahoma"/>
          <w:bCs/>
          <w:lang w:val="sv-SE"/>
        </w:rPr>
        <w:t>Provinsi</w:t>
      </w:r>
      <w:r w:rsidRPr="007721BD">
        <w:rPr>
          <w:rFonts w:ascii="Book Antiqua" w:hAnsi="Book Antiqua" w:cs="Tahoma"/>
          <w:bCs/>
          <w:lang w:val="sv-SE"/>
        </w:rPr>
        <w:t xml:space="preserve"> Sumbar.</w:t>
      </w:r>
    </w:p>
    <w:p w:rsidR="008B18AC" w:rsidRPr="007721BD" w:rsidRDefault="008B18AC" w:rsidP="008B18AC">
      <w:pPr>
        <w:spacing w:line="276" w:lineRule="auto"/>
        <w:ind w:left="1134"/>
        <w:jc w:val="both"/>
        <w:rPr>
          <w:rFonts w:ascii="Book Antiqua" w:hAnsi="Book Antiqua" w:cs="Tahoma"/>
          <w:bCs/>
          <w:lang w:val="sv-SE"/>
        </w:rPr>
      </w:pPr>
    </w:p>
    <w:p w:rsidR="0034692D" w:rsidRPr="007721BD" w:rsidRDefault="0034692D" w:rsidP="00D30E6F">
      <w:pPr>
        <w:numPr>
          <w:ilvl w:val="0"/>
          <w:numId w:val="1"/>
        </w:numPr>
        <w:spacing w:line="276" w:lineRule="auto"/>
        <w:ind w:left="1134" w:hanging="425"/>
        <w:jc w:val="both"/>
        <w:rPr>
          <w:rFonts w:ascii="Book Antiqua" w:hAnsi="Book Antiqua" w:cs="Tahoma"/>
          <w:b/>
          <w:lang w:val="sv-SE"/>
        </w:rPr>
      </w:pPr>
      <w:r w:rsidRPr="007721BD">
        <w:rPr>
          <w:rFonts w:ascii="Book Antiqua" w:hAnsi="Book Antiqua" w:cs="Tahoma"/>
          <w:b/>
          <w:lang w:val="sv-SE"/>
        </w:rPr>
        <w:t>Tujuan</w:t>
      </w:r>
    </w:p>
    <w:p w:rsidR="003A0AFD" w:rsidRPr="00AA2E5F" w:rsidRDefault="0034692D" w:rsidP="00AA2E5F">
      <w:pPr>
        <w:spacing w:line="276" w:lineRule="auto"/>
        <w:ind w:left="1134"/>
        <w:jc w:val="both"/>
        <w:rPr>
          <w:rFonts w:ascii="Book Antiqua" w:hAnsi="Book Antiqua" w:cs="Tahoma"/>
          <w:bCs/>
          <w:lang w:val="id-ID"/>
        </w:rPr>
      </w:pPr>
      <w:r w:rsidRPr="007721BD">
        <w:rPr>
          <w:rFonts w:ascii="Book Antiqua" w:hAnsi="Book Antiqua" w:cs="Tahoma"/>
          <w:bCs/>
          <w:lang w:val="sv-SE"/>
        </w:rPr>
        <w:t xml:space="preserve">Tercapainya indikator kinerja program dan kegiatan secara efektif dan efisien sesuai dengan kebijakan dan strategis Badan </w:t>
      </w:r>
      <w:r w:rsidR="000F241C" w:rsidRPr="007721BD">
        <w:rPr>
          <w:rFonts w:ascii="Book Antiqua" w:hAnsi="Book Antiqua" w:cs="Tahoma"/>
          <w:bCs/>
          <w:lang w:val="sv-SE"/>
        </w:rPr>
        <w:t>Kesatuan Bangsa dan Politik Prov. Sumbar</w:t>
      </w:r>
      <w:r w:rsidRPr="007721BD">
        <w:rPr>
          <w:rFonts w:ascii="Book Antiqua" w:hAnsi="Book Antiqua" w:cs="Tahoma"/>
          <w:bCs/>
          <w:lang w:val="sv-SE"/>
        </w:rPr>
        <w:t>.</w:t>
      </w:r>
    </w:p>
    <w:p w:rsidR="00203BC2" w:rsidRDefault="00203BC2" w:rsidP="00606A98">
      <w:pPr>
        <w:jc w:val="both"/>
        <w:rPr>
          <w:rFonts w:ascii="Book Antiqua" w:hAnsi="Book Antiqua" w:cs="Tahoma"/>
          <w:bCs/>
          <w:lang w:val="id-ID"/>
        </w:rPr>
      </w:pPr>
    </w:p>
    <w:p w:rsidR="0034692D" w:rsidRPr="008A7A5C" w:rsidRDefault="00CE62A9" w:rsidP="003A0AFD">
      <w:pPr>
        <w:ind w:left="1800"/>
        <w:jc w:val="both"/>
        <w:rPr>
          <w:rFonts w:ascii="Book Antiqua" w:hAnsi="Book Antiqua" w:cs="Tahoma"/>
          <w:bCs/>
          <w:lang w:val="id-ID"/>
        </w:rPr>
      </w:pPr>
      <w:r>
        <w:rPr>
          <w:noProof/>
          <w:lang w:val="id-ID" w:eastAsia="id-ID"/>
        </w:rPr>
        <w:pict>
          <v:rect id="_x0000_s1031" style="position:absolute;left:0;text-align:left;margin-left:1.95pt;margin-top:16.55pt;width:241.1pt;height:39.35pt;z-index:251653120" fillcolor="#31849b [2408]" strokecolor="#f2f2f2" strokeweight="3pt">
            <v:shadow on="t" type="perspective" color="#243f60" opacity=".5" offset="1pt" offset2="-1pt"/>
            <v:textbox>
              <w:txbxContent>
                <w:p w:rsidR="0043131A" w:rsidRPr="00E75E91" w:rsidRDefault="0043131A" w:rsidP="00421912">
                  <w:pPr>
                    <w:rPr>
                      <w:rFonts w:ascii="Baskerville Old Face" w:hAnsi="Baskerville Old Face"/>
                      <w:b/>
                      <w:color w:val="FFFFFF"/>
                      <w:sz w:val="32"/>
                      <w:szCs w:val="32"/>
                    </w:rPr>
                  </w:pPr>
                  <w:r w:rsidRPr="00E75E91">
                    <w:rPr>
                      <w:rFonts w:ascii="Baskerville Old Face" w:hAnsi="Baskerville Old Face"/>
                      <w:b/>
                      <w:color w:val="FFFFFF"/>
                      <w:sz w:val="32"/>
                      <w:szCs w:val="32"/>
                    </w:rPr>
                    <w:t>D.  Sistematika Penulisan</w:t>
                  </w:r>
                </w:p>
              </w:txbxContent>
            </v:textbox>
          </v:rect>
        </w:pict>
      </w:r>
    </w:p>
    <w:p w:rsidR="00D23729" w:rsidRPr="007721BD" w:rsidRDefault="00D23729" w:rsidP="00421912">
      <w:pPr>
        <w:spacing w:line="360" w:lineRule="auto"/>
        <w:rPr>
          <w:rFonts w:ascii="Book Antiqua" w:hAnsi="Book Antiqua" w:cs="Tahoma"/>
          <w:b/>
          <w:lang w:val="sv-SE"/>
        </w:rPr>
      </w:pPr>
    </w:p>
    <w:p w:rsidR="00421912" w:rsidRPr="007721BD" w:rsidRDefault="00421912" w:rsidP="00421912">
      <w:pPr>
        <w:spacing w:line="360" w:lineRule="auto"/>
        <w:rPr>
          <w:rFonts w:ascii="Book Antiqua" w:hAnsi="Book Antiqua" w:cs="Tahoma"/>
          <w:b/>
          <w:lang w:val="sv-SE"/>
        </w:rPr>
      </w:pPr>
    </w:p>
    <w:p w:rsidR="008B18AC" w:rsidRDefault="008B18AC" w:rsidP="00B10D26">
      <w:pPr>
        <w:tabs>
          <w:tab w:val="left" w:pos="1701"/>
        </w:tabs>
        <w:spacing w:line="360" w:lineRule="auto"/>
        <w:ind w:left="1701" w:hanging="992"/>
        <w:jc w:val="both"/>
        <w:rPr>
          <w:rFonts w:ascii="Book Antiqua" w:hAnsi="Book Antiqua" w:cs="Tahoma"/>
          <w:b/>
          <w:lang w:val="sv-SE"/>
        </w:rPr>
      </w:pPr>
    </w:p>
    <w:p w:rsidR="00BC0022" w:rsidRPr="007721BD" w:rsidRDefault="00BC0022" w:rsidP="00B10D26">
      <w:pPr>
        <w:tabs>
          <w:tab w:val="left" w:pos="1701"/>
        </w:tabs>
        <w:spacing w:line="360" w:lineRule="auto"/>
        <w:ind w:left="1701" w:hanging="992"/>
        <w:jc w:val="both"/>
        <w:rPr>
          <w:rFonts w:ascii="Book Antiqua" w:hAnsi="Book Antiqua" w:cs="Tahoma"/>
          <w:b/>
          <w:lang w:val="sv-SE"/>
        </w:rPr>
      </w:pPr>
      <w:r w:rsidRPr="007721BD">
        <w:rPr>
          <w:rFonts w:ascii="Book Antiqua" w:hAnsi="Book Antiqua" w:cs="Tahoma"/>
          <w:b/>
          <w:lang w:val="sv-SE"/>
        </w:rPr>
        <w:t>BAB I</w:t>
      </w:r>
      <w:r w:rsidRPr="007721BD">
        <w:rPr>
          <w:rFonts w:ascii="Book Antiqua" w:hAnsi="Book Antiqua" w:cs="Tahoma"/>
          <w:b/>
          <w:lang w:val="sv-SE"/>
        </w:rPr>
        <w:tab/>
        <w:t>PENDAHULUAN</w:t>
      </w:r>
    </w:p>
    <w:p w:rsidR="00BC0022" w:rsidRPr="007721BD" w:rsidRDefault="00BC0022" w:rsidP="00D30E6F">
      <w:pPr>
        <w:numPr>
          <w:ilvl w:val="0"/>
          <w:numId w:val="3"/>
        </w:numPr>
        <w:spacing w:line="360" w:lineRule="auto"/>
        <w:ind w:left="2127" w:hanging="426"/>
        <w:jc w:val="both"/>
        <w:rPr>
          <w:rFonts w:ascii="Book Antiqua" w:hAnsi="Book Antiqua" w:cs="Tahoma"/>
          <w:lang w:val="sv-SE"/>
        </w:rPr>
      </w:pPr>
      <w:r w:rsidRPr="007721BD">
        <w:rPr>
          <w:rFonts w:ascii="Book Antiqua" w:hAnsi="Book Antiqua" w:cs="Tahoma"/>
          <w:lang w:val="sv-SE"/>
        </w:rPr>
        <w:t>Latar Belakang</w:t>
      </w:r>
    </w:p>
    <w:p w:rsidR="009736B3" w:rsidRPr="00CD63BB" w:rsidRDefault="008C4377" w:rsidP="00D30E6F">
      <w:pPr>
        <w:numPr>
          <w:ilvl w:val="0"/>
          <w:numId w:val="3"/>
        </w:numPr>
        <w:spacing w:line="360" w:lineRule="auto"/>
        <w:ind w:left="2127" w:hanging="426"/>
        <w:jc w:val="both"/>
        <w:rPr>
          <w:rFonts w:ascii="Book Antiqua" w:hAnsi="Book Antiqua" w:cs="Tahoma"/>
          <w:lang w:val="sv-SE"/>
        </w:rPr>
      </w:pPr>
      <w:r w:rsidRPr="007721BD">
        <w:rPr>
          <w:rFonts w:ascii="Book Antiqua" w:hAnsi="Book Antiqua" w:cs="Tahoma"/>
          <w:lang w:val="sv-SE"/>
        </w:rPr>
        <w:t>Landasan Hukum</w:t>
      </w:r>
    </w:p>
    <w:p w:rsidR="00BC0022" w:rsidRPr="007721BD" w:rsidRDefault="00BC0022" w:rsidP="00D30E6F">
      <w:pPr>
        <w:numPr>
          <w:ilvl w:val="0"/>
          <w:numId w:val="3"/>
        </w:numPr>
        <w:spacing w:line="360" w:lineRule="auto"/>
        <w:ind w:left="2127" w:hanging="426"/>
        <w:jc w:val="both"/>
        <w:rPr>
          <w:rFonts w:ascii="Book Antiqua" w:hAnsi="Book Antiqua" w:cs="Tahoma"/>
          <w:lang w:val="sv-SE"/>
        </w:rPr>
      </w:pPr>
      <w:r w:rsidRPr="007721BD">
        <w:rPr>
          <w:rFonts w:ascii="Book Antiqua" w:hAnsi="Book Antiqua" w:cs="Tahoma"/>
          <w:lang w:val="sv-SE"/>
        </w:rPr>
        <w:t>Maksud dan Tujuan</w:t>
      </w:r>
    </w:p>
    <w:p w:rsidR="00E63226" w:rsidRDefault="008C4377" w:rsidP="00D30E6F">
      <w:pPr>
        <w:numPr>
          <w:ilvl w:val="0"/>
          <w:numId w:val="3"/>
        </w:numPr>
        <w:spacing w:line="360" w:lineRule="auto"/>
        <w:ind w:left="2127" w:hanging="426"/>
        <w:jc w:val="both"/>
        <w:rPr>
          <w:rFonts w:ascii="Book Antiqua" w:hAnsi="Book Antiqua" w:cs="Tahoma"/>
          <w:lang w:val="sv-SE"/>
        </w:rPr>
      </w:pPr>
      <w:r w:rsidRPr="007721BD">
        <w:rPr>
          <w:rFonts w:ascii="Book Antiqua" w:hAnsi="Book Antiqua" w:cs="Tahoma"/>
          <w:lang w:val="sv-SE"/>
        </w:rPr>
        <w:t>Sistematika Penulisan</w:t>
      </w:r>
    </w:p>
    <w:p w:rsidR="00F62669" w:rsidRPr="000D496F" w:rsidRDefault="00F62669" w:rsidP="000D496F">
      <w:pPr>
        <w:tabs>
          <w:tab w:val="left" w:pos="1701"/>
        </w:tabs>
        <w:spacing w:line="360" w:lineRule="auto"/>
        <w:jc w:val="both"/>
        <w:rPr>
          <w:rFonts w:ascii="Book Antiqua" w:hAnsi="Book Antiqua" w:cs="Tahoma"/>
          <w:b/>
          <w:lang w:val="id-ID"/>
        </w:rPr>
      </w:pPr>
    </w:p>
    <w:p w:rsidR="008C4377" w:rsidRPr="007721BD" w:rsidRDefault="00BC0022" w:rsidP="00B10D26">
      <w:pPr>
        <w:tabs>
          <w:tab w:val="left" w:pos="1701"/>
        </w:tabs>
        <w:spacing w:line="360" w:lineRule="auto"/>
        <w:ind w:left="1701" w:hanging="992"/>
        <w:jc w:val="both"/>
        <w:rPr>
          <w:rFonts w:ascii="Book Antiqua" w:hAnsi="Book Antiqua" w:cs="Tahoma"/>
          <w:b/>
          <w:lang w:val="sv-SE"/>
        </w:rPr>
      </w:pPr>
      <w:r w:rsidRPr="007721BD">
        <w:rPr>
          <w:rFonts w:ascii="Book Antiqua" w:hAnsi="Book Antiqua" w:cs="Tahoma"/>
          <w:b/>
          <w:lang w:val="sv-SE"/>
        </w:rPr>
        <w:t>BAB II</w:t>
      </w:r>
      <w:r w:rsidRPr="007721BD">
        <w:rPr>
          <w:rFonts w:ascii="Book Antiqua" w:hAnsi="Book Antiqua" w:cs="Tahoma"/>
          <w:b/>
          <w:lang w:val="sv-SE"/>
        </w:rPr>
        <w:tab/>
      </w:r>
      <w:r w:rsidR="008C4377" w:rsidRPr="007721BD">
        <w:rPr>
          <w:rFonts w:ascii="Book Antiqua" w:hAnsi="Book Antiqua" w:cs="Tahoma"/>
          <w:b/>
          <w:lang w:val="sv-SE"/>
        </w:rPr>
        <w:t>EVALUASI PELAKSANAAN RENJA TAHUN LALU</w:t>
      </w:r>
    </w:p>
    <w:p w:rsidR="00BC0022" w:rsidRPr="007721BD" w:rsidRDefault="000F241C" w:rsidP="00D30E6F">
      <w:pPr>
        <w:numPr>
          <w:ilvl w:val="0"/>
          <w:numId w:val="4"/>
        </w:numPr>
        <w:spacing w:line="360" w:lineRule="auto"/>
        <w:ind w:left="2127" w:hanging="426"/>
        <w:jc w:val="both"/>
        <w:rPr>
          <w:rFonts w:ascii="Book Antiqua" w:hAnsi="Book Antiqua" w:cs="Tahoma"/>
          <w:lang w:val="sv-SE"/>
        </w:rPr>
      </w:pPr>
      <w:r w:rsidRPr="007721BD">
        <w:rPr>
          <w:rFonts w:ascii="Book Antiqua" w:hAnsi="Book Antiqua" w:cs="Tahoma"/>
          <w:lang w:val="sv-SE"/>
        </w:rPr>
        <w:t>Evaluasi Pel</w:t>
      </w:r>
      <w:r w:rsidR="00A36941">
        <w:rPr>
          <w:rFonts w:ascii="Book Antiqua" w:hAnsi="Book Antiqua" w:cs="Tahoma"/>
          <w:lang w:val="sv-SE"/>
        </w:rPr>
        <w:t>aksanaan Tahun 201</w:t>
      </w:r>
      <w:r w:rsidR="000D496F">
        <w:rPr>
          <w:rFonts w:ascii="Book Antiqua" w:hAnsi="Book Antiqua" w:cs="Tahoma"/>
          <w:lang w:val="id-ID"/>
        </w:rPr>
        <w:t>7</w:t>
      </w:r>
      <w:r w:rsidR="000D496F">
        <w:rPr>
          <w:rFonts w:ascii="Book Antiqua" w:hAnsi="Book Antiqua" w:cs="Tahoma"/>
          <w:lang w:val="sv-SE"/>
        </w:rPr>
        <w:t xml:space="preserve"> dan Capaian Renstra </w:t>
      </w:r>
      <w:r w:rsidR="000D496F">
        <w:rPr>
          <w:rFonts w:ascii="Book Antiqua" w:hAnsi="Book Antiqua" w:cs="Tahoma"/>
          <w:lang w:val="id-ID"/>
        </w:rPr>
        <w:t>Perangkat Daerah</w:t>
      </w:r>
    </w:p>
    <w:p w:rsidR="00BC0022" w:rsidRPr="007721BD" w:rsidRDefault="000D496F" w:rsidP="00D30E6F">
      <w:pPr>
        <w:numPr>
          <w:ilvl w:val="0"/>
          <w:numId w:val="4"/>
        </w:numPr>
        <w:spacing w:line="360" w:lineRule="auto"/>
        <w:ind w:left="2127" w:hanging="426"/>
        <w:jc w:val="both"/>
        <w:rPr>
          <w:rFonts w:ascii="Book Antiqua" w:hAnsi="Book Antiqua" w:cs="Tahoma"/>
          <w:lang w:val="sv-SE"/>
        </w:rPr>
      </w:pPr>
      <w:r>
        <w:rPr>
          <w:rFonts w:ascii="Book Antiqua" w:hAnsi="Book Antiqua" w:cs="Tahoma"/>
          <w:lang w:val="sv-SE"/>
        </w:rPr>
        <w:t xml:space="preserve">Analisis Kinerja Pelayanan </w:t>
      </w:r>
      <w:r>
        <w:rPr>
          <w:rFonts w:ascii="Book Antiqua" w:hAnsi="Book Antiqua" w:cs="Tahoma"/>
          <w:lang w:val="id-ID"/>
        </w:rPr>
        <w:t>Perangkat Daerah</w:t>
      </w:r>
    </w:p>
    <w:p w:rsidR="00BC0022" w:rsidRPr="007721BD" w:rsidRDefault="008C4377" w:rsidP="00D30E6F">
      <w:pPr>
        <w:numPr>
          <w:ilvl w:val="0"/>
          <w:numId w:val="4"/>
        </w:numPr>
        <w:spacing w:line="360" w:lineRule="auto"/>
        <w:ind w:left="2127" w:hanging="426"/>
        <w:jc w:val="both"/>
        <w:rPr>
          <w:rFonts w:ascii="Book Antiqua" w:hAnsi="Book Antiqua" w:cs="Tahoma"/>
          <w:lang w:val="sv-SE"/>
        </w:rPr>
      </w:pPr>
      <w:r w:rsidRPr="007721BD">
        <w:rPr>
          <w:rFonts w:ascii="Book Antiqua" w:hAnsi="Book Antiqua" w:cs="Tahoma"/>
          <w:lang w:val="sv-SE"/>
        </w:rPr>
        <w:t>Isu-isu Penting Peny</w:t>
      </w:r>
      <w:r w:rsidR="000D496F">
        <w:rPr>
          <w:rFonts w:ascii="Book Antiqua" w:hAnsi="Book Antiqua" w:cs="Tahoma"/>
          <w:lang w:val="sv-SE"/>
        </w:rPr>
        <w:t xml:space="preserve">elenggaraan Tugas dan Fungsi </w:t>
      </w:r>
      <w:r w:rsidR="000D496F">
        <w:rPr>
          <w:rFonts w:ascii="Book Antiqua" w:hAnsi="Book Antiqua" w:cs="Tahoma"/>
          <w:lang w:val="id-ID"/>
        </w:rPr>
        <w:t>Perangkat Daerah</w:t>
      </w:r>
    </w:p>
    <w:p w:rsidR="00D2467E" w:rsidRPr="007721BD" w:rsidRDefault="00D2467E" w:rsidP="00D30E6F">
      <w:pPr>
        <w:numPr>
          <w:ilvl w:val="0"/>
          <w:numId w:val="4"/>
        </w:numPr>
        <w:spacing w:line="360" w:lineRule="auto"/>
        <w:ind w:left="2127" w:hanging="426"/>
        <w:jc w:val="both"/>
        <w:rPr>
          <w:rFonts w:ascii="Book Antiqua" w:hAnsi="Book Antiqua" w:cs="Tahoma"/>
          <w:lang w:val="sv-SE"/>
        </w:rPr>
      </w:pPr>
      <w:r w:rsidRPr="007721BD">
        <w:rPr>
          <w:rFonts w:ascii="Book Antiqua" w:hAnsi="Book Antiqua" w:cs="Tahoma"/>
          <w:lang w:val="sv-SE"/>
        </w:rPr>
        <w:lastRenderedPageBreak/>
        <w:t>Review Rancangan Awal RKPD</w:t>
      </w:r>
    </w:p>
    <w:p w:rsidR="00D2467E" w:rsidRPr="007721BD" w:rsidRDefault="00D2467E" w:rsidP="00D30E6F">
      <w:pPr>
        <w:numPr>
          <w:ilvl w:val="0"/>
          <w:numId w:val="4"/>
        </w:numPr>
        <w:spacing w:line="360" w:lineRule="auto"/>
        <w:ind w:left="2127" w:hanging="426"/>
        <w:jc w:val="both"/>
        <w:rPr>
          <w:rFonts w:ascii="Book Antiqua" w:hAnsi="Book Antiqua" w:cs="Tahoma"/>
          <w:lang w:val="sv-SE"/>
        </w:rPr>
      </w:pPr>
      <w:r w:rsidRPr="007721BD">
        <w:rPr>
          <w:rFonts w:ascii="Book Antiqua" w:hAnsi="Book Antiqua" w:cs="Tahoma"/>
          <w:lang w:val="sv-SE"/>
        </w:rPr>
        <w:t>Penelaahan Usulan Program dan Kegiatan Masyarakat</w:t>
      </w:r>
    </w:p>
    <w:p w:rsidR="00AA2E5F" w:rsidRPr="00AA2E5F" w:rsidRDefault="00AA2E5F" w:rsidP="00203BC2">
      <w:pPr>
        <w:spacing w:line="360" w:lineRule="auto"/>
        <w:jc w:val="both"/>
        <w:rPr>
          <w:rFonts w:ascii="Book Antiqua" w:hAnsi="Book Antiqua" w:cs="Tahoma"/>
          <w:lang w:val="id-ID"/>
        </w:rPr>
      </w:pPr>
    </w:p>
    <w:p w:rsidR="008C4377" w:rsidRPr="000D496F" w:rsidRDefault="000D496F" w:rsidP="00B10D26">
      <w:pPr>
        <w:tabs>
          <w:tab w:val="left" w:pos="1701"/>
        </w:tabs>
        <w:spacing w:line="360" w:lineRule="auto"/>
        <w:ind w:left="1701" w:hanging="992"/>
        <w:rPr>
          <w:rFonts w:ascii="Book Antiqua" w:hAnsi="Book Antiqua" w:cs="Tahoma"/>
          <w:b/>
          <w:lang w:val="id-ID"/>
        </w:rPr>
      </w:pPr>
      <w:r>
        <w:rPr>
          <w:rFonts w:ascii="Book Antiqua" w:hAnsi="Book Antiqua" w:cs="Tahoma"/>
          <w:b/>
          <w:lang w:val="sv-SE"/>
        </w:rPr>
        <w:t>BAB III</w:t>
      </w:r>
      <w:r>
        <w:rPr>
          <w:rFonts w:ascii="Book Antiqua" w:hAnsi="Book Antiqua" w:cs="Tahoma"/>
          <w:b/>
          <w:lang w:val="sv-SE"/>
        </w:rPr>
        <w:tab/>
        <w:t>TUJUA</w:t>
      </w:r>
      <w:r>
        <w:rPr>
          <w:rFonts w:ascii="Book Antiqua" w:hAnsi="Book Antiqua" w:cs="Tahoma"/>
          <w:b/>
          <w:lang w:val="id-ID"/>
        </w:rPr>
        <w:t>N DAN SASARAN PERANGKAT DAERAH</w:t>
      </w:r>
    </w:p>
    <w:p w:rsidR="009A6FEB" w:rsidRPr="007721BD" w:rsidRDefault="000D496F" w:rsidP="00D30E6F">
      <w:pPr>
        <w:numPr>
          <w:ilvl w:val="0"/>
          <w:numId w:val="5"/>
        </w:numPr>
        <w:spacing w:line="360" w:lineRule="auto"/>
        <w:ind w:left="2127" w:hanging="426"/>
        <w:jc w:val="both"/>
        <w:rPr>
          <w:rFonts w:ascii="Book Antiqua" w:hAnsi="Book Antiqua" w:cs="Tahoma"/>
          <w:lang w:val="sv-SE"/>
        </w:rPr>
      </w:pPr>
      <w:r>
        <w:rPr>
          <w:rFonts w:ascii="Book Antiqua" w:hAnsi="Book Antiqua" w:cs="Tahoma"/>
          <w:lang w:val="sv-SE"/>
        </w:rPr>
        <w:t>Telaahan Terhadap Kebijakan Nasional</w:t>
      </w:r>
    </w:p>
    <w:p w:rsidR="00BC0022" w:rsidRPr="007721BD" w:rsidRDefault="008C4377" w:rsidP="00D30E6F">
      <w:pPr>
        <w:numPr>
          <w:ilvl w:val="0"/>
          <w:numId w:val="5"/>
        </w:numPr>
        <w:spacing w:line="360" w:lineRule="auto"/>
        <w:ind w:left="2127" w:hanging="426"/>
        <w:jc w:val="both"/>
        <w:rPr>
          <w:rFonts w:ascii="Book Antiqua" w:hAnsi="Book Antiqua" w:cs="Tahoma"/>
          <w:lang w:val="sv-SE"/>
        </w:rPr>
      </w:pPr>
      <w:r w:rsidRPr="007721BD">
        <w:rPr>
          <w:rFonts w:ascii="Book Antiqua" w:hAnsi="Book Antiqua" w:cs="Tahoma"/>
          <w:lang w:val="sv-SE"/>
        </w:rPr>
        <w:t xml:space="preserve">Tujuan </w:t>
      </w:r>
      <w:r w:rsidR="000D496F">
        <w:rPr>
          <w:rFonts w:ascii="Book Antiqua" w:hAnsi="Book Antiqua" w:cs="Tahoma"/>
          <w:lang w:val="sv-SE"/>
        </w:rPr>
        <w:t xml:space="preserve">dan </w:t>
      </w:r>
      <w:r w:rsidR="000D496F">
        <w:rPr>
          <w:rFonts w:ascii="Book Antiqua" w:hAnsi="Book Antiqua" w:cs="Tahoma"/>
          <w:lang w:val="id-ID"/>
        </w:rPr>
        <w:t>Sasaran Renja Perangkat Daerah</w:t>
      </w:r>
    </w:p>
    <w:p w:rsidR="008C4377" w:rsidRPr="007721BD" w:rsidRDefault="008C4377" w:rsidP="00D30E6F">
      <w:pPr>
        <w:numPr>
          <w:ilvl w:val="0"/>
          <w:numId w:val="5"/>
        </w:numPr>
        <w:spacing w:line="360" w:lineRule="auto"/>
        <w:ind w:left="2127" w:hanging="426"/>
        <w:jc w:val="both"/>
        <w:rPr>
          <w:rFonts w:ascii="Book Antiqua" w:hAnsi="Book Antiqua" w:cs="Tahoma"/>
          <w:lang w:val="sv-SE"/>
        </w:rPr>
      </w:pPr>
      <w:r w:rsidRPr="007721BD">
        <w:rPr>
          <w:rFonts w:ascii="Book Antiqua" w:hAnsi="Book Antiqua" w:cs="Tahoma"/>
          <w:lang w:val="sv-SE"/>
        </w:rPr>
        <w:t>Program dan Kegiatan</w:t>
      </w:r>
      <w:r w:rsidR="000D496F">
        <w:rPr>
          <w:rFonts w:ascii="Book Antiqua" w:hAnsi="Book Antiqua" w:cs="Tahoma"/>
          <w:lang w:val="sv-SE"/>
        </w:rPr>
        <w:t xml:space="preserve"> Tah</w:t>
      </w:r>
      <w:r w:rsidR="000D496F">
        <w:rPr>
          <w:rFonts w:ascii="Book Antiqua" w:hAnsi="Book Antiqua" w:cs="Tahoma"/>
          <w:lang w:val="id-ID"/>
        </w:rPr>
        <w:t>un 2019</w:t>
      </w:r>
    </w:p>
    <w:p w:rsidR="00647B36" w:rsidRPr="007721BD" w:rsidRDefault="00647B36" w:rsidP="00647B36">
      <w:pPr>
        <w:spacing w:line="360" w:lineRule="auto"/>
        <w:ind w:left="2880"/>
        <w:jc w:val="both"/>
        <w:rPr>
          <w:rFonts w:ascii="Book Antiqua" w:hAnsi="Book Antiqua" w:cs="Tahoma"/>
          <w:lang w:val="sv-SE"/>
        </w:rPr>
      </w:pPr>
    </w:p>
    <w:p w:rsidR="00BC0022" w:rsidRPr="007721BD" w:rsidRDefault="00BC0022" w:rsidP="00B10D26">
      <w:pPr>
        <w:tabs>
          <w:tab w:val="left" w:pos="1701"/>
        </w:tabs>
        <w:spacing w:line="360" w:lineRule="auto"/>
        <w:ind w:left="1701" w:hanging="992"/>
        <w:jc w:val="both"/>
        <w:rPr>
          <w:rFonts w:ascii="Book Antiqua" w:hAnsi="Book Antiqua" w:cs="Tahoma"/>
          <w:b/>
          <w:lang w:val="sv-SE"/>
        </w:rPr>
      </w:pPr>
      <w:r w:rsidRPr="007721BD">
        <w:rPr>
          <w:rFonts w:ascii="Book Antiqua" w:hAnsi="Book Antiqua" w:cs="Tahoma"/>
          <w:b/>
          <w:lang w:val="sv-SE"/>
        </w:rPr>
        <w:t>BAB IV</w:t>
      </w:r>
      <w:r w:rsidRPr="007721BD">
        <w:rPr>
          <w:rFonts w:ascii="Book Antiqua" w:hAnsi="Book Antiqua" w:cs="Tahoma"/>
          <w:b/>
          <w:lang w:val="sv-SE"/>
        </w:rPr>
        <w:tab/>
      </w:r>
      <w:r w:rsidR="008C4377" w:rsidRPr="007721BD">
        <w:rPr>
          <w:rFonts w:ascii="Book Antiqua" w:hAnsi="Book Antiqua" w:cs="Tahoma"/>
          <w:b/>
          <w:lang w:val="sv-SE"/>
        </w:rPr>
        <w:t>PENUTUP</w:t>
      </w:r>
    </w:p>
    <w:p w:rsidR="00BC0022" w:rsidRPr="007721BD" w:rsidRDefault="00BC0022" w:rsidP="008C4377">
      <w:pPr>
        <w:spacing w:line="360" w:lineRule="auto"/>
        <w:jc w:val="both"/>
        <w:rPr>
          <w:rFonts w:ascii="Book Antiqua" w:hAnsi="Book Antiqua" w:cs="Tahoma"/>
          <w:lang w:val="sv-SE"/>
        </w:rPr>
      </w:pPr>
    </w:p>
    <w:p w:rsidR="00DC4CCF" w:rsidRDefault="00DC4CCF" w:rsidP="00DC4CCF">
      <w:pPr>
        <w:spacing w:line="360" w:lineRule="auto"/>
        <w:ind w:left="1440"/>
        <w:rPr>
          <w:rFonts w:ascii="Tahoma" w:hAnsi="Tahoma" w:cs="Tahoma"/>
          <w:bCs/>
          <w:lang w:val="sv-SE"/>
        </w:rPr>
      </w:pPr>
    </w:p>
    <w:p w:rsidR="00CD63BB" w:rsidRDefault="00CD63BB" w:rsidP="00B3422B">
      <w:pPr>
        <w:spacing w:line="360" w:lineRule="auto"/>
        <w:rPr>
          <w:rFonts w:ascii="Tahoma" w:hAnsi="Tahoma" w:cs="Tahoma"/>
          <w:bCs/>
          <w:lang w:val="sv-SE"/>
        </w:rPr>
      </w:pPr>
    </w:p>
    <w:p w:rsidR="00E2322D" w:rsidRDefault="00E2322D" w:rsidP="00B3422B">
      <w:pPr>
        <w:spacing w:line="360" w:lineRule="auto"/>
        <w:rPr>
          <w:rFonts w:ascii="Tahoma" w:hAnsi="Tahoma" w:cs="Tahoma"/>
          <w:bCs/>
          <w:lang w:val="id-ID"/>
        </w:rPr>
      </w:pPr>
    </w:p>
    <w:p w:rsidR="003A0AFD" w:rsidRDefault="003A0AFD" w:rsidP="00B3422B">
      <w:pPr>
        <w:spacing w:line="360" w:lineRule="auto"/>
        <w:rPr>
          <w:rFonts w:ascii="Tahoma" w:hAnsi="Tahoma" w:cs="Tahoma"/>
          <w:bCs/>
          <w:lang w:val="id-ID"/>
        </w:rPr>
      </w:pPr>
    </w:p>
    <w:p w:rsidR="003A0AFD" w:rsidRDefault="003A0AFD" w:rsidP="00B3422B">
      <w:pPr>
        <w:spacing w:line="360" w:lineRule="auto"/>
        <w:rPr>
          <w:rFonts w:ascii="Tahoma" w:hAnsi="Tahoma" w:cs="Tahoma"/>
          <w:bCs/>
          <w:lang w:val="id-ID"/>
        </w:rPr>
      </w:pPr>
    </w:p>
    <w:p w:rsidR="003A0AFD" w:rsidRDefault="003A0AFD" w:rsidP="00B3422B">
      <w:pPr>
        <w:spacing w:line="360" w:lineRule="auto"/>
        <w:rPr>
          <w:rFonts w:ascii="Tahoma" w:hAnsi="Tahoma" w:cs="Tahoma"/>
          <w:bCs/>
          <w:lang w:val="id-ID"/>
        </w:rPr>
      </w:pPr>
    </w:p>
    <w:p w:rsidR="00606A98" w:rsidRDefault="00606A98" w:rsidP="00B3422B">
      <w:pPr>
        <w:spacing w:line="360" w:lineRule="auto"/>
        <w:rPr>
          <w:rFonts w:ascii="Tahoma" w:hAnsi="Tahoma" w:cs="Tahoma"/>
          <w:bCs/>
          <w:lang w:val="id-ID"/>
        </w:rPr>
      </w:pPr>
    </w:p>
    <w:p w:rsidR="00606A98" w:rsidRDefault="00606A98" w:rsidP="00B3422B">
      <w:pPr>
        <w:spacing w:line="360" w:lineRule="auto"/>
        <w:rPr>
          <w:rFonts w:ascii="Tahoma" w:hAnsi="Tahoma" w:cs="Tahoma"/>
          <w:bCs/>
          <w:lang w:val="id-ID"/>
        </w:rPr>
      </w:pPr>
    </w:p>
    <w:p w:rsidR="00606A98" w:rsidRDefault="00606A98" w:rsidP="00B3422B">
      <w:pPr>
        <w:spacing w:line="360" w:lineRule="auto"/>
        <w:rPr>
          <w:rFonts w:ascii="Tahoma" w:hAnsi="Tahoma" w:cs="Tahoma"/>
          <w:bCs/>
          <w:lang w:val="id-ID"/>
        </w:rPr>
      </w:pPr>
    </w:p>
    <w:p w:rsidR="00606A98" w:rsidRDefault="00606A98" w:rsidP="00B3422B">
      <w:pPr>
        <w:spacing w:line="360" w:lineRule="auto"/>
        <w:rPr>
          <w:rFonts w:ascii="Tahoma" w:hAnsi="Tahoma" w:cs="Tahoma"/>
          <w:bCs/>
          <w:lang w:val="id-ID"/>
        </w:rPr>
      </w:pPr>
    </w:p>
    <w:p w:rsidR="00606A98" w:rsidRDefault="00606A98" w:rsidP="00B3422B">
      <w:pPr>
        <w:spacing w:line="360" w:lineRule="auto"/>
        <w:rPr>
          <w:rFonts w:ascii="Tahoma" w:hAnsi="Tahoma" w:cs="Tahoma"/>
          <w:bCs/>
          <w:lang w:val="id-ID"/>
        </w:rPr>
      </w:pPr>
    </w:p>
    <w:p w:rsidR="00606A98" w:rsidRDefault="00606A98" w:rsidP="00B3422B">
      <w:pPr>
        <w:spacing w:line="360" w:lineRule="auto"/>
        <w:rPr>
          <w:rFonts w:ascii="Tahoma" w:hAnsi="Tahoma" w:cs="Tahoma"/>
          <w:bCs/>
          <w:lang w:val="id-ID"/>
        </w:rPr>
      </w:pPr>
    </w:p>
    <w:p w:rsidR="00606A98" w:rsidRDefault="00606A98" w:rsidP="00B3422B">
      <w:pPr>
        <w:spacing w:line="360" w:lineRule="auto"/>
        <w:rPr>
          <w:rFonts w:ascii="Tahoma" w:hAnsi="Tahoma" w:cs="Tahoma"/>
          <w:bCs/>
          <w:lang w:val="id-ID"/>
        </w:rPr>
      </w:pPr>
    </w:p>
    <w:p w:rsidR="00606A98" w:rsidRDefault="00606A98" w:rsidP="00B3422B">
      <w:pPr>
        <w:spacing w:line="360" w:lineRule="auto"/>
        <w:rPr>
          <w:rFonts w:ascii="Tahoma" w:hAnsi="Tahoma" w:cs="Tahoma"/>
          <w:bCs/>
          <w:lang w:val="id-ID"/>
        </w:rPr>
      </w:pPr>
    </w:p>
    <w:p w:rsidR="000D496F" w:rsidRDefault="000D496F" w:rsidP="00B3422B">
      <w:pPr>
        <w:spacing w:line="360" w:lineRule="auto"/>
        <w:rPr>
          <w:rFonts w:ascii="Tahoma" w:hAnsi="Tahoma" w:cs="Tahoma"/>
          <w:bCs/>
          <w:lang w:val="id-ID"/>
        </w:rPr>
      </w:pPr>
    </w:p>
    <w:p w:rsidR="000D496F" w:rsidRDefault="000D496F" w:rsidP="00B3422B">
      <w:pPr>
        <w:spacing w:line="360" w:lineRule="auto"/>
        <w:rPr>
          <w:rFonts w:ascii="Tahoma" w:hAnsi="Tahoma" w:cs="Tahoma"/>
          <w:bCs/>
          <w:lang w:val="id-ID"/>
        </w:rPr>
      </w:pPr>
    </w:p>
    <w:p w:rsidR="000D496F" w:rsidRDefault="000D496F" w:rsidP="00B3422B">
      <w:pPr>
        <w:spacing w:line="360" w:lineRule="auto"/>
        <w:rPr>
          <w:rFonts w:ascii="Tahoma" w:hAnsi="Tahoma" w:cs="Tahoma"/>
          <w:bCs/>
          <w:lang w:val="id-ID"/>
        </w:rPr>
      </w:pPr>
    </w:p>
    <w:p w:rsidR="000D496F" w:rsidRDefault="000D496F" w:rsidP="00B3422B">
      <w:pPr>
        <w:spacing w:line="360" w:lineRule="auto"/>
        <w:rPr>
          <w:rFonts w:ascii="Tahoma" w:hAnsi="Tahoma" w:cs="Tahoma"/>
          <w:bCs/>
          <w:lang w:val="id-ID"/>
        </w:rPr>
      </w:pPr>
    </w:p>
    <w:p w:rsidR="000D496F" w:rsidRDefault="000D496F" w:rsidP="00B3422B">
      <w:pPr>
        <w:spacing w:line="360" w:lineRule="auto"/>
        <w:rPr>
          <w:rFonts w:ascii="Tahoma" w:hAnsi="Tahoma" w:cs="Tahoma"/>
          <w:bCs/>
          <w:lang w:val="id-ID"/>
        </w:rPr>
      </w:pPr>
    </w:p>
    <w:p w:rsidR="000D496F" w:rsidRDefault="000D496F" w:rsidP="00B3422B">
      <w:pPr>
        <w:spacing w:line="360" w:lineRule="auto"/>
        <w:rPr>
          <w:rFonts w:ascii="Tahoma" w:hAnsi="Tahoma" w:cs="Tahoma"/>
          <w:bCs/>
          <w:lang w:val="id-ID"/>
        </w:rPr>
      </w:pPr>
    </w:p>
    <w:p w:rsidR="00221298" w:rsidRDefault="00CE62A9" w:rsidP="00221298">
      <w:pPr>
        <w:spacing w:line="360" w:lineRule="auto"/>
        <w:jc w:val="both"/>
        <w:rPr>
          <w:rFonts w:ascii="Tahoma" w:hAnsi="Tahoma" w:cs="Tahoma"/>
          <w:b/>
          <w:lang w:val="sv-SE"/>
        </w:rPr>
      </w:pPr>
      <w:r>
        <w:rPr>
          <w:noProof/>
          <w:lang w:val="id-ID" w:eastAsia="id-ID"/>
        </w:rPr>
        <w:lastRenderedPageBreak/>
        <w:pict>
          <v:roundrect id="_x0000_s1032" style="position:absolute;left:0;text-align:left;margin-left:-37.05pt;margin-top:2.2pt;width:502.9pt;height:85.6pt;z-index:251654144" arcsize="10923f" fillcolor="#31849b [2408]" strokecolor="#f2f2f2" strokeweight="3pt">
            <v:shadow on="t" type="perspective" color="#243f60" opacity=".5" offset="1pt" offset2="-1pt"/>
            <v:textbox>
              <w:txbxContent>
                <w:p w:rsidR="0043131A" w:rsidRPr="00E75E91" w:rsidRDefault="0043131A" w:rsidP="00221298">
                  <w:pPr>
                    <w:ind w:left="-180"/>
                    <w:jc w:val="center"/>
                    <w:rPr>
                      <w:rFonts w:ascii="Book Antiqua" w:hAnsi="Book Antiqua"/>
                      <w:color w:val="FFFFFF"/>
                      <w:sz w:val="44"/>
                      <w:szCs w:val="44"/>
                    </w:rPr>
                  </w:pPr>
                  <w:proofErr w:type="gramStart"/>
                  <w:r w:rsidRPr="00E75E91">
                    <w:rPr>
                      <w:rFonts w:ascii="Book Antiqua" w:hAnsi="Book Antiqua"/>
                      <w:color w:val="FFFFFF"/>
                      <w:sz w:val="44"/>
                      <w:szCs w:val="44"/>
                    </w:rPr>
                    <w:t xml:space="preserve">BAB  </w:t>
                  </w:r>
                  <w:r>
                    <w:rPr>
                      <w:rFonts w:ascii="Book Antiqua" w:hAnsi="Book Antiqua"/>
                      <w:color w:val="FFFFFF"/>
                      <w:sz w:val="44"/>
                      <w:szCs w:val="44"/>
                    </w:rPr>
                    <w:t>I</w:t>
                  </w:r>
                  <w:r w:rsidRPr="00E75E91">
                    <w:rPr>
                      <w:rFonts w:ascii="Book Antiqua" w:hAnsi="Book Antiqua"/>
                      <w:color w:val="FFFFFF"/>
                      <w:sz w:val="44"/>
                      <w:szCs w:val="44"/>
                    </w:rPr>
                    <w:t>I</w:t>
                  </w:r>
                  <w:proofErr w:type="gramEnd"/>
                </w:p>
                <w:p w:rsidR="0043131A" w:rsidRPr="00061E49" w:rsidRDefault="0043131A" w:rsidP="00221298">
                  <w:pPr>
                    <w:ind w:left="-180"/>
                    <w:jc w:val="center"/>
                    <w:rPr>
                      <w:rFonts w:ascii="Book Antiqua" w:hAnsi="Book Antiqua"/>
                      <w:b/>
                      <w:color w:val="FFFFFF"/>
                      <w:sz w:val="36"/>
                      <w:szCs w:val="36"/>
                      <w:lang w:val="id-ID"/>
                    </w:rPr>
                  </w:pPr>
                  <w:r>
                    <w:rPr>
                      <w:rFonts w:ascii="Book Antiqua" w:hAnsi="Book Antiqua"/>
                      <w:b/>
                      <w:color w:val="FFFFFF"/>
                      <w:sz w:val="36"/>
                      <w:szCs w:val="36"/>
                    </w:rPr>
                    <w:t>EVALUASI PELAKSANAAN TAHUN 201</w:t>
                  </w:r>
                  <w:r>
                    <w:rPr>
                      <w:rFonts w:ascii="Book Antiqua" w:hAnsi="Book Antiqua"/>
                      <w:b/>
                      <w:color w:val="FFFFFF"/>
                      <w:sz w:val="36"/>
                      <w:szCs w:val="36"/>
                      <w:lang w:val="id-ID"/>
                    </w:rPr>
                    <w:t>7</w:t>
                  </w:r>
                  <w:r>
                    <w:rPr>
                      <w:rFonts w:ascii="Book Antiqua" w:hAnsi="Book Antiqua"/>
                      <w:b/>
                      <w:color w:val="FFFFFF"/>
                      <w:sz w:val="36"/>
                      <w:szCs w:val="36"/>
                    </w:rPr>
                    <w:t xml:space="preserve"> DAN CAPAIAN RENSTRA </w:t>
                  </w:r>
                  <w:r>
                    <w:rPr>
                      <w:rFonts w:ascii="Book Antiqua" w:hAnsi="Book Antiqua"/>
                      <w:b/>
                      <w:color w:val="FFFFFF"/>
                      <w:sz w:val="36"/>
                      <w:szCs w:val="36"/>
                      <w:lang w:val="id-ID"/>
                    </w:rPr>
                    <w:t>PERANGKAT DAERAH</w:t>
                  </w:r>
                </w:p>
              </w:txbxContent>
            </v:textbox>
          </v:roundrect>
        </w:pict>
      </w:r>
    </w:p>
    <w:p w:rsidR="00221298" w:rsidRDefault="00221298" w:rsidP="00221298">
      <w:pPr>
        <w:spacing w:line="360" w:lineRule="auto"/>
        <w:jc w:val="both"/>
        <w:rPr>
          <w:rFonts w:ascii="Tahoma" w:hAnsi="Tahoma" w:cs="Tahoma"/>
          <w:b/>
          <w:lang w:val="sv-SE"/>
        </w:rPr>
      </w:pPr>
    </w:p>
    <w:p w:rsidR="00221298" w:rsidRDefault="00221298" w:rsidP="00221298">
      <w:pPr>
        <w:spacing w:line="360" w:lineRule="auto"/>
        <w:jc w:val="both"/>
        <w:rPr>
          <w:rFonts w:ascii="Tahoma" w:hAnsi="Tahoma" w:cs="Tahoma"/>
          <w:b/>
          <w:lang w:val="sv-SE"/>
        </w:rPr>
      </w:pPr>
    </w:p>
    <w:p w:rsidR="00221298" w:rsidRDefault="00221298" w:rsidP="00221298">
      <w:pPr>
        <w:spacing w:line="360" w:lineRule="auto"/>
        <w:jc w:val="both"/>
        <w:rPr>
          <w:rFonts w:ascii="Tahoma" w:hAnsi="Tahoma" w:cs="Tahoma"/>
          <w:b/>
          <w:lang w:val="sv-SE"/>
        </w:rPr>
      </w:pPr>
    </w:p>
    <w:p w:rsidR="00221298" w:rsidRDefault="00221298" w:rsidP="00221298">
      <w:pPr>
        <w:spacing w:line="360" w:lineRule="auto"/>
        <w:jc w:val="both"/>
        <w:rPr>
          <w:rFonts w:ascii="Tahoma" w:hAnsi="Tahoma" w:cs="Tahoma"/>
          <w:b/>
          <w:lang w:val="sv-SE"/>
        </w:rPr>
      </w:pPr>
    </w:p>
    <w:p w:rsidR="00221298" w:rsidRDefault="00CE62A9" w:rsidP="00221298">
      <w:pPr>
        <w:spacing w:line="360" w:lineRule="auto"/>
        <w:jc w:val="both"/>
        <w:rPr>
          <w:rFonts w:ascii="Tahoma" w:hAnsi="Tahoma" w:cs="Tahoma"/>
          <w:b/>
          <w:lang w:val="sv-SE"/>
        </w:rPr>
      </w:pPr>
      <w:r>
        <w:rPr>
          <w:noProof/>
          <w:lang w:val="id-ID" w:eastAsia="id-ID"/>
        </w:rPr>
        <w:pict>
          <v:rect id="_x0000_s1033" style="position:absolute;left:0;text-align:left;margin-left:-37.05pt;margin-top:5.75pt;width:514.8pt;height:39.35pt;z-index:251655168" fillcolor="#31849b [2408]" strokecolor="#f2f2f2" strokeweight="3pt">
            <v:shadow on="t" type="perspective" color="#243f60" opacity=".5" offset="1pt" offset2="-1pt"/>
            <v:textbox>
              <w:txbxContent>
                <w:p w:rsidR="0043131A" w:rsidRPr="00061E49" w:rsidRDefault="0043131A" w:rsidP="0047638E">
                  <w:pPr>
                    <w:rPr>
                      <w:rFonts w:ascii="Book Antiqua" w:hAnsi="Book Antiqua"/>
                      <w:b/>
                      <w:color w:val="FFFFFF"/>
                      <w:sz w:val="28"/>
                      <w:szCs w:val="28"/>
                      <w:lang w:val="id-ID"/>
                    </w:rPr>
                  </w:pPr>
                  <w:r w:rsidRPr="00061E49">
                    <w:rPr>
                      <w:rFonts w:ascii="Baskerville Old Face" w:hAnsi="Baskerville Old Face"/>
                      <w:b/>
                      <w:color w:val="FFFFFF"/>
                      <w:sz w:val="28"/>
                      <w:szCs w:val="28"/>
                    </w:rPr>
                    <w:t>A</w:t>
                  </w:r>
                  <w:r w:rsidRPr="00E75E91">
                    <w:rPr>
                      <w:rFonts w:ascii="Baskerville Old Face" w:hAnsi="Baskerville Old Face"/>
                      <w:b/>
                      <w:color w:val="FFFFFF"/>
                      <w:sz w:val="32"/>
                      <w:szCs w:val="32"/>
                    </w:rPr>
                    <w:t>.</w:t>
                  </w:r>
                  <w:r>
                    <w:rPr>
                      <w:rFonts w:ascii="Baskerville Old Face" w:hAnsi="Baskerville Old Face"/>
                      <w:b/>
                      <w:sz w:val="32"/>
                      <w:szCs w:val="32"/>
                    </w:rPr>
                    <w:t xml:space="preserve">  </w:t>
                  </w:r>
                  <w:r w:rsidRPr="00061E49">
                    <w:rPr>
                      <w:rFonts w:ascii="Book Antiqua" w:hAnsi="Book Antiqua"/>
                      <w:b/>
                      <w:color w:val="FFFFFF"/>
                      <w:sz w:val="28"/>
                      <w:szCs w:val="28"/>
                    </w:rPr>
                    <w:t>Evaluasi Pelaksanaan Tahun 201</w:t>
                  </w:r>
                  <w:r w:rsidRPr="00061E49">
                    <w:rPr>
                      <w:rFonts w:ascii="Book Antiqua" w:hAnsi="Book Antiqua"/>
                      <w:b/>
                      <w:color w:val="FFFFFF"/>
                      <w:sz w:val="28"/>
                      <w:szCs w:val="28"/>
                      <w:lang w:val="id-ID"/>
                    </w:rPr>
                    <w:t>7</w:t>
                  </w:r>
                  <w:r w:rsidRPr="00061E49">
                    <w:rPr>
                      <w:rFonts w:ascii="Book Antiqua" w:hAnsi="Book Antiqua"/>
                      <w:b/>
                      <w:color w:val="FFFFFF"/>
                      <w:sz w:val="28"/>
                      <w:szCs w:val="28"/>
                    </w:rPr>
                    <w:t xml:space="preserve"> dan Capaian Renstra </w:t>
                  </w:r>
                  <w:r w:rsidRPr="00061E49">
                    <w:rPr>
                      <w:rFonts w:ascii="Book Antiqua" w:hAnsi="Book Antiqua"/>
                      <w:b/>
                      <w:color w:val="FFFFFF"/>
                      <w:sz w:val="28"/>
                      <w:szCs w:val="28"/>
                      <w:lang w:val="id-ID"/>
                    </w:rPr>
                    <w:t>Perangkat Daerah</w:t>
                  </w:r>
                </w:p>
              </w:txbxContent>
            </v:textbox>
          </v:rect>
        </w:pict>
      </w:r>
    </w:p>
    <w:p w:rsidR="00221298" w:rsidRDefault="00221298" w:rsidP="00221298">
      <w:pPr>
        <w:spacing w:line="360" w:lineRule="auto"/>
        <w:jc w:val="both"/>
        <w:rPr>
          <w:rFonts w:ascii="Tahoma" w:hAnsi="Tahoma" w:cs="Tahoma"/>
          <w:b/>
          <w:lang w:val="sv-SE"/>
        </w:rPr>
      </w:pPr>
    </w:p>
    <w:p w:rsidR="0047638E" w:rsidRDefault="0047638E" w:rsidP="003F2E1C">
      <w:pPr>
        <w:spacing w:line="360" w:lineRule="auto"/>
        <w:ind w:left="1440" w:firstLine="540"/>
        <w:jc w:val="both"/>
        <w:rPr>
          <w:rFonts w:ascii="Tahoma" w:hAnsi="Tahoma" w:cs="Tahoma"/>
          <w:lang w:val="sv-SE"/>
        </w:rPr>
      </w:pPr>
    </w:p>
    <w:p w:rsidR="008532AB" w:rsidRPr="00715669" w:rsidRDefault="00955F8B" w:rsidP="008532AB">
      <w:pPr>
        <w:spacing w:line="360" w:lineRule="auto"/>
        <w:ind w:left="90" w:firstLine="450"/>
        <w:jc w:val="both"/>
        <w:rPr>
          <w:rFonts w:ascii="Book Antiqua" w:hAnsi="Book Antiqua" w:cs="Tahoma"/>
          <w:lang w:val="id-ID"/>
        </w:rPr>
      </w:pPr>
      <w:r>
        <w:rPr>
          <w:rFonts w:ascii="Book Antiqua" w:hAnsi="Book Antiqua" w:cs="Tahoma"/>
          <w:lang w:val="sv-SE"/>
        </w:rPr>
        <w:t>D</w:t>
      </w:r>
      <w:r w:rsidR="003F2E1C" w:rsidRPr="007721BD">
        <w:rPr>
          <w:rFonts w:ascii="Book Antiqua" w:hAnsi="Book Antiqua" w:cs="Tahoma"/>
          <w:lang w:val="sv-SE"/>
        </w:rPr>
        <w:t xml:space="preserve">alam upaya mendukung visi dan misi kepala daerah </w:t>
      </w:r>
      <w:r>
        <w:rPr>
          <w:rFonts w:ascii="Book Antiqua" w:hAnsi="Book Antiqua" w:cs="Tahoma"/>
          <w:lang w:val="sv-SE"/>
        </w:rPr>
        <w:t xml:space="preserve">terpilih </w:t>
      </w:r>
      <w:r w:rsidR="008526E4">
        <w:rPr>
          <w:rFonts w:ascii="Book Antiqua" w:hAnsi="Book Antiqua" w:cs="Tahoma"/>
          <w:lang w:val="sv-SE"/>
        </w:rPr>
        <w:t>20</w:t>
      </w:r>
      <w:r w:rsidR="008526E4">
        <w:rPr>
          <w:rFonts w:ascii="Book Antiqua" w:hAnsi="Book Antiqua" w:cs="Tahoma"/>
          <w:lang w:val="id-ID"/>
        </w:rPr>
        <w:t>16 - 2021</w:t>
      </w:r>
      <w:r w:rsidR="003F2E1C" w:rsidRPr="007721BD">
        <w:rPr>
          <w:rFonts w:ascii="Book Antiqua" w:hAnsi="Book Antiqua" w:cs="Tahoma"/>
          <w:lang w:val="sv-SE"/>
        </w:rPr>
        <w:t xml:space="preserve">, </w:t>
      </w:r>
      <w:r w:rsidR="008526E4">
        <w:rPr>
          <w:rFonts w:ascii="Book Antiqua" w:hAnsi="Book Antiqua" w:cs="Tahoma"/>
          <w:lang w:val="sv-SE"/>
        </w:rPr>
        <w:t>sesuai dengan Renstra 201</w:t>
      </w:r>
      <w:r w:rsidR="008526E4">
        <w:rPr>
          <w:rFonts w:ascii="Book Antiqua" w:hAnsi="Book Antiqua" w:cs="Tahoma"/>
          <w:lang w:val="id-ID"/>
        </w:rPr>
        <w:t>6</w:t>
      </w:r>
      <w:r w:rsidR="008526E4">
        <w:rPr>
          <w:rFonts w:ascii="Book Antiqua" w:hAnsi="Book Antiqua" w:cs="Tahoma"/>
          <w:lang w:val="sv-SE"/>
        </w:rPr>
        <w:t xml:space="preserve"> – 20</w:t>
      </w:r>
      <w:r w:rsidR="008526E4">
        <w:rPr>
          <w:rFonts w:ascii="Book Antiqua" w:hAnsi="Book Antiqua" w:cs="Tahoma"/>
          <w:lang w:val="id-ID"/>
        </w:rPr>
        <w:t>21</w:t>
      </w:r>
      <w:r w:rsidR="00C9470D">
        <w:rPr>
          <w:rFonts w:ascii="Book Antiqua" w:hAnsi="Book Antiqua" w:cs="Tahoma"/>
          <w:lang w:val="sv-SE"/>
        </w:rPr>
        <w:t xml:space="preserve">, </w:t>
      </w:r>
      <w:r w:rsidR="003F2E1C" w:rsidRPr="007721BD">
        <w:rPr>
          <w:rFonts w:ascii="Book Antiqua" w:hAnsi="Book Antiqua" w:cs="Tahoma"/>
          <w:lang w:val="sv-SE"/>
        </w:rPr>
        <w:t xml:space="preserve">Badan </w:t>
      </w:r>
      <w:r>
        <w:rPr>
          <w:rFonts w:ascii="Book Antiqua" w:hAnsi="Book Antiqua" w:cs="Tahoma"/>
          <w:lang w:val="sv-SE"/>
        </w:rPr>
        <w:t xml:space="preserve">Kesbangpol </w:t>
      </w:r>
      <w:r w:rsidR="00C9470D">
        <w:rPr>
          <w:rFonts w:ascii="Book Antiqua" w:hAnsi="Book Antiqua" w:cs="Tahoma"/>
          <w:lang w:val="sv-SE"/>
        </w:rPr>
        <w:t xml:space="preserve">Prov. Sumbar </w:t>
      </w:r>
      <w:r w:rsidR="00E86910">
        <w:rPr>
          <w:rFonts w:ascii="Book Antiqua" w:hAnsi="Book Antiqua" w:cs="Tahoma"/>
          <w:lang w:val="sv-SE"/>
        </w:rPr>
        <w:t xml:space="preserve">telah </w:t>
      </w:r>
      <w:r w:rsidR="00C9470D">
        <w:rPr>
          <w:rFonts w:ascii="Book Antiqua" w:hAnsi="Book Antiqua" w:cs="Tahoma"/>
          <w:lang w:val="sv-SE"/>
        </w:rPr>
        <w:t xml:space="preserve">menyusun </w:t>
      </w:r>
      <w:r w:rsidR="00A36941">
        <w:rPr>
          <w:rFonts w:ascii="Book Antiqua" w:hAnsi="Book Antiqua" w:cs="Tahoma"/>
          <w:lang w:val="sv-SE"/>
        </w:rPr>
        <w:t>Rencana Kerja (Renja) Tahun 201</w:t>
      </w:r>
      <w:r w:rsidR="00340EAF">
        <w:rPr>
          <w:rFonts w:ascii="Book Antiqua" w:hAnsi="Book Antiqua" w:cs="Tahoma"/>
          <w:lang w:val="id-ID"/>
        </w:rPr>
        <w:t>7</w:t>
      </w:r>
      <w:r w:rsidR="00A36941">
        <w:rPr>
          <w:rFonts w:ascii="Book Antiqua" w:hAnsi="Book Antiqua" w:cs="Tahoma"/>
          <w:lang w:val="sv-SE"/>
        </w:rPr>
        <w:t>. Renja 201</w:t>
      </w:r>
      <w:r w:rsidR="00340EAF">
        <w:rPr>
          <w:rFonts w:ascii="Book Antiqua" w:hAnsi="Book Antiqua" w:cs="Tahoma"/>
          <w:lang w:val="id-ID"/>
        </w:rPr>
        <w:t>7</w:t>
      </w:r>
      <w:r w:rsidR="00C9470D">
        <w:rPr>
          <w:rFonts w:ascii="Book Antiqua" w:hAnsi="Book Antiqua" w:cs="Tahoma"/>
          <w:lang w:val="sv-SE"/>
        </w:rPr>
        <w:t xml:space="preserve"> memuat rencana </w:t>
      </w:r>
      <w:r w:rsidR="003F2E1C" w:rsidRPr="007721BD">
        <w:rPr>
          <w:rFonts w:ascii="Book Antiqua" w:hAnsi="Book Antiqua" w:cs="Tahoma"/>
          <w:lang w:val="sv-SE"/>
        </w:rPr>
        <w:t xml:space="preserve">program </w:t>
      </w:r>
      <w:r w:rsidR="00C9470D">
        <w:rPr>
          <w:rFonts w:ascii="Book Antiqua" w:hAnsi="Book Antiqua" w:cs="Tahoma"/>
          <w:lang w:val="sv-SE"/>
        </w:rPr>
        <w:t xml:space="preserve">dan kegiatan </w:t>
      </w:r>
      <w:r w:rsidR="003F2E1C" w:rsidRPr="007721BD">
        <w:rPr>
          <w:rFonts w:ascii="Book Antiqua" w:hAnsi="Book Antiqua" w:cs="Tahoma"/>
          <w:lang w:val="sv-SE"/>
        </w:rPr>
        <w:t>yang disusun untuk menca</w:t>
      </w:r>
      <w:r w:rsidR="00C9470D">
        <w:rPr>
          <w:rFonts w:ascii="Book Antiqua" w:hAnsi="Book Antiqua" w:cs="Tahoma"/>
          <w:lang w:val="sv-SE"/>
        </w:rPr>
        <w:t>pai sasaran dan tujuan tahunan</w:t>
      </w:r>
      <w:r w:rsidR="00715669">
        <w:rPr>
          <w:rFonts w:ascii="Book Antiqua" w:hAnsi="Book Antiqua" w:cs="Tahoma"/>
          <w:lang w:val="id-ID"/>
        </w:rPr>
        <w:t>.</w:t>
      </w:r>
    </w:p>
    <w:p w:rsidR="008532AB" w:rsidRDefault="00D41441" w:rsidP="006158A3">
      <w:pPr>
        <w:spacing w:line="360" w:lineRule="auto"/>
        <w:ind w:left="142" w:firstLine="425"/>
        <w:jc w:val="both"/>
        <w:rPr>
          <w:rFonts w:ascii="Book Antiqua" w:hAnsi="Book Antiqua" w:cs="Tahoma"/>
          <w:lang w:val="id-ID"/>
        </w:rPr>
      </w:pPr>
      <w:proofErr w:type="gramStart"/>
      <w:r>
        <w:rPr>
          <w:rFonts w:ascii="Book Antiqua" w:hAnsi="Book Antiqua" w:cs="Tahoma"/>
        </w:rPr>
        <w:t>R</w:t>
      </w:r>
      <w:r w:rsidR="000D496F">
        <w:rPr>
          <w:rFonts w:ascii="Book Antiqua" w:hAnsi="Book Antiqua" w:cs="Tahoma"/>
        </w:rPr>
        <w:t xml:space="preserve">enja </w:t>
      </w:r>
      <w:r w:rsidR="00A36941">
        <w:rPr>
          <w:rFonts w:ascii="Book Antiqua" w:hAnsi="Book Antiqua" w:cs="Tahoma"/>
        </w:rPr>
        <w:t xml:space="preserve">Tahun </w:t>
      </w:r>
      <w:r w:rsidR="00734335">
        <w:rPr>
          <w:rFonts w:ascii="Book Antiqua" w:hAnsi="Book Antiqua" w:cs="Tahoma"/>
          <w:lang w:val="id-ID"/>
        </w:rPr>
        <w:t>2017</w:t>
      </w:r>
      <w:r>
        <w:rPr>
          <w:rFonts w:ascii="Book Antiqua" w:hAnsi="Book Antiqua" w:cs="Tahoma"/>
        </w:rPr>
        <w:t xml:space="preserve"> disusun untuk memberikan fokus pada perencanaan kegiatan dan pengalok</w:t>
      </w:r>
      <w:r w:rsidR="008532AB">
        <w:rPr>
          <w:rFonts w:ascii="Book Antiqua" w:hAnsi="Book Antiqua" w:cs="Tahoma"/>
        </w:rPr>
        <w:t>asian sumber daya yang dimiliki dan diajukan dalam rencana Kebijakan Umum dan Anggaran – Prioritas Plafon Anggaran</w:t>
      </w:r>
      <w:r w:rsidR="00A36941">
        <w:rPr>
          <w:rFonts w:ascii="Book Antiqua" w:hAnsi="Book Antiqua" w:cs="Tahoma"/>
        </w:rPr>
        <w:t xml:space="preserve"> Sementara (KUA-PPAS) Tahun 201</w:t>
      </w:r>
      <w:r w:rsidR="00340EAF">
        <w:rPr>
          <w:rFonts w:ascii="Book Antiqua" w:hAnsi="Book Antiqua" w:cs="Tahoma"/>
          <w:lang w:val="id-ID"/>
        </w:rPr>
        <w:t>7</w:t>
      </w:r>
      <w:r w:rsidR="008532AB">
        <w:rPr>
          <w:rFonts w:ascii="Book Antiqua" w:hAnsi="Book Antiqua" w:cs="Tahoma"/>
        </w:rPr>
        <w:t>.</w:t>
      </w:r>
      <w:proofErr w:type="gramEnd"/>
      <w:r w:rsidR="008532AB">
        <w:rPr>
          <w:rFonts w:ascii="Book Antiqua" w:hAnsi="Book Antiqua" w:cs="Tahoma"/>
        </w:rPr>
        <w:t xml:space="preserve"> Setelah melalui musyawarah perencanaan pembangunan daerah (musrenbangda) da</w:t>
      </w:r>
      <w:r w:rsidR="008D58BA">
        <w:rPr>
          <w:rFonts w:ascii="Book Antiqua" w:hAnsi="Book Antiqua" w:cs="Tahoma"/>
        </w:rPr>
        <w:t>n diskusi diskusi dalam forum OP</w:t>
      </w:r>
      <w:r w:rsidR="008532AB">
        <w:rPr>
          <w:rFonts w:ascii="Book Antiqua" w:hAnsi="Book Antiqua" w:cs="Tahoma"/>
        </w:rPr>
        <w:t>D serta penetapan KUA – PPAS Pr</w:t>
      </w:r>
      <w:r w:rsidR="00A36941">
        <w:rPr>
          <w:rFonts w:ascii="Book Antiqua" w:hAnsi="Book Antiqua" w:cs="Tahoma"/>
        </w:rPr>
        <w:t>ovinsi Sumatera Barat Tahun 201</w:t>
      </w:r>
      <w:r w:rsidR="00340EAF">
        <w:rPr>
          <w:rFonts w:ascii="Book Antiqua" w:hAnsi="Book Antiqua" w:cs="Tahoma"/>
          <w:lang w:val="id-ID"/>
        </w:rPr>
        <w:t>7</w:t>
      </w:r>
      <w:r w:rsidR="008532AB">
        <w:rPr>
          <w:rFonts w:ascii="Book Antiqua" w:hAnsi="Book Antiqua" w:cs="Tahoma"/>
        </w:rPr>
        <w:t>, ditetapkanlah Dokumen Pelaksanaan Anggaran (DPA) Badan Ke</w:t>
      </w:r>
      <w:r w:rsidR="00A36941">
        <w:rPr>
          <w:rFonts w:ascii="Book Antiqua" w:hAnsi="Book Antiqua" w:cs="Tahoma"/>
        </w:rPr>
        <w:t>sbangpol Prov. Sumbar Tahun 201</w:t>
      </w:r>
      <w:r w:rsidR="00340EAF">
        <w:rPr>
          <w:rFonts w:ascii="Book Antiqua" w:hAnsi="Book Antiqua" w:cs="Tahoma"/>
          <w:lang w:val="id-ID"/>
        </w:rPr>
        <w:t>7</w:t>
      </w:r>
      <w:r w:rsidR="008532AB">
        <w:rPr>
          <w:rFonts w:ascii="Book Antiqua" w:hAnsi="Book Antiqua" w:cs="Tahoma"/>
        </w:rPr>
        <w:t>.</w:t>
      </w:r>
    </w:p>
    <w:p w:rsidR="00715669" w:rsidRDefault="00CB26A4" w:rsidP="006158A3">
      <w:pPr>
        <w:spacing w:line="360" w:lineRule="auto"/>
        <w:ind w:left="142" w:firstLine="425"/>
        <w:jc w:val="both"/>
        <w:rPr>
          <w:rFonts w:ascii="Book Antiqua" w:hAnsi="Book Antiqua" w:cs="Tahoma"/>
          <w:lang w:val="id-ID"/>
        </w:rPr>
      </w:pPr>
      <w:r>
        <w:rPr>
          <w:rFonts w:ascii="Book Antiqua" w:hAnsi="Book Antiqua" w:cs="Tahoma"/>
          <w:lang w:val="id-ID"/>
        </w:rPr>
        <w:t>Dalam Renja tahu</w:t>
      </w:r>
      <w:r w:rsidR="00E82F0E">
        <w:rPr>
          <w:rFonts w:ascii="Book Antiqua" w:hAnsi="Book Antiqua" w:cs="Tahoma"/>
          <w:lang w:val="id-ID"/>
        </w:rPr>
        <w:t xml:space="preserve">n 2017, Badan Kesbangpol Sumbar </w:t>
      </w:r>
      <w:r>
        <w:rPr>
          <w:rFonts w:ascii="Book Antiqua" w:hAnsi="Book Antiqua" w:cs="Tahoma"/>
          <w:lang w:val="id-ID"/>
        </w:rPr>
        <w:t xml:space="preserve">mengalokasikan anggaran </w:t>
      </w:r>
      <w:r w:rsidR="00082D08">
        <w:rPr>
          <w:rFonts w:ascii="Book Antiqua" w:hAnsi="Book Antiqua" w:cs="Tahoma"/>
          <w:lang w:val="id-ID"/>
        </w:rPr>
        <w:t xml:space="preserve">sebesar Rp. 3.906.000.000 (tiga milyar sembilan ratus enam juta </w:t>
      </w:r>
      <w:r w:rsidR="002219A1">
        <w:rPr>
          <w:rFonts w:ascii="Book Antiqua" w:hAnsi="Book Antiqua" w:cs="Tahoma"/>
          <w:lang w:val="id-ID"/>
        </w:rPr>
        <w:t>rupiah) yang direncanakan akan digunakan untuk membiayai 5 pro</w:t>
      </w:r>
      <w:r w:rsidR="00715669">
        <w:rPr>
          <w:rFonts w:ascii="Book Antiqua" w:hAnsi="Book Antiqua" w:cs="Tahoma"/>
          <w:lang w:val="id-ID"/>
        </w:rPr>
        <w:t xml:space="preserve">gram belanja langsung pokok yang terdiri dari 24 kegiatan dan 4 program belanja langsung urusan yang terdiri dari 31 kegiatan. </w:t>
      </w:r>
    </w:p>
    <w:p w:rsidR="00715669" w:rsidRDefault="00715669" w:rsidP="006158A3">
      <w:pPr>
        <w:spacing w:line="360" w:lineRule="auto"/>
        <w:ind w:left="142" w:firstLine="425"/>
        <w:jc w:val="both"/>
        <w:rPr>
          <w:rFonts w:ascii="Book Antiqua" w:hAnsi="Book Antiqua" w:cs="Tahoma"/>
          <w:lang w:val="id-ID"/>
        </w:rPr>
      </w:pPr>
    </w:p>
    <w:p w:rsidR="00C71CFF" w:rsidRDefault="00082D08" w:rsidP="006158A3">
      <w:pPr>
        <w:spacing w:line="360" w:lineRule="auto"/>
        <w:ind w:left="142" w:firstLine="425"/>
        <w:jc w:val="both"/>
        <w:rPr>
          <w:rFonts w:ascii="Book Antiqua" w:hAnsi="Book Antiqua" w:cs="Tahoma"/>
          <w:lang w:val="id-ID"/>
        </w:rPr>
      </w:pPr>
      <w:r>
        <w:rPr>
          <w:rFonts w:ascii="Book Antiqua" w:hAnsi="Book Antiqua" w:cs="Tahoma"/>
          <w:lang w:val="id-ID"/>
        </w:rPr>
        <w:t xml:space="preserve">Dari </w:t>
      </w:r>
      <w:r w:rsidR="00715669">
        <w:rPr>
          <w:rFonts w:ascii="Book Antiqua" w:hAnsi="Book Antiqua" w:cs="Tahoma"/>
          <w:lang w:val="id-ID"/>
        </w:rPr>
        <w:t>program dan kegiatan yang telah direncanakan tersebut, pada</w:t>
      </w:r>
      <w:r w:rsidR="002219A1">
        <w:rPr>
          <w:rFonts w:ascii="Book Antiqua" w:hAnsi="Book Antiqua" w:cs="Tahoma"/>
          <w:lang w:val="id-ID"/>
        </w:rPr>
        <w:t xml:space="preserve"> KUA PPAS Tahun 2017, Badan Kesbangpol Sumbar </w:t>
      </w:r>
      <w:r w:rsidR="00715669">
        <w:rPr>
          <w:rFonts w:ascii="Book Antiqua" w:hAnsi="Book Antiqua" w:cs="Tahoma"/>
          <w:lang w:val="id-ID"/>
        </w:rPr>
        <w:t>memperoleh</w:t>
      </w:r>
      <w:r w:rsidR="00E82F0E">
        <w:rPr>
          <w:rFonts w:ascii="Book Antiqua" w:hAnsi="Book Antiqua" w:cs="Tahoma"/>
          <w:lang w:val="id-ID"/>
        </w:rPr>
        <w:t xml:space="preserve"> alokasi anggaran sebesar Rp. </w:t>
      </w:r>
      <w:r w:rsidR="00C71CFF">
        <w:rPr>
          <w:rFonts w:ascii="Book Antiqua" w:hAnsi="Book Antiqua" w:cs="Tahoma"/>
          <w:lang w:val="id-ID"/>
        </w:rPr>
        <w:t xml:space="preserve">4.589.582.812 (empat milyar lima ratus delapan puluh sembilan juta lima ratus </w:t>
      </w:r>
      <w:r w:rsidR="00C71CFF">
        <w:rPr>
          <w:rFonts w:ascii="Book Antiqua" w:hAnsi="Book Antiqua" w:cs="Tahoma"/>
          <w:lang w:val="id-ID"/>
        </w:rPr>
        <w:lastRenderedPageBreak/>
        <w:t xml:space="preserve">delapan puluh dua ribu delapan ratus dua belas rupiah). Alokasi anggaran tersebut digunakan untuk membiayai 6 program belanja langsung pokok yang terdiri dari 21 kegiatan dan 5 program belanja langsung urusan yang terdiri dari 22 kegiatan. </w:t>
      </w:r>
    </w:p>
    <w:p w:rsidR="00E82F0E" w:rsidRDefault="00C71CFF" w:rsidP="006158A3">
      <w:pPr>
        <w:spacing w:line="360" w:lineRule="auto"/>
        <w:ind w:left="142" w:firstLine="425"/>
        <w:jc w:val="both"/>
        <w:rPr>
          <w:rFonts w:ascii="Book Antiqua" w:hAnsi="Book Antiqua" w:cs="Tahoma"/>
          <w:lang w:val="id-ID"/>
        </w:rPr>
      </w:pPr>
      <w:r>
        <w:rPr>
          <w:rFonts w:ascii="Book Antiqua" w:hAnsi="Book Antiqua" w:cs="Tahoma"/>
          <w:lang w:val="id-ID"/>
        </w:rPr>
        <w:t xml:space="preserve">Sedangkan pada KUA PPAS Perubahan Tahun 2017, alokasi anggaran Badan Kesbangpol  Prov. Sumbar menjadi Rp. </w:t>
      </w:r>
      <w:r w:rsidR="00E82F0E">
        <w:rPr>
          <w:rFonts w:ascii="Book Antiqua" w:hAnsi="Book Antiqua" w:cs="Tahoma"/>
          <w:lang w:val="id-ID"/>
        </w:rPr>
        <w:t>6.250.730.087,- (enam milyar dua ratus lima puluh juta tujuh ratus tiga puluh ri</w:t>
      </w:r>
      <w:r>
        <w:rPr>
          <w:rFonts w:ascii="Book Antiqua" w:hAnsi="Book Antiqua" w:cs="Tahoma"/>
          <w:lang w:val="id-ID"/>
        </w:rPr>
        <w:t>bu delapan puluh tujuh rupiah), yang terdiri dari</w:t>
      </w:r>
      <w:r w:rsidR="00E82F0E">
        <w:rPr>
          <w:rFonts w:ascii="Book Antiqua" w:hAnsi="Book Antiqua" w:cs="Tahoma"/>
          <w:lang w:val="id-ID"/>
        </w:rPr>
        <w:t xml:space="preserve"> </w:t>
      </w:r>
      <w:r>
        <w:rPr>
          <w:rFonts w:ascii="Book Antiqua" w:hAnsi="Book Antiqua" w:cs="Tahoma"/>
          <w:lang w:val="id-ID"/>
        </w:rPr>
        <w:t>6</w:t>
      </w:r>
      <w:r w:rsidR="00E82F0E">
        <w:rPr>
          <w:rFonts w:ascii="Book Antiqua" w:hAnsi="Book Antiqua" w:cs="Tahoma"/>
          <w:lang w:val="id-ID"/>
        </w:rPr>
        <w:t xml:space="preserve"> program belanja langsung pokok yang terdiri dari 24 kegiatan, dan 5 program belanja langsung urusan yan</w:t>
      </w:r>
      <w:r w:rsidR="002772C3">
        <w:rPr>
          <w:rFonts w:ascii="Book Antiqua" w:hAnsi="Book Antiqua" w:cs="Tahoma"/>
          <w:lang w:val="id-ID"/>
        </w:rPr>
        <w:t>g terdiri dari 24</w:t>
      </w:r>
      <w:r w:rsidR="00E82F0E">
        <w:rPr>
          <w:rFonts w:ascii="Book Antiqua" w:hAnsi="Book Antiqua" w:cs="Tahoma"/>
          <w:lang w:val="id-ID"/>
        </w:rPr>
        <w:t xml:space="preserve"> kegiatan.</w:t>
      </w:r>
    </w:p>
    <w:p w:rsidR="00B07D8D" w:rsidRDefault="00B07D8D" w:rsidP="002C1485">
      <w:pPr>
        <w:spacing w:line="360" w:lineRule="auto"/>
        <w:ind w:left="142" w:firstLine="425"/>
        <w:jc w:val="both"/>
        <w:rPr>
          <w:rFonts w:ascii="Book Antiqua" w:hAnsi="Book Antiqua" w:cs="Tahoma"/>
          <w:lang w:val="id-ID"/>
        </w:rPr>
      </w:pPr>
      <w:r>
        <w:rPr>
          <w:rFonts w:ascii="Book Antiqua" w:hAnsi="Book Antiqua" w:cs="Tahoma"/>
          <w:lang w:val="id-ID"/>
        </w:rPr>
        <w:t xml:space="preserve">Dari program dan kegiatan yang direncanakan dalam Renja Badan Kesbangpol Prov. Sumbar Tahun 2017, </w:t>
      </w:r>
      <w:r w:rsidR="00180DC9">
        <w:rPr>
          <w:rFonts w:ascii="Book Antiqua" w:hAnsi="Book Antiqua" w:cs="Tahoma"/>
          <w:lang w:val="id-ID"/>
        </w:rPr>
        <w:t>dapat dijelaskan</w:t>
      </w:r>
      <w:r>
        <w:rPr>
          <w:rFonts w:ascii="Book Antiqua" w:hAnsi="Book Antiqua" w:cs="Tahoma"/>
          <w:lang w:val="id-ID"/>
        </w:rPr>
        <w:t xml:space="preserve"> sebagai berikut :</w:t>
      </w:r>
    </w:p>
    <w:p w:rsidR="00B07D8D" w:rsidRDefault="00B07D8D" w:rsidP="002F3087">
      <w:pPr>
        <w:pStyle w:val="ListParagraph"/>
        <w:numPr>
          <w:ilvl w:val="0"/>
          <w:numId w:val="23"/>
        </w:numPr>
        <w:spacing w:line="360" w:lineRule="auto"/>
        <w:ind w:left="426" w:hanging="284"/>
        <w:jc w:val="both"/>
        <w:rPr>
          <w:rFonts w:ascii="Book Antiqua" w:hAnsi="Book Antiqua" w:cs="Tahoma"/>
          <w:lang w:val="id-ID"/>
        </w:rPr>
      </w:pPr>
      <w:r>
        <w:rPr>
          <w:rFonts w:ascii="Book Antiqua" w:hAnsi="Book Antiqua" w:cs="Tahoma"/>
          <w:lang w:val="id-ID"/>
        </w:rPr>
        <w:t xml:space="preserve">Program Pelayanan Administrasi Perkantoran dengan rencana kegiatan </w:t>
      </w:r>
      <w:r w:rsidR="00310345">
        <w:rPr>
          <w:rFonts w:ascii="Book Antiqua" w:hAnsi="Book Antiqua" w:cs="Tahoma"/>
          <w:lang w:val="id-ID"/>
        </w:rPr>
        <w:t xml:space="preserve">sebanyak 12 kegiatan, telah dilaksanakan sebanyak 12 kegiatan pada tahun anggaran 2017, dengan </w:t>
      </w:r>
      <w:r w:rsidR="00910138">
        <w:rPr>
          <w:rFonts w:ascii="Book Antiqua" w:hAnsi="Book Antiqua" w:cs="Tahoma"/>
          <w:lang w:val="id-ID"/>
        </w:rPr>
        <w:t xml:space="preserve">tingkat realisasi </w:t>
      </w:r>
      <w:r w:rsidR="00310345">
        <w:rPr>
          <w:rFonts w:ascii="Book Antiqua" w:hAnsi="Book Antiqua" w:cs="Tahoma"/>
          <w:lang w:val="id-ID"/>
        </w:rPr>
        <w:t>capaian kinerja program sebesar 100%.</w:t>
      </w:r>
    </w:p>
    <w:p w:rsidR="008E7023" w:rsidRDefault="008E7023" w:rsidP="008E7023">
      <w:pPr>
        <w:pStyle w:val="ListParagraph"/>
        <w:spacing w:line="360" w:lineRule="auto"/>
        <w:ind w:left="426"/>
        <w:jc w:val="both"/>
        <w:rPr>
          <w:rFonts w:ascii="Book Antiqua" w:hAnsi="Book Antiqua" w:cs="Tahoma"/>
          <w:lang w:val="id-ID"/>
        </w:rPr>
      </w:pPr>
      <w:r>
        <w:rPr>
          <w:rFonts w:ascii="Book Antiqua" w:hAnsi="Book Antiqua" w:cs="Tahoma"/>
          <w:lang w:val="id-ID"/>
        </w:rPr>
        <w:t>Kegiatan kegiatan yang dilaksanakan adalah sebagai berikut :</w:t>
      </w:r>
    </w:p>
    <w:p w:rsidR="008E7023" w:rsidRDefault="008E7023" w:rsidP="002F3087">
      <w:pPr>
        <w:pStyle w:val="ListParagraph"/>
        <w:numPr>
          <w:ilvl w:val="0"/>
          <w:numId w:val="28"/>
        </w:numPr>
        <w:spacing w:line="360" w:lineRule="auto"/>
        <w:jc w:val="both"/>
        <w:rPr>
          <w:rFonts w:ascii="Book Antiqua" w:hAnsi="Book Antiqua" w:cs="Tahoma"/>
          <w:lang w:val="id-ID"/>
        </w:rPr>
      </w:pPr>
      <w:r>
        <w:rPr>
          <w:rFonts w:ascii="Book Antiqua" w:hAnsi="Book Antiqua" w:cs="Tahoma"/>
          <w:lang w:val="id-ID"/>
        </w:rPr>
        <w:t>Penyediaan jasa surat menyurat selama 12 bulan</w:t>
      </w:r>
    </w:p>
    <w:p w:rsidR="008E7023" w:rsidRDefault="008E7023" w:rsidP="002F3087">
      <w:pPr>
        <w:pStyle w:val="ListParagraph"/>
        <w:numPr>
          <w:ilvl w:val="0"/>
          <w:numId w:val="28"/>
        </w:numPr>
        <w:spacing w:line="360" w:lineRule="auto"/>
        <w:jc w:val="both"/>
        <w:rPr>
          <w:rFonts w:ascii="Book Antiqua" w:hAnsi="Book Antiqua" w:cs="Tahoma"/>
          <w:lang w:val="id-ID"/>
        </w:rPr>
      </w:pPr>
      <w:r>
        <w:rPr>
          <w:rFonts w:ascii="Book Antiqua" w:hAnsi="Book Antiqua" w:cs="Tahoma"/>
          <w:lang w:val="id-ID"/>
        </w:rPr>
        <w:t>Penyediaan jasa komunikasi sumber daya air dan listrik selama 12 bulan</w:t>
      </w:r>
    </w:p>
    <w:p w:rsidR="008E7023" w:rsidRDefault="008E7023" w:rsidP="002F3087">
      <w:pPr>
        <w:pStyle w:val="ListParagraph"/>
        <w:numPr>
          <w:ilvl w:val="0"/>
          <w:numId w:val="28"/>
        </w:numPr>
        <w:spacing w:line="360" w:lineRule="auto"/>
        <w:jc w:val="both"/>
        <w:rPr>
          <w:rFonts w:ascii="Book Antiqua" w:hAnsi="Book Antiqua" w:cs="Tahoma"/>
          <w:lang w:val="id-ID"/>
        </w:rPr>
      </w:pPr>
      <w:r>
        <w:rPr>
          <w:rFonts w:ascii="Book Antiqua" w:hAnsi="Book Antiqua" w:cs="Tahoma"/>
          <w:lang w:val="id-ID"/>
        </w:rPr>
        <w:t xml:space="preserve">Penyediaan jasa peralatan dan perlengkapan </w:t>
      </w:r>
      <w:r w:rsidR="00F80AC0">
        <w:rPr>
          <w:rFonts w:ascii="Book Antiqua" w:hAnsi="Book Antiqua" w:cs="Tahoma"/>
          <w:lang w:val="id-ID"/>
        </w:rPr>
        <w:t>kantor sebanyak 6 jenis</w:t>
      </w:r>
    </w:p>
    <w:p w:rsidR="00F80AC0" w:rsidRDefault="00F80AC0" w:rsidP="002F3087">
      <w:pPr>
        <w:pStyle w:val="ListParagraph"/>
        <w:numPr>
          <w:ilvl w:val="0"/>
          <w:numId w:val="28"/>
        </w:numPr>
        <w:spacing w:line="360" w:lineRule="auto"/>
        <w:jc w:val="both"/>
        <w:rPr>
          <w:rFonts w:ascii="Book Antiqua" w:hAnsi="Book Antiqua" w:cs="Tahoma"/>
          <w:lang w:val="id-ID"/>
        </w:rPr>
      </w:pPr>
      <w:r>
        <w:rPr>
          <w:rFonts w:ascii="Book Antiqua" w:hAnsi="Book Antiqua" w:cs="Tahoma"/>
          <w:lang w:val="id-ID"/>
        </w:rPr>
        <w:t xml:space="preserve">Penyediaan jasa </w:t>
      </w:r>
      <w:r w:rsidR="003B4A6E">
        <w:rPr>
          <w:rFonts w:ascii="Book Antiqua" w:hAnsi="Book Antiqua" w:cs="Tahoma"/>
          <w:lang w:val="id-ID"/>
        </w:rPr>
        <w:t>kebersihan kantor selama 12 bulan</w:t>
      </w:r>
    </w:p>
    <w:p w:rsidR="003B4A6E" w:rsidRDefault="003B4A6E" w:rsidP="002F3087">
      <w:pPr>
        <w:pStyle w:val="ListParagraph"/>
        <w:numPr>
          <w:ilvl w:val="0"/>
          <w:numId w:val="28"/>
        </w:numPr>
        <w:spacing w:line="360" w:lineRule="auto"/>
        <w:jc w:val="both"/>
        <w:rPr>
          <w:rFonts w:ascii="Book Antiqua" w:hAnsi="Book Antiqua" w:cs="Tahoma"/>
          <w:lang w:val="id-ID"/>
        </w:rPr>
      </w:pPr>
      <w:r>
        <w:rPr>
          <w:rFonts w:ascii="Book Antiqua" w:hAnsi="Book Antiqua" w:cs="Tahoma"/>
          <w:lang w:val="id-ID"/>
        </w:rPr>
        <w:t>Penyediaan pengamanan kantor selama 12 bulan</w:t>
      </w:r>
    </w:p>
    <w:p w:rsidR="003B4A6E" w:rsidRDefault="003B4A6E" w:rsidP="002F3087">
      <w:pPr>
        <w:pStyle w:val="ListParagraph"/>
        <w:numPr>
          <w:ilvl w:val="0"/>
          <w:numId w:val="28"/>
        </w:numPr>
        <w:spacing w:line="360" w:lineRule="auto"/>
        <w:jc w:val="both"/>
        <w:rPr>
          <w:rFonts w:ascii="Book Antiqua" w:hAnsi="Book Antiqua" w:cs="Tahoma"/>
          <w:lang w:val="id-ID"/>
        </w:rPr>
      </w:pPr>
      <w:r>
        <w:rPr>
          <w:rFonts w:ascii="Book Antiqua" w:hAnsi="Book Antiqua" w:cs="Tahoma"/>
          <w:lang w:val="id-ID"/>
        </w:rPr>
        <w:t>Penyediaan sopir kantor selama 12 bulan</w:t>
      </w:r>
    </w:p>
    <w:p w:rsidR="003B4A6E" w:rsidRDefault="003B4A6E" w:rsidP="002F3087">
      <w:pPr>
        <w:pStyle w:val="ListParagraph"/>
        <w:numPr>
          <w:ilvl w:val="0"/>
          <w:numId w:val="28"/>
        </w:numPr>
        <w:spacing w:line="360" w:lineRule="auto"/>
        <w:jc w:val="both"/>
        <w:rPr>
          <w:rFonts w:ascii="Book Antiqua" w:hAnsi="Book Antiqua" w:cs="Tahoma"/>
          <w:lang w:val="id-ID"/>
        </w:rPr>
      </w:pPr>
      <w:r>
        <w:rPr>
          <w:rFonts w:ascii="Book Antiqua" w:hAnsi="Book Antiqua" w:cs="Tahoma"/>
          <w:lang w:val="id-ID"/>
        </w:rPr>
        <w:t>Penyediaan alat tulis kantor selama 12 bulan</w:t>
      </w:r>
    </w:p>
    <w:p w:rsidR="003B4A6E" w:rsidRDefault="003B4A6E" w:rsidP="002F3087">
      <w:pPr>
        <w:pStyle w:val="ListParagraph"/>
        <w:numPr>
          <w:ilvl w:val="0"/>
          <w:numId w:val="28"/>
        </w:numPr>
        <w:spacing w:line="360" w:lineRule="auto"/>
        <w:jc w:val="both"/>
        <w:rPr>
          <w:rFonts w:ascii="Book Antiqua" w:hAnsi="Book Antiqua" w:cs="Tahoma"/>
          <w:lang w:val="id-ID"/>
        </w:rPr>
      </w:pPr>
      <w:r>
        <w:rPr>
          <w:rFonts w:ascii="Book Antiqua" w:hAnsi="Book Antiqua" w:cs="Tahoma"/>
          <w:lang w:val="id-ID"/>
        </w:rPr>
        <w:t>Penyediaan barang cetakan dan penggandaan selama 12 bulan</w:t>
      </w:r>
    </w:p>
    <w:p w:rsidR="003B4A6E" w:rsidRDefault="003B4A6E" w:rsidP="002F3087">
      <w:pPr>
        <w:pStyle w:val="ListParagraph"/>
        <w:numPr>
          <w:ilvl w:val="0"/>
          <w:numId w:val="28"/>
        </w:numPr>
        <w:spacing w:line="360" w:lineRule="auto"/>
        <w:jc w:val="both"/>
        <w:rPr>
          <w:rFonts w:ascii="Book Antiqua" w:hAnsi="Book Antiqua" w:cs="Tahoma"/>
          <w:lang w:val="id-ID"/>
        </w:rPr>
      </w:pPr>
      <w:r>
        <w:rPr>
          <w:rFonts w:ascii="Book Antiqua" w:hAnsi="Book Antiqua" w:cs="Tahoma"/>
          <w:lang w:val="id-ID"/>
        </w:rPr>
        <w:t>Penyediaan komponen instalasi listrik/penerangan bangunan kantor selama 12 bulan</w:t>
      </w:r>
    </w:p>
    <w:p w:rsidR="003B4A6E" w:rsidRDefault="003B4A6E" w:rsidP="002F3087">
      <w:pPr>
        <w:pStyle w:val="ListParagraph"/>
        <w:numPr>
          <w:ilvl w:val="0"/>
          <w:numId w:val="28"/>
        </w:numPr>
        <w:spacing w:line="360" w:lineRule="auto"/>
        <w:jc w:val="both"/>
        <w:rPr>
          <w:rFonts w:ascii="Book Antiqua" w:hAnsi="Book Antiqua" w:cs="Tahoma"/>
          <w:lang w:val="id-ID"/>
        </w:rPr>
      </w:pPr>
      <w:r>
        <w:rPr>
          <w:rFonts w:ascii="Book Antiqua" w:hAnsi="Book Antiqua" w:cs="Tahoma"/>
          <w:lang w:val="id-ID"/>
        </w:rPr>
        <w:t>Penyediaan bahan bacaan dan peraturan perundang undangan selama 12 bulan</w:t>
      </w:r>
    </w:p>
    <w:p w:rsidR="003B4A6E" w:rsidRDefault="003B4A6E" w:rsidP="002F3087">
      <w:pPr>
        <w:pStyle w:val="ListParagraph"/>
        <w:numPr>
          <w:ilvl w:val="0"/>
          <w:numId w:val="28"/>
        </w:numPr>
        <w:spacing w:line="360" w:lineRule="auto"/>
        <w:jc w:val="both"/>
        <w:rPr>
          <w:rFonts w:ascii="Book Antiqua" w:hAnsi="Book Antiqua" w:cs="Tahoma"/>
          <w:lang w:val="id-ID"/>
        </w:rPr>
      </w:pPr>
      <w:r>
        <w:rPr>
          <w:rFonts w:ascii="Book Antiqua" w:hAnsi="Book Antiqua" w:cs="Tahoma"/>
          <w:lang w:val="id-ID"/>
        </w:rPr>
        <w:t>Penyediaan makanan dan minuman selama 12 bulan</w:t>
      </w:r>
    </w:p>
    <w:p w:rsidR="003B4A6E" w:rsidRDefault="003B4A6E" w:rsidP="002F3087">
      <w:pPr>
        <w:pStyle w:val="ListParagraph"/>
        <w:numPr>
          <w:ilvl w:val="0"/>
          <w:numId w:val="28"/>
        </w:numPr>
        <w:spacing w:line="360" w:lineRule="auto"/>
        <w:jc w:val="both"/>
        <w:rPr>
          <w:rFonts w:ascii="Book Antiqua" w:hAnsi="Book Antiqua" w:cs="Tahoma"/>
          <w:lang w:val="id-ID"/>
        </w:rPr>
      </w:pPr>
      <w:r>
        <w:rPr>
          <w:rFonts w:ascii="Book Antiqua" w:hAnsi="Book Antiqua" w:cs="Tahoma"/>
          <w:lang w:val="id-ID"/>
        </w:rPr>
        <w:lastRenderedPageBreak/>
        <w:t>Rapat rapat koordinasi dan konsultasi ke dalam dan luar daerah selama 12 bulan</w:t>
      </w:r>
      <w:r w:rsidR="0003001A">
        <w:rPr>
          <w:rFonts w:ascii="Book Antiqua" w:hAnsi="Book Antiqua" w:cs="Tahoma"/>
          <w:lang w:val="id-ID"/>
        </w:rPr>
        <w:t>.</w:t>
      </w:r>
    </w:p>
    <w:p w:rsidR="00D92ED7" w:rsidRDefault="00D92ED7" w:rsidP="00D92ED7">
      <w:pPr>
        <w:pStyle w:val="ListParagraph"/>
        <w:spacing w:line="360" w:lineRule="auto"/>
        <w:ind w:left="426"/>
        <w:jc w:val="both"/>
        <w:rPr>
          <w:rFonts w:ascii="Book Antiqua" w:hAnsi="Book Antiqua" w:cs="Tahoma"/>
          <w:lang w:val="id-ID"/>
        </w:rPr>
      </w:pPr>
    </w:p>
    <w:p w:rsidR="007D4E46" w:rsidRDefault="00310345" w:rsidP="002F3087">
      <w:pPr>
        <w:pStyle w:val="ListParagraph"/>
        <w:numPr>
          <w:ilvl w:val="0"/>
          <w:numId w:val="23"/>
        </w:numPr>
        <w:spacing w:line="360" w:lineRule="auto"/>
        <w:ind w:left="426" w:hanging="284"/>
        <w:jc w:val="both"/>
        <w:rPr>
          <w:rFonts w:ascii="Book Antiqua" w:hAnsi="Book Antiqua" w:cs="Tahoma"/>
          <w:lang w:val="id-ID"/>
        </w:rPr>
      </w:pPr>
      <w:r>
        <w:rPr>
          <w:rFonts w:ascii="Book Antiqua" w:hAnsi="Book Antiqua" w:cs="Tahoma"/>
          <w:lang w:val="id-ID"/>
        </w:rPr>
        <w:t xml:space="preserve">Program Peningkatan Sarana dan Prasarana Aparatur dengan rencana kegiatan sebanyak 7 kegiatan, </w:t>
      </w:r>
      <w:r w:rsidR="007D4E46">
        <w:rPr>
          <w:rFonts w:ascii="Book Antiqua" w:hAnsi="Book Antiqua" w:cs="Tahoma"/>
          <w:lang w:val="id-ID"/>
        </w:rPr>
        <w:t>diakomodir dalam DPA dan DPPA Badan Kesbangpol Sumbar sebanyak 6 kegiatan yaitu :</w:t>
      </w:r>
    </w:p>
    <w:p w:rsidR="007D4E46" w:rsidRDefault="007D4E46" w:rsidP="002F3087">
      <w:pPr>
        <w:pStyle w:val="ListParagraph"/>
        <w:numPr>
          <w:ilvl w:val="0"/>
          <w:numId w:val="24"/>
        </w:numPr>
        <w:spacing w:line="360" w:lineRule="auto"/>
        <w:jc w:val="both"/>
        <w:rPr>
          <w:rFonts w:ascii="Book Antiqua" w:hAnsi="Book Antiqua" w:cs="Tahoma"/>
          <w:lang w:val="id-ID"/>
        </w:rPr>
      </w:pPr>
      <w:r>
        <w:rPr>
          <w:rFonts w:ascii="Book Antiqua" w:hAnsi="Book Antiqua" w:cs="Tahoma"/>
          <w:lang w:val="id-ID"/>
        </w:rPr>
        <w:t>Pemeliharaan rutin/berkala gedung kantor berupa pengecatan gedung kantor.</w:t>
      </w:r>
    </w:p>
    <w:p w:rsidR="007D4E46" w:rsidRDefault="007D4E46" w:rsidP="002F3087">
      <w:pPr>
        <w:pStyle w:val="ListParagraph"/>
        <w:numPr>
          <w:ilvl w:val="0"/>
          <w:numId w:val="24"/>
        </w:numPr>
        <w:spacing w:line="360" w:lineRule="auto"/>
        <w:jc w:val="both"/>
        <w:rPr>
          <w:rFonts w:ascii="Book Antiqua" w:hAnsi="Book Antiqua" w:cs="Tahoma"/>
          <w:lang w:val="id-ID"/>
        </w:rPr>
      </w:pPr>
      <w:r>
        <w:rPr>
          <w:rFonts w:ascii="Book Antiqua" w:hAnsi="Book Antiqua" w:cs="Tahoma"/>
          <w:lang w:val="id-ID"/>
        </w:rPr>
        <w:t>Pemeliharaan rutin/berkala kendaraan dinas/operasional sebanyak 3 unit mobil dan 2 unit motor.</w:t>
      </w:r>
    </w:p>
    <w:p w:rsidR="007D4E46" w:rsidRDefault="007D4E46" w:rsidP="002F3087">
      <w:pPr>
        <w:pStyle w:val="ListParagraph"/>
        <w:numPr>
          <w:ilvl w:val="0"/>
          <w:numId w:val="24"/>
        </w:numPr>
        <w:spacing w:line="360" w:lineRule="auto"/>
        <w:jc w:val="both"/>
        <w:rPr>
          <w:rFonts w:ascii="Book Antiqua" w:hAnsi="Book Antiqua" w:cs="Tahoma"/>
          <w:lang w:val="id-ID"/>
        </w:rPr>
      </w:pPr>
      <w:r>
        <w:rPr>
          <w:rFonts w:ascii="Book Antiqua" w:hAnsi="Book Antiqua" w:cs="Tahoma"/>
          <w:lang w:val="id-ID"/>
        </w:rPr>
        <w:t>Pemeliharaan rutin/berkala peralatan dan perlengkapan kantor sebanyak 4 jenis.</w:t>
      </w:r>
    </w:p>
    <w:p w:rsidR="007D4E46" w:rsidRDefault="007D4E46" w:rsidP="002F3087">
      <w:pPr>
        <w:pStyle w:val="ListParagraph"/>
        <w:numPr>
          <w:ilvl w:val="0"/>
          <w:numId w:val="24"/>
        </w:numPr>
        <w:spacing w:line="360" w:lineRule="auto"/>
        <w:jc w:val="both"/>
        <w:rPr>
          <w:rFonts w:ascii="Book Antiqua" w:hAnsi="Book Antiqua" w:cs="Tahoma"/>
          <w:lang w:val="id-ID"/>
        </w:rPr>
      </w:pPr>
      <w:r>
        <w:rPr>
          <w:rFonts w:ascii="Book Antiqua" w:hAnsi="Book Antiqua" w:cs="Tahoma"/>
          <w:lang w:val="id-ID"/>
        </w:rPr>
        <w:t>Rehabilitasi sedang/berat gedung kantor berupa pembuatan kanopi.</w:t>
      </w:r>
    </w:p>
    <w:p w:rsidR="007D4E46" w:rsidRDefault="007D4E46" w:rsidP="002F3087">
      <w:pPr>
        <w:pStyle w:val="ListParagraph"/>
        <w:numPr>
          <w:ilvl w:val="0"/>
          <w:numId w:val="24"/>
        </w:numPr>
        <w:spacing w:line="360" w:lineRule="auto"/>
        <w:jc w:val="both"/>
        <w:rPr>
          <w:rFonts w:ascii="Book Antiqua" w:hAnsi="Book Antiqua" w:cs="Tahoma"/>
          <w:lang w:val="id-ID"/>
        </w:rPr>
      </w:pPr>
      <w:r>
        <w:rPr>
          <w:rFonts w:ascii="Book Antiqua" w:hAnsi="Book Antiqua" w:cs="Tahoma"/>
          <w:lang w:val="id-ID"/>
        </w:rPr>
        <w:t>Pemeliharaan rutin/berkala alat studio, alat komunikasi dan alat informasi sebanyak 3 unit barang.</w:t>
      </w:r>
    </w:p>
    <w:p w:rsidR="00A40B48" w:rsidRDefault="007D4E46" w:rsidP="002F3087">
      <w:pPr>
        <w:pStyle w:val="ListParagraph"/>
        <w:numPr>
          <w:ilvl w:val="0"/>
          <w:numId w:val="24"/>
        </w:numPr>
        <w:spacing w:line="360" w:lineRule="auto"/>
        <w:jc w:val="both"/>
        <w:rPr>
          <w:rFonts w:ascii="Book Antiqua" w:hAnsi="Book Antiqua" w:cs="Tahoma"/>
          <w:lang w:val="id-ID"/>
        </w:rPr>
      </w:pPr>
      <w:r>
        <w:rPr>
          <w:rFonts w:ascii="Book Antiqua" w:hAnsi="Book Antiqua" w:cs="Tahoma"/>
          <w:lang w:val="id-ID"/>
        </w:rPr>
        <w:t>Pemeliharaan</w:t>
      </w:r>
      <w:r w:rsidR="00476823">
        <w:rPr>
          <w:rFonts w:ascii="Book Antiqua" w:hAnsi="Book Antiqua" w:cs="Tahoma"/>
          <w:lang w:val="id-ID"/>
        </w:rPr>
        <w:t xml:space="preserve"> rutin/berkala komputer dan jaringan komputerisasi</w:t>
      </w:r>
      <w:r w:rsidR="00F72081">
        <w:rPr>
          <w:rFonts w:ascii="Book Antiqua" w:hAnsi="Book Antiqua" w:cs="Tahoma"/>
          <w:lang w:val="id-ID"/>
        </w:rPr>
        <w:t xml:space="preserve"> sebanyak 20 unit laptop/komputer.</w:t>
      </w:r>
      <w:r w:rsidR="00310345">
        <w:rPr>
          <w:rFonts w:ascii="Book Antiqua" w:hAnsi="Book Antiqua" w:cs="Tahoma"/>
          <w:lang w:val="id-ID"/>
        </w:rPr>
        <w:t xml:space="preserve"> </w:t>
      </w:r>
    </w:p>
    <w:p w:rsidR="00310345" w:rsidRPr="00A40B48" w:rsidRDefault="00A40B48" w:rsidP="00A40B48">
      <w:pPr>
        <w:spacing w:line="360" w:lineRule="auto"/>
        <w:ind w:left="426"/>
        <w:jc w:val="both"/>
        <w:rPr>
          <w:rFonts w:ascii="Book Antiqua" w:hAnsi="Book Antiqua" w:cs="Tahoma"/>
          <w:lang w:val="id-ID"/>
        </w:rPr>
      </w:pPr>
      <w:r>
        <w:rPr>
          <w:rFonts w:ascii="Book Antiqua" w:hAnsi="Book Antiqua" w:cs="Tahoma"/>
          <w:lang w:val="id-ID"/>
        </w:rPr>
        <w:t>Terdapat 1 kegiatan dalam Renja 2017</w:t>
      </w:r>
      <w:r w:rsidR="00310345" w:rsidRPr="00A40B48">
        <w:rPr>
          <w:rFonts w:ascii="Book Antiqua" w:hAnsi="Book Antiqua" w:cs="Tahoma"/>
          <w:lang w:val="id-ID"/>
        </w:rPr>
        <w:t xml:space="preserve"> yang tidak diakomodir dalam Dokumen Pelaksanaan Anggaran (DPA) Badan Kesbang</w:t>
      </w:r>
      <w:r w:rsidR="00CC3769" w:rsidRPr="00A40B48">
        <w:rPr>
          <w:rFonts w:ascii="Book Antiqua" w:hAnsi="Book Antiqua" w:cs="Tahoma"/>
          <w:lang w:val="id-ID"/>
        </w:rPr>
        <w:t>pol Tahun 2017</w:t>
      </w:r>
      <w:r w:rsidR="00310345" w:rsidRPr="00A40B48">
        <w:rPr>
          <w:rFonts w:ascii="Book Antiqua" w:hAnsi="Book Antiqua" w:cs="Tahoma"/>
          <w:lang w:val="id-ID"/>
        </w:rPr>
        <w:t>, yaitu :</w:t>
      </w:r>
    </w:p>
    <w:p w:rsidR="00310345" w:rsidRPr="00A40B48" w:rsidRDefault="00310345" w:rsidP="002F3087">
      <w:pPr>
        <w:pStyle w:val="ListParagraph"/>
        <w:numPr>
          <w:ilvl w:val="0"/>
          <w:numId w:val="29"/>
        </w:numPr>
        <w:spacing w:line="360" w:lineRule="auto"/>
        <w:jc w:val="both"/>
        <w:rPr>
          <w:rFonts w:ascii="Book Antiqua" w:hAnsi="Book Antiqua" w:cs="Tahoma"/>
          <w:b/>
          <w:i/>
          <w:lang w:val="id-ID"/>
        </w:rPr>
      </w:pPr>
      <w:r w:rsidRPr="00A40B48">
        <w:rPr>
          <w:rFonts w:ascii="Book Antiqua" w:hAnsi="Book Antiqua" w:cs="Tahoma"/>
          <w:b/>
          <w:i/>
          <w:lang w:val="id-ID"/>
        </w:rPr>
        <w:t>Pengadaan komputer dan jarin</w:t>
      </w:r>
      <w:r w:rsidR="00AC6CC9">
        <w:rPr>
          <w:rFonts w:ascii="Book Antiqua" w:hAnsi="Book Antiqua" w:cs="Tahoma"/>
          <w:b/>
          <w:i/>
          <w:lang w:val="id-ID"/>
        </w:rPr>
        <w:t xml:space="preserve">gan komputerisasi </w:t>
      </w:r>
      <w:r w:rsidR="00AC6CC9">
        <w:rPr>
          <w:rFonts w:ascii="Book Antiqua" w:hAnsi="Book Antiqua" w:cs="Tahoma"/>
          <w:lang w:val="id-ID"/>
        </w:rPr>
        <w:t xml:space="preserve">dengan rencana pengadaan sebanyak 2 unit komputer. </w:t>
      </w:r>
    </w:p>
    <w:p w:rsidR="00310345" w:rsidRPr="008200AB" w:rsidRDefault="00AC6CC9" w:rsidP="008200AB">
      <w:pPr>
        <w:spacing w:line="360" w:lineRule="auto"/>
        <w:ind w:left="426"/>
        <w:jc w:val="both"/>
        <w:rPr>
          <w:rFonts w:ascii="Book Antiqua" w:hAnsi="Book Antiqua" w:cs="Tahoma"/>
          <w:lang w:val="id-ID"/>
        </w:rPr>
      </w:pPr>
      <w:r>
        <w:rPr>
          <w:rFonts w:ascii="Book Antiqua" w:hAnsi="Book Antiqua" w:cs="Tahoma"/>
          <w:lang w:val="id-ID"/>
        </w:rPr>
        <w:t xml:space="preserve">Target kinerja program peningkatan sarana dan prasarana aparatur dalam Renja 2017 adalah 100%, dengan </w:t>
      </w:r>
      <w:r w:rsidR="00910138">
        <w:rPr>
          <w:rFonts w:ascii="Book Antiqua" w:hAnsi="Book Antiqua" w:cs="Tahoma"/>
          <w:lang w:val="id-ID"/>
        </w:rPr>
        <w:t>capaian kinerja</w:t>
      </w:r>
      <w:r w:rsidR="008200AB">
        <w:rPr>
          <w:rFonts w:ascii="Book Antiqua" w:hAnsi="Book Antiqua" w:cs="Tahoma"/>
          <w:lang w:val="id-ID"/>
        </w:rPr>
        <w:t xml:space="preserve"> program </w:t>
      </w:r>
      <w:r>
        <w:rPr>
          <w:rFonts w:ascii="Book Antiqua" w:hAnsi="Book Antiqua" w:cs="Tahoma"/>
          <w:lang w:val="id-ID"/>
        </w:rPr>
        <w:t xml:space="preserve">tahun 2017 </w:t>
      </w:r>
      <w:r w:rsidR="008200AB">
        <w:rPr>
          <w:rFonts w:ascii="Book Antiqua" w:hAnsi="Book Antiqua" w:cs="Tahoma"/>
          <w:lang w:val="id-ID"/>
        </w:rPr>
        <w:t>sebesar 75,14%.</w:t>
      </w:r>
    </w:p>
    <w:p w:rsidR="00203EFD" w:rsidRDefault="00310345" w:rsidP="002F3087">
      <w:pPr>
        <w:pStyle w:val="ListParagraph"/>
        <w:numPr>
          <w:ilvl w:val="0"/>
          <w:numId w:val="23"/>
        </w:numPr>
        <w:spacing w:line="360" w:lineRule="auto"/>
        <w:ind w:left="426" w:hanging="284"/>
        <w:jc w:val="both"/>
        <w:rPr>
          <w:rFonts w:ascii="Book Antiqua" w:hAnsi="Book Antiqua" w:cs="Tahoma"/>
          <w:lang w:val="id-ID"/>
        </w:rPr>
      </w:pPr>
      <w:r>
        <w:rPr>
          <w:rFonts w:ascii="Book Antiqua" w:hAnsi="Book Antiqua" w:cs="Tahoma"/>
          <w:lang w:val="id-ID"/>
        </w:rPr>
        <w:t xml:space="preserve">Program Peningkatan Disiplin Aparatur dengan rencana kegiatan </w:t>
      </w:r>
      <w:r w:rsidR="00203EFD">
        <w:rPr>
          <w:rFonts w:ascii="Book Antiqua" w:hAnsi="Book Antiqua" w:cs="Tahoma"/>
          <w:lang w:val="id-ID"/>
        </w:rPr>
        <w:t>sebanyak 1 kegiatan, yaitu :</w:t>
      </w:r>
    </w:p>
    <w:p w:rsidR="00203EFD" w:rsidRDefault="00203EFD" w:rsidP="002F3087">
      <w:pPr>
        <w:pStyle w:val="ListParagraph"/>
        <w:numPr>
          <w:ilvl w:val="0"/>
          <w:numId w:val="30"/>
        </w:numPr>
        <w:spacing w:line="360" w:lineRule="auto"/>
        <w:jc w:val="both"/>
        <w:rPr>
          <w:rFonts w:ascii="Book Antiqua" w:hAnsi="Book Antiqua" w:cs="Tahoma"/>
          <w:lang w:val="id-ID"/>
        </w:rPr>
      </w:pPr>
      <w:r>
        <w:rPr>
          <w:rFonts w:ascii="Book Antiqua" w:hAnsi="Book Antiqua" w:cs="Tahoma"/>
          <w:lang w:val="id-ID"/>
        </w:rPr>
        <w:t>Pengadaan pakaian dinas beserta perlengkapannya sebanyak 55 stel Pakaian Dinas Harian (PDH).</w:t>
      </w:r>
      <w:r w:rsidR="00310345">
        <w:rPr>
          <w:rFonts w:ascii="Book Antiqua" w:hAnsi="Book Antiqua" w:cs="Tahoma"/>
          <w:lang w:val="id-ID"/>
        </w:rPr>
        <w:t xml:space="preserve"> </w:t>
      </w:r>
    </w:p>
    <w:p w:rsidR="00310345" w:rsidRPr="00203EFD" w:rsidRDefault="00203EFD" w:rsidP="00203EFD">
      <w:pPr>
        <w:spacing w:line="360" w:lineRule="auto"/>
        <w:ind w:left="426"/>
        <w:jc w:val="both"/>
        <w:rPr>
          <w:rFonts w:ascii="Book Antiqua" w:hAnsi="Book Antiqua" w:cs="Tahoma"/>
          <w:lang w:val="id-ID"/>
        </w:rPr>
      </w:pPr>
      <w:r>
        <w:rPr>
          <w:rFonts w:ascii="Book Antiqua" w:hAnsi="Book Antiqua" w:cs="Tahoma"/>
          <w:lang w:val="id-ID"/>
        </w:rPr>
        <w:t>Target kinerja program peningkatan disiplin aparatur adalah 100 %</w:t>
      </w:r>
      <w:r w:rsidR="00310345" w:rsidRPr="00203EFD">
        <w:rPr>
          <w:rFonts w:ascii="Book Antiqua" w:hAnsi="Book Antiqua" w:cs="Tahoma"/>
          <w:lang w:val="id-ID"/>
        </w:rPr>
        <w:t xml:space="preserve"> dengan </w:t>
      </w:r>
      <w:r>
        <w:rPr>
          <w:rFonts w:ascii="Book Antiqua" w:hAnsi="Book Antiqua" w:cs="Tahoma"/>
          <w:lang w:val="id-ID"/>
        </w:rPr>
        <w:t xml:space="preserve">capaian kinerja sebesar 100%. </w:t>
      </w:r>
    </w:p>
    <w:p w:rsidR="001B27C3" w:rsidRDefault="00310345" w:rsidP="002F3087">
      <w:pPr>
        <w:pStyle w:val="ListParagraph"/>
        <w:numPr>
          <w:ilvl w:val="0"/>
          <w:numId w:val="23"/>
        </w:numPr>
        <w:spacing w:line="360" w:lineRule="auto"/>
        <w:ind w:left="426" w:hanging="284"/>
        <w:jc w:val="both"/>
        <w:rPr>
          <w:rFonts w:ascii="Book Antiqua" w:hAnsi="Book Antiqua" w:cs="Tahoma"/>
          <w:lang w:val="id-ID"/>
        </w:rPr>
      </w:pPr>
      <w:r>
        <w:rPr>
          <w:rFonts w:ascii="Book Antiqua" w:hAnsi="Book Antiqua" w:cs="Tahoma"/>
          <w:lang w:val="id-ID"/>
        </w:rPr>
        <w:lastRenderedPageBreak/>
        <w:t>Program Peningkatan Kapasitas Sumber Daya Aparatur dengan rencan</w:t>
      </w:r>
      <w:r w:rsidR="001B27C3">
        <w:rPr>
          <w:rFonts w:ascii="Book Antiqua" w:hAnsi="Book Antiqua" w:cs="Tahoma"/>
          <w:lang w:val="id-ID"/>
        </w:rPr>
        <w:t>a kegiatan sebanyak 1 kegiatan yaitu,</w:t>
      </w:r>
    </w:p>
    <w:p w:rsidR="00081E34" w:rsidRDefault="00081E34" w:rsidP="002F3087">
      <w:pPr>
        <w:pStyle w:val="ListParagraph"/>
        <w:numPr>
          <w:ilvl w:val="0"/>
          <w:numId w:val="31"/>
        </w:numPr>
        <w:spacing w:line="360" w:lineRule="auto"/>
        <w:jc w:val="both"/>
        <w:rPr>
          <w:rFonts w:ascii="Book Antiqua" w:hAnsi="Book Antiqua" w:cs="Tahoma"/>
          <w:lang w:val="id-ID"/>
        </w:rPr>
      </w:pPr>
      <w:r>
        <w:rPr>
          <w:rFonts w:ascii="Book Antiqua" w:hAnsi="Book Antiqua" w:cs="Tahoma"/>
          <w:lang w:val="id-ID"/>
        </w:rPr>
        <w:t xml:space="preserve">Bimbingan teknis implementasi peraturan perundang undangan selama 1 tahun anggaran. </w:t>
      </w:r>
    </w:p>
    <w:p w:rsidR="00310345" w:rsidRPr="00081E34" w:rsidRDefault="00081E34" w:rsidP="00081E34">
      <w:pPr>
        <w:spacing w:line="360" w:lineRule="auto"/>
        <w:ind w:left="426"/>
        <w:jc w:val="both"/>
        <w:rPr>
          <w:rFonts w:ascii="Book Antiqua" w:hAnsi="Book Antiqua" w:cs="Tahoma"/>
          <w:lang w:val="id-ID"/>
        </w:rPr>
      </w:pPr>
      <w:r>
        <w:rPr>
          <w:rFonts w:ascii="Book Antiqua" w:hAnsi="Book Antiqua" w:cs="Tahoma"/>
          <w:lang w:val="id-ID"/>
        </w:rPr>
        <w:t>Target kinerja program peningkatan kapasitas sumber daya aparatur adalah 100% dengan capaian kinerja 100%</w:t>
      </w:r>
    </w:p>
    <w:p w:rsidR="003266C7" w:rsidRDefault="00310345" w:rsidP="002F3087">
      <w:pPr>
        <w:pStyle w:val="ListParagraph"/>
        <w:numPr>
          <w:ilvl w:val="0"/>
          <w:numId w:val="23"/>
        </w:numPr>
        <w:spacing w:line="360" w:lineRule="auto"/>
        <w:ind w:left="426" w:hanging="284"/>
        <w:jc w:val="both"/>
        <w:rPr>
          <w:rFonts w:ascii="Book Antiqua" w:hAnsi="Book Antiqua" w:cs="Tahoma"/>
          <w:lang w:val="id-ID"/>
        </w:rPr>
      </w:pPr>
      <w:r>
        <w:rPr>
          <w:rFonts w:ascii="Book Antiqua" w:hAnsi="Book Antiqua" w:cs="Tahoma"/>
          <w:lang w:val="id-ID"/>
        </w:rPr>
        <w:t>Program Peningkatan Pengembangan Sistem Pelaporan Capaian Kinerja dan Keuangan, dengan rencana kegiatan sebanyak 3 kegiatan,</w:t>
      </w:r>
      <w:r w:rsidR="003266C7">
        <w:rPr>
          <w:rFonts w:ascii="Book Antiqua" w:hAnsi="Book Antiqua" w:cs="Tahoma"/>
          <w:lang w:val="id-ID"/>
        </w:rPr>
        <w:t xml:space="preserve"> yaitu :</w:t>
      </w:r>
    </w:p>
    <w:p w:rsidR="003266C7" w:rsidRDefault="00C71DE4" w:rsidP="002F3087">
      <w:pPr>
        <w:pStyle w:val="ListParagraph"/>
        <w:numPr>
          <w:ilvl w:val="0"/>
          <w:numId w:val="32"/>
        </w:numPr>
        <w:spacing w:line="360" w:lineRule="auto"/>
        <w:jc w:val="both"/>
        <w:rPr>
          <w:rFonts w:ascii="Book Antiqua" w:hAnsi="Book Antiqua" w:cs="Tahoma"/>
          <w:lang w:val="id-ID"/>
        </w:rPr>
      </w:pPr>
      <w:r>
        <w:rPr>
          <w:rFonts w:ascii="Book Antiqua" w:hAnsi="Book Antiqua" w:cs="Tahoma"/>
          <w:lang w:val="id-ID"/>
        </w:rPr>
        <w:t>Penyusunan laporan capaian kinerja dan ikhtisar realisasi kinerja SKPD sebanyak 15 laporan.</w:t>
      </w:r>
    </w:p>
    <w:p w:rsidR="00C71DE4" w:rsidRDefault="00C71DE4" w:rsidP="002F3087">
      <w:pPr>
        <w:pStyle w:val="ListParagraph"/>
        <w:numPr>
          <w:ilvl w:val="0"/>
          <w:numId w:val="32"/>
        </w:numPr>
        <w:spacing w:line="360" w:lineRule="auto"/>
        <w:jc w:val="both"/>
        <w:rPr>
          <w:rFonts w:ascii="Book Antiqua" w:hAnsi="Book Antiqua" w:cs="Tahoma"/>
          <w:lang w:val="id-ID"/>
        </w:rPr>
      </w:pPr>
      <w:r>
        <w:rPr>
          <w:rFonts w:ascii="Book Antiqua" w:hAnsi="Book Antiqua" w:cs="Tahoma"/>
          <w:lang w:val="id-ID"/>
        </w:rPr>
        <w:t>Penatausahaan keuangan SKPD selama 12 bulan.</w:t>
      </w:r>
    </w:p>
    <w:p w:rsidR="00C71DE4" w:rsidRDefault="00C71DE4" w:rsidP="002F3087">
      <w:pPr>
        <w:pStyle w:val="ListParagraph"/>
        <w:numPr>
          <w:ilvl w:val="0"/>
          <w:numId w:val="32"/>
        </w:numPr>
        <w:spacing w:line="360" w:lineRule="auto"/>
        <w:jc w:val="both"/>
        <w:rPr>
          <w:rFonts w:ascii="Book Antiqua" w:hAnsi="Book Antiqua" w:cs="Tahoma"/>
          <w:lang w:val="id-ID"/>
        </w:rPr>
      </w:pPr>
      <w:r>
        <w:rPr>
          <w:rFonts w:ascii="Book Antiqua" w:hAnsi="Book Antiqua" w:cs="Tahoma"/>
          <w:lang w:val="id-ID"/>
        </w:rPr>
        <w:t xml:space="preserve">Perencanaan dan penganggaran SKPD selama 12 bulan. </w:t>
      </w:r>
    </w:p>
    <w:p w:rsidR="00C71DE4" w:rsidRDefault="00C71DE4" w:rsidP="00C71DE4">
      <w:pPr>
        <w:pStyle w:val="ListParagraph"/>
        <w:spacing w:line="360" w:lineRule="auto"/>
        <w:ind w:left="786"/>
        <w:jc w:val="both"/>
        <w:rPr>
          <w:rFonts w:ascii="Book Antiqua" w:hAnsi="Book Antiqua" w:cs="Tahoma"/>
          <w:lang w:val="id-ID"/>
        </w:rPr>
      </w:pPr>
      <w:r>
        <w:rPr>
          <w:rFonts w:ascii="Book Antiqua" w:hAnsi="Book Antiqua" w:cs="Tahoma"/>
          <w:lang w:val="id-ID"/>
        </w:rPr>
        <w:t>Kegiatan ini diakomodir dalam program tersendiri pada DPA Badan Kesbangpol Prov. Sumbar Tahun 2017 yaitu Program Perencanaan, Pengelolaan, Pengawasan dan Pengendalian Kegiatan dan Aset.</w:t>
      </w:r>
    </w:p>
    <w:p w:rsidR="00CC3769" w:rsidRPr="00C71DE4" w:rsidRDefault="00310345" w:rsidP="00C71DE4">
      <w:pPr>
        <w:spacing w:line="360" w:lineRule="auto"/>
        <w:ind w:left="426"/>
        <w:jc w:val="both"/>
        <w:rPr>
          <w:rFonts w:ascii="Book Antiqua" w:hAnsi="Book Antiqua" w:cs="Tahoma"/>
          <w:lang w:val="id-ID"/>
        </w:rPr>
      </w:pPr>
      <w:r w:rsidRPr="00C71DE4">
        <w:rPr>
          <w:rFonts w:ascii="Book Antiqua" w:hAnsi="Book Antiqua" w:cs="Tahoma"/>
          <w:lang w:val="id-ID"/>
        </w:rPr>
        <w:t xml:space="preserve"> </w:t>
      </w:r>
      <w:r w:rsidR="00C71DE4">
        <w:rPr>
          <w:rFonts w:ascii="Book Antiqua" w:hAnsi="Book Antiqua" w:cs="Tahoma"/>
          <w:lang w:val="id-ID"/>
        </w:rPr>
        <w:t xml:space="preserve">Target kinerja program peningkatan pengembangan sistem pelaporan capaian kinerja dan keuangan adalah 100% </w:t>
      </w:r>
      <w:r w:rsidRPr="00C71DE4">
        <w:rPr>
          <w:rFonts w:ascii="Book Antiqua" w:hAnsi="Book Antiqua" w:cs="Tahoma"/>
          <w:lang w:val="id-ID"/>
        </w:rPr>
        <w:t>dengan capaian kinerja program sebesar 100%.</w:t>
      </w:r>
    </w:p>
    <w:p w:rsidR="00211C3B" w:rsidRDefault="000B3836" w:rsidP="002F3087">
      <w:pPr>
        <w:pStyle w:val="ListParagraph"/>
        <w:numPr>
          <w:ilvl w:val="0"/>
          <w:numId w:val="23"/>
        </w:numPr>
        <w:spacing w:line="360" w:lineRule="auto"/>
        <w:ind w:left="426" w:hanging="284"/>
        <w:jc w:val="both"/>
        <w:rPr>
          <w:rFonts w:ascii="Book Antiqua" w:hAnsi="Book Antiqua" w:cs="Tahoma"/>
          <w:lang w:val="id-ID"/>
        </w:rPr>
      </w:pPr>
      <w:r>
        <w:rPr>
          <w:rFonts w:ascii="Book Antiqua" w:hAnsi="Book Antiqua" w:cs="Tahoma"/>
          <w:lang w:val="id-ID"/>
        </w:rPr>
        <w:t>Program Peningkatan Keamanan dan Kenyamanan Lingkungan</w:t>
      </w:r>
      <w:r w:rsidR="00CC3769">
        <w:rPr>
          <w:rFonts w:ascii="Book Antiqua" w:hAnsi="Book Antiqua" w:cs="Tahoma"/>
          <w:lang w:val="id-ID"/>
        </w:rPr>
        <w:t xml:space="preserve">, dengan rencana kegiatan sebanyak 9 kegiatan, </w:t>
      </w:r>
      <w:r w:rsidR="00211C3B">
        <w:rPr>
          <w:rFonts w:ascii="Book Antiqua" w:hAnsi="Book Antiqua" w:cs="Tahoma"/>
          <w:lang w:val="id-ID"/>
        </w:rPr>
        <w:t>dan diakomodir dalam DPA dan DPPA Badan Kesbangpol Prov. Sumbar Tahun 2017 sebanyak 7 kegiatan yaitu :</w:t>
      </w:r>
    </w:p>
    <w:p w:rsidR="00211C3B" w:rsidRDefault="00211C3B" w:rsidP="002F3087">
      <w:pPr>
        <w:pStyle w:val="ListParagraph"/>
        <w:numPr>
          <w:ilvl w:val="0"/>
          <w:numId w:val="33"/>
        </w:numPr>
        <w:spacing w:line="360" w:lineRule="auto"/>
        <w:jc w:val="both"/>
        <w:rPr>
          <w:rFonts w:ascii="Book Antiqua" w:hAnsi="Book Antiqua" w:cs="Tahoma"/>
          <w:lang w:val="id-ID"/>
        </w:rPr>
      </w:pPr>
      <w:r>
        <w:rPr>
          <w:rFonts w:ascii="Book Antiqua" w:hAnsi="Book Antiqua" w:cs="Tahoma"/>
          <w:lang w:val="id-ID"/>
        </w:rPr>
        <w:t>Monitoring penanganan masalah strategis daerah berupa 12 kali rapat tim dan 1 kali rapat koordinasi Kominda</w:t>
      </w:r>
    </w:p>
    <w:p w:rsidR="00211C3B" w:rsidRDefault="00211C3B" w:rsidP="002F3087">
      <w:pPr>
        <w:pStyle w:val="ListParagraph"/>
        <w:numPr>
          <w:ilvl w:val="0"/>
          <w:numId w:val="33"/>
        </w:numPr>
        <w:spacing w:line="360" w:lineRule="auto"/>
        <w:jc w:val="both"/>
        <w:rPr>
          <w:rFonts w:ascii="Book Antiqua" w:hAnsi="Book Antiqua" w:cs="Tahoma"/>
          <w:lang w:val="id-ID"/>
        </w:rPr>
      </w:pPr>
      <w:r>
        <w:rPr>
          <w:rFonts w:ascii="Book Antiqua" w:hAnsi="Book Antiqua" w:cs="Tahoma"/>
          <w:lang w:val="id-ID"/>
        </w:rPr>
        <w:t>Monitoring dan pemantauan orang asing berupa 4 kali rapat tim pemantauan orang asing</w:t>
      </w:r>
    </w:p>
    <w:p w:rsidR="00211C3B" w:rsidRDefault="00F12A4F" w:rsidP="002F3087">
      <w:pPr>
        <w:pStyle w:val="ListParagraph"/>
        <w:numPr>
          <w:ilvl w:val="0"/>
          <w:numId w:val="33"/>
        </w:numPr>
        <w:spacing w:line="360" w:lineRule="auto"/>
        <w:jc w:val="both"/>
        <w:rPr>
          <w:rFonts w:ascii="Book Antiqua" w:hAnsi="Book Antiqua" w:cs="Tahoma"/>
          <w:lang w:val="id-ID"/>
        </w:rPr>
      </w:pPr>
      <w:r>
        <w:rPr>
          <w:rFonts w:ascii="Book Antiqua" w:hAnsi="Book Antiqua" w:cs="Tahoma"/>
          <w:lang w:val="id-ID"/>
        </w:rPr>
        <w:t>Pengawasan dan peningkatan kewaspadaan dini masyarakat sebanyak 4 kali rapat tim Forum Kewaspadaan Dini Masyarakat.</w:t>
      </w:r>
    </w:p>
    <w:p w:rsidR="00F12A4F" w:rsidRDefault="005227C6" w:rsidP="002F3087">
      <w:pPr>
        <w:pStyle w:val="ListParagraph"/>
        <w:numPr>
          <w:ilvl w:val="0"/>
          <w:numId w:val="33"/>
        </w:numPr>
        <w:spacing w:line="360" w:lineRule="auto"/>
        <w:jc w:val="both"/>
        <w:rPr>
          <w:rFonts w:ascii="Book Antiqua" w:hAnsi="Book Antiqua" w:cs="Tahoma"/>
          <w:lang w:val="id-ID"/>
        </w:rPr>
      </w:pPr>
      <w:r>
        <w:rPr>
          <w:rFonts w:ascii="Book Antiqua" w:hAnsi="Book Antiqua" w:cs="Tahoma"/>
          <w:lang w:val="id-ID"/>
        </w:rPr>
        <w:t>Rapat koordinasi ketahanan ekonomi dan sosial budaya sebanyak 1 kali rakor</w:t>
      </w:r>
    </w:p>
    <w:p w:rsidR="005227C6" w:rsidRDefault="005227C6" w:rsidP="002F3087">
      <w:pPr>
        <w:pStyle w:val="ListParagraph"/>
        <w:numPr>
          <w:ilvl w:val="0"/>
          <w:numId w:val="33"/>
        </w:numPr>
        <w:spacing w:line="360" w:lineRule="auto"/>
        <w:jc w:val="both"/>
        <w:rPr>
          <w:rFonts w:ascii="Book Antiqua" w:hAnsi="Book Antiqua" w:cs="Tahoma"/>
          <w:lang w:val="id-ID"/>
        </w:rPr>
      </w:pPr>
      <w:r>
        <w:rPr>
          <w:rFonts w:ascii="Book Antiqua" w:hAnsi="Book Antiqua" w:cs="Tahoma"/>
          <w:lang w:val="id-ID"/>
        </w:rPr>
        <w:lastRenderedPageBreak/>
        <w:t>Optimalisasi pelaksanaan tim terpadu penanganan konflik sosial berupa 1 rencana aksi penanganan konflik sosial.</w:t>
      </w:r>
    </w:p>
    <w:p w:rsidR="005227C6" w:rsidRDefault="005227C6" w:rsidP="002F3087">
      <w:pPr>
        <w:pStyle w:val="ListParagraph"/>
        <w:numPr>
          <w:ilvl w:val="0"/>
          <w:numId w:val="33"/>
        </w:numPr>
        <w:spacing w:line="360" w:lineRule="auto"/>
        <w:jc w:val="both"/>
        <w:rPr>
          <w:rFonts w:ascii="Book Antiqua" w:hAnsi="Book Antiqua" w:cs="Tahoma"/>
          <w:lang w:val="id-ID"/>
        </w:rPr>
      </w:pPr>
      <w:r>
        <w:rPr>
          <w:rFonts w:ascii="Book Antiqua" w:hAnsi="Book Antiqua" w:cs="Tahoma"/>
          <w:lang w:val="id-ID"/>
        </w:rPr>
        <w:t>Pemantauan dan evaluasi pelaksanaan kegiatan penerbitan rekomendasi penelitian berupa 6 kali pemantauan.</w:t>
      </w:r>
    </w:p>
    <w:p w:rsidR="005227C6" w:rsidRDefault="005227C6" w:rsidP="002F3087">
      <w:pPr>
        <w:pStyle w:val="ListParagraph"/>
        <w:numPr>
          <w:ilvl w:val="0"/>
          <w:numId w:val="33"/>
        </w:numPr>
        <w:spacing w:line="360" w:lineRule="auto"/>
        <w:jc w:val="both"/>
        <w:rPr>
          <w:rFonts w:ascii="Book Antiqua" w:hAnsi="Book Antiqua" w:cs="Tahoma"/>
          <w:lang w:val="id-ID"/>
        </w:rPr>
      </w:pPr>
      <w:r>
        <w:rPr>
          <w:rFonts w:ascii="Book Antiqua" w:hAnsi="Book Antiqua" w:cs="Tahoma"/>
          <w:lang w:val="id-ID"/>
        </w:rPr>
        <w:t>Pengawasan dan pencegahan terorisme di daerah berupa 1 laporan hasil pengawasan potensi teror di daerah.</w:t>
      </w:r>
    </w:p>
    <w:p w:rsidR="005227C6" w:rsidRDefault="004454BC" w:rsidP="002F3087">
      <w:pPr>
        <w:pStyle w:val="ListParagraph"/>
        <w:numPr>
          <w:ilvl w:val="0"/>
          <w:numId w:val="33"/>
        </w:numPr>
        <w:spacing w:line="360" w:lineRule="auto"/>
        <w:jc w:val="both"/>
        <w:rPr>
          <w:rFonts w:ascii="Book Antiqua" w:hAnsi="Book Antiqua" w:cs="Tahoma"/>
          <w:lang w:val="id-ID"/>
        </w:rPr>
      </w:pPr>
      <w:r>
        <w:rPr>
          <w:rFonts w:ascii="Book Antiqua" w:hAnsi="Book Antiqua" w:cs="Tahoma"/>
          <w:lang w:val="id-ID"/>
        </w:rPr>
        <w:t>Sosialisasi dan sinkronisasi kelembagaan jajaran kesbangpol berupa 1 kali sosialisasi.</w:t>
      </w:r>
    </w:p>
    <w:p w:rsidR="00310345" w:rsidRPr="00025F5D" w:rsidRDefault="00025F5D" w:rsidP="00637402">
      <w:pPr>
        <w:spacing w:line="360" w:lineRule="auto"/>
        <w:ind w:left="426"/>
        <w:jc w:val="both"/>
        <w:rPr>
          <w:rFonts w:ascii="Book Antiqua" w:hAnsi="Book Antiqua" w:cs="Tahoma"/>
          <w:lang w:val="id-ID"/>
        </w:rPr>
      </w:pPr>
      <w:r>
        <w:rPr>
          <w:rFonts w:ascii="Book Antiqua" w:hAnsi="Book Antiqua" w:cs="Tahoma"/>
          <w:lang w:val="id-ID"/>
        </w:rPr>
        <w:t>T</w:t>
      </w:r>
      <w:r w:rsidR="005F6298">
        <w:rPr>
          <w:rFonts w:ascii="Book Antiqua" w:hAnsi="Book Antiqua" w:cs="Tahoma"/>
          <w:lang w:val="id-ID"/>
        </w:rPr>
        <w:t>erdapat 1</w:t>
      </w:r>
      <w:r w:rsidR="00CC3769" w:rsidRPr="00025F5D">
        <w:rPr>
          <w:rFonts w:ascii="Book Antiqua" w:hAnsi="Book Antiqua" w:cs="Tahoma"/>
          <w:lang w:val="id-ID"/>
        </w:rPr>
        <w:t xml:space="preserve"> kegiatan yang tidak diakomodir dalam DPA Badan Kesbangpol Tahun 2017 yaitu :</w:t>
      </w:r>
    </w:p>
    <w:p w:rsidR="00CC3769" w:rsidRDefault="00CC3769" w:rsidP="002F3087">
      <w:pPr>
        <w:pStyle w:val="ListParagraph"/>
        <w:numPr>
          <w:ilvl w:val="0"/>
          <w:numId w:val="25"/>
        </w:numPr>
        <w:spacing w:line="360" w:lineRule="auto"/>
        <w:ind w:left="709" w:hanging="283"/>
        <w:jc w:val="both"/>
        <w:rPr>
          <w:rFonts w:ascii="Book Antiqua" w:hAnsi="Book Antiqua" w:cs="Tahoma"/>
          <w:b/>
          <w:i/>
          <w:lang w:val="id-ID"/>
        </w:rPr>
      </w:pPr>
      <w:r w:rsidRPr="00CC3769">
        <w:rPr>
          <w:rFonts w:ascii="Book Antiqua" w:hAnsi="Book Antiqua" w:cs="Tahoma"/>
          <w:b/>
          <w:i/>
          <w:lang w:val="id-ID"/>
        </w:rPr>
        <w:t>Pengawasan dan pencegahan konflik sosial</w:t>
      </w:r>
      <w:r w:rsidR="00025F5D">
        <w:rPr>
          <w:rFonts w:ascii="Book Antiqua" w:hAnsi="Book Antiqua" w:cs="Tahoma"/>
          <w:lang w:val="id-ID"/>
        </w:rPr>
        <w:t xml:space="preserve"> berupa 1 laporan pengawasan dan pencegahan konflik sosial</w:t>
      </w:r>
    </w:p>
    <w:p w:rsidR="00CC3769" w:rsidRPr="00A84AE9" w:rsidRDefault="00637402" w:rsidP="00910138">
      <w:pPr>
        <w:pStyle w:val="ListParagraph"/>
        <w:spacing w:line="360" w:lineRule="auto"/>
        <w:ind w:left="426"/>
        <w:jc w:val="both"/>
        <w:rPr>
          <w:rFonts w:ascii="Book Antiqua" w:hAnsi="Book Antiqua" w:cs="Tahoma"/>
          <w:lang w:val="id-ID"/>
        </w:rPr>
      </w:pPr>
      <w:r>
        <w:rPr>
          <w:rFonts w:ascii="Book Antiqua" w:hAnsi="Book Antiqua" w:cs="Tahoma"/>
          <w:lang w:val="id-ID"/>
        </w:rPr>
        <w:t>Target kinerja program peningkatan keamanan dan kenyamanan lingkungan sesuai dengan RPJMD 2016 – 2021 tahun kedua adalah 40%</w:t>
      </w:r>
      <w:r w:rsidR="005F6298">
        <w:rPr>
          <w:rFonts w:ascii="Book Antiqua" w:hAnsi="Book Antiqua" w:cs="Tahoma"/>
          <w:lang w:val="id-ID"/>
        </w:rPr>
        <w:t>, dengan capaian kinerja program sebesar 35.55%.</w:t>
      </w:r>
      <w:r>
        <w:rPr>
          <w:rFonts w:ascii="Book Antiqua" w:hAnsi="Book Antiqua" w:cs="Tahoma"/>
          <w:lang w:val="id-ID"/>
        </w:rPr>
        <w:t xml:space="preserve"> </w:t>
      </w:r>
      <w:r w:rsidR="005F6298">
        <w:rPr>
          <w:rFonts w:ascii="Book Antiqua" w:hAnsi="Book Antiqua" w:cs="Tahoma"/>
          <w:lang w:val="id-ID"/>
        </w:rPr>
        <w:t>T</w:t>
      </w:r>
      <w:r w:rsidR="00910138">
        <w:rPr>
          <w:rFonts w:ascii="Book Antiqua" w:hAnsi="Book Antiqua" w:cs="Tahoma"/>
          <w:lang w:val="id-ID"/>
        </w:rPr>
        <w:t>ingkat realis</w:t>
      </w:r>
      <w:r w:rsidR="00424AFA">
        <w:rPr>
          <w:rFonts w:ascii="Book Antiqua" w:hAnsi="Book Antiqua" w:cs="Tahoma"/>
          <w:lang w:val="id-ID"/>
        </w:rPr>
        <w:t>a</w:t>
      </w:r>
      <w:r w:rsidR="00910138">
        <w:rPr>
          <w:rFonts w:ascii="Book Antiqua" w:hAnsi="Book Antiqua" w:cs="Tahoma"/>
          <w:lang w:val="id-ID"/>
        </w:rPr>
        <w:t>si capaian kinerja</w:t>
      </w:r>
      <w:r w:rsidR="00CC3769">
        <w:rPr>
          <w:rFonts w:ascii="Book Antiqua" w:hAnsi="Book Antiqua" w:cs="Tahoma"/>
          <w:lang w:val="id-ID"/>
        </w:rPr>
        <w:t xml:space="preserve"> program peningkatan keamanan dan kenyamanan lingkungan adalah sebesar 88,88%.</w:t>
      </w:r>
    </w:p>
    <w:p w:rsidR="005F6298" w:rsidRDefault="00A84AE9" w:rsidP="002F3087">
      <w:pPr>
        <w:pStyle w:val="ListParagraph"/>
        <w:numPr>
          <w:ilvl w:val="0"/>
          <w:numId w:val="23"/>
        </w:numPr>
        <w:spacing w:line="360" w:lineRule="auto"/>
        <w:ind w:left="426" w:hanging="284"/>
        <w:jc w:val="both"/>
        <w:rPr>
          <w:rFonts w:ascii="Book Antiqua" w:hAnsi="Book Antiqua" w:cs="Tahoma"/>
          <w:lang w:val="id-ID"/>
        </w:rPr>
      </w:pPr>
      <w:r>
        <w:rPr>
          <w:rFonts w:ascii="Book Antiqua" w:hAnsi="Book Antiqua" w:cs="Tahoma"/>
          <w:lang w:val="id-ID"/>
        </w:rPr>
        <w:t xml:space="preserve">Program Kemitraan Pengembangan Wawasan Kebangsaan, dengan rencana kegiatan sebanyak 11 kegiatan, </w:t>
      </w:r>
      <w:r w:rsidR="005F6298">
        <w:rPr>
          <w:rFonts w:ascii="Book Antiqua" w:hAnsi="Book Antiqua" w:cs="Tahoma"/>
          <w:lang w:val="id-ID"/>
        </w:rPr>
        <w:t>diakomodir dalam DPA Tahun 2017 se</w:t>
      </w:r>
      <w:r>
        <w:rPr>
          <w:rFonts w:ascii="Book Antiqua" w:hAnsi="Book Antiqua" w:cs="Tahoma"/>
          <w:lang w:val="id-ID"/>
        </w:rPr>
        <w:t xml:space="preserve">banyak </w:t>
      </w:r>
      <w:r w:rsidR="00910138">
        <w:rPr>
          <w:rFonts w:ascii="Book Antiqua" w:hAnsi="Book Antiqua" w:cs="Tahoma"/>
          <w:lang w:val="id-ID"/>
        </w:rPr>
        <w:t>8 kegiatan</w:t>
      </w:r>
      <w:r w:rsidR="005F6298">
        <w:rPr>
          <w:rFonts w:ascii="Book Antiqua" w:hAnsi="Book Antiqua" w:cs="Tahoma"/>
          <w:lang w:val="id-ID"/>
        </w:rPr>
        <w:t>, yaitu :</w:t>
      </w:r>
    </w:p>
    <w:p w:rsidR="005F6298" w:rsidRDefault="006B3BE1" w:rsidP="002F3087">
      <w:pPr>
        <w:pStyle w:val="ListParagraph"/>
        <w:numPr>
          <w:ilvl w:val="0"/>
          <w:numId w:val="26"/>
        </w:numPr>
        <w:spacing w:line="360" w:lineRule="auto"/>
        <w:jc w:val="both"/>
        <w:rPr>
          <w:rFonts w:ascii="Book Antiqua" w:hAnsi="Book Antiqua" w:cs="Tahoma"/>
          <w:lang w:val="id-ID"/>
        </w:rPr>
      </w:pPr>
      <w:r>
        <w:rPr>
          <w:rFonts w:ascii="Book Antiqua" w:hAnsi="Book Antiqua" w:cs="Tahoma"/>
          <w:lang w:val="id-ID"/>
        </w:rPr>
        <w:t>Sosialisasi dan penanganan organisasi aliran kepercayaan masyarakat berupa 1 kali sosialisasi</w:t>
      </w:r>
    </w:p>
    <w:p w:rsidR="006B3BE1" w:rsidRDefault="006B3BE1" w:rsidP="002F3087">
      <w:pPr>
        <w:pStyle w:val="ListParagraph"/>
        <w:numPr>
          <w:ilvl w:val="0"/>
          <w:numId w:val="26"/>
        </w:numPr>
        <w:spacing w:line="360" w:lineRule="auto"/>
        <w:jc w:val="both"/>
        <w:rPr>
          <w:rFonts w:ascii="Book Antiqua" w:hAnsi="Book Antiqua" w:cs="Tahoma"/>
          <w:lang w:val="id-ID"/>
        </w:rPr>
      </w:pPr>
      <w:r>
        <w:rPr>
          <w:rFonts w:ascii="Book Antiqua" w:hAnsi="Book Antiqua" w:cs="Tahoma"/>
          <w:lang w:val="id-ID"/>
        </w:rPr>
        <w:t>Pembinaan kerukunan umat beragama dikabupaten/kota berupa 1 kali pembinaan.</w:t>
      </w:r>
    </w:p>
    <w:p w:rsidR="006B3BE1" w:rsidRDefault="006B3BE1" w:rsidP="002F3087">
      <w:pPr>
        <w:pStyle w:val="ListParagraph"/>
        <w:numPr>
          <w:ilvl w:val="0"/>
          <w:numId w:val="26"/>
        </w:numPr>
        <w:spacing w:line="360" w:lineRule="auto"/>
        <w:jc w:val="both"/>
        <w:rPr>
          <w:rFonts w:ascii="Book Antiqua" w:hAnsi="Book Antiqua" w:cs="Tahoma"/>
          <w:lang w:val="id-ID"/>
        </w:rPr>
      </w:pPr>
      <w:r>
        <w:rPr>
          <w:rFonts w:ascii="Book Antiqua" w:hAnsi="Book Antiqua" w:cs="Tahoma"/>
          <w:lang w:val="id-ID"/>
        </w:rPr>
        <w:t>Penguatan wawasan bela negara berupa 1 kali pembekalan.</w:t>
      </w:r>
    </w:p>
    <w:p w:rsidR="006B3BE1" w:rsidRDefault="006B3BE1" w:rsidP="002F3087">
      <w:pPr>
        <w:pStyle w:val="ListParagraph"/>
        <w:numPr>
          <w:ilvl w:val="0"/>
          <w:numId w:val="26"/>
        </w:numPr>
        <w:spacing w:line="360" w:lineRule="auto"/>
        <w:jc w:val="both"/>
        <w:rPr>
          <w:rFonts w:ascii="Book Antiqua" w:hAnsi="Book Antiqua" w:cs="Tahoma"/>
          <w:lang w:val="id-ID"/>
        </w:rPr>
      </w:pPr>
      <w:r>
        <w:rPr>
          <w:rFonts w:ascii="Book Antiqua" w:hAnsi="Book Antiqua" w:cs="Tahoma"/>
          <w:lang w:val="id-ID"/>
        </w:rPr>
        <w:t>Sosialisasi pewarisan nilai nilai luhur bangsa berupa 1 kali sosialisasi.</w:t>
      </w:r>
    </w:p>
    <w:p w:rsidR="006B3BE1" w:rsidRDefault="006B3BE1" w:rsidP="002F3087">
      <w:pPr>
        <w:pStyle w:val="ListParagraph"/>
        <w:numPr>
          <w:ilvl w:val="0"/>
          <w:numId w:val="26"/>
        </w:numPr>
        <w:spacing w:line="360" w:lineRule="auto"/>
        <w:jc w:val="both"/>
        <w:rPr>
          <w:rFonts w:ascii="Book Antiqua" w:hAnsi="Book Antiqua" w:cs="Tahoma"/>
          <w:lang w:val="id-ID"/>
        </w:rPr>
      </w:pPr>
      <w:r>
        <w:rPr>
          <w:rFonts w:ascii="Book Antiqua" w:hAnsi="Book Antiqua" w:cs="Tahoma"/>
          <w:lang w:val="id-ID"/>
        </w:rPr>
        <w:t>Penguatan forum pembauran kebangsaan berupa 1 kali pembekalan.</w:t>
      </w:r>
    </w:p>
    <w:p w:rsidR="006B3BE1" w:rsidRDefault="006B3BE1" w:rsidP="002F3087">
      <w:pPr>
        <w:pStyle w:val="ListParagraph"/>
        <w:numPr>
          <w:ilvl w:val="0"/>
          <w:numId w:val="26"/>
        </w:numPr>
        <w:spacing w:line="360" w:lineRule="auto"/>
        <w:jc w:val="both"/>
        <w:rPr>
          <w:rFonts w:ascii="Book Antiqua" w:hAnsi="Book Antiqua" w:cs="Tahoma"/>
          <w:lang w:val="id-ID"/>
        </w:rPr>
      </w:pPr>
      <w:r>
        <w:rPr>
          <w:rFonts w:ascii="Book Antiqua" w:hAnsi="Book Antiqua" w:cs="Tahoma"/>
          <w:lang w:val="id-ID"/>
        </w:rPr>
        <w:t>Pembinaan dan koordinasi pemantapan ideologi dan wawasan kebangsaan berupa pembinaan ke 8 kab/kota</w:t>
      </w:r>
    </w:p>
    <w:p w:rsidR="006B3BE1" w:rsidRDefault="006B3BE1" w:rsidP="002F3087">
      <w:pPr>
        <w:pStyle w:val="ListParagraph"/>
        <w:numPr>
          <w:ilvl w:val="0"/>
          <w:numId w:val="26"/>
        </w:numPr>
        <w:spacing w:line="360" w:lineRule="auto"/>
        <w:jc w:val="both"/>
        <w:rPr>
          <w:rFonts w:ascii="Book Antiqua" w:hAnsi="Book Antiqua" w:cs="Tahoma"/>
          <w:lang w:val="id-ID"/>
        </w:rPr>
      </w:pPr>
      <w:r>
        <w:rPr>
          <w:rFonts w:ascii="Book Antiqua" w:hAnsi="Book Antiqua" w:cs="Tahoma"/>
          <w:lang w:val="id-ID"/>
        </w:rPr>
        <w:t>Penguatan pusat pendidikan kebangsaan berupa 1 kali pembekalan.</w:t>
      </w:r>
    </w:p>
    <w:p w:rsidR="006B3BE1" w:rsidRDefault="006B3BE1" w:rsidP="002F3087">
      <w:pPr>
        <w:pStyle w:val="ListParagraph"/>
        <w:numPr>
          <w:ilvl w:val="0"/>
          <w:numId w:val="26"/>
        </w:numPr>
        <w:spacing w:line="360" w:lineRule="auto"/>
        <w:jc w:val="both"/>
        <w:rPr>
          <w:rFonts w:ascii="Book Antiqua" w:hAnsi="Book Antiqua" w:cs="Tahoma"/>
          <w:lang w:val="id-ID"/>
        </w:rPr>
      </w:pPr>
      <w:r>
        <w:rPr>
          <w:rFonts w:ascii="Book Antiqua" w:hAnsi="Book Antiqua" w:cs="Tahoma"/>
          <w:lang w:val="id-ID"/>
        </w:rPr>
        <w:lastRenderedPageBreak/>
        <w:t>Penguatan Pokja Indeks Demokrasi Indonesia (IDI) berupa 1 kali pembekalan. Pada DPPA Badan Kesbangpol Sumbar Tahun 2017, kegiatan ini diakomodir dalam Program Pendidikan Politik Masyarakat.</w:t>
      </w:r>
    </w:p>
    <w:p w:rsidR="00910138" w:rsidRPr="006B3BE1" w:rsidRDefault="00910138" w:rsidP="006B3BE1">
      <w:pPr>
        <w:spacing w:line="360" w:lineRule="auto"/>
        <w:ind w:left="426"/>
        <w:jc w:val="both"/>
        <w:rPr>
          <w:rFonts w:ascii="Book Antiqua" w:hAnsi="Book Antiqua" w:cs="Tahoma"/>
          <w:lang w:val="id-ID"/>
        </w:rPr>
      </w:pPr>
      <w:r w:rsidRPr="006B3BE1">
        <w:rPr>
          <w:rFonts w:ascii="Book Antiqua" w:hAnsi="Book Antiqua" w:cs="Tahoma"/>
          <w:lang w:val="id-ID"/>
        </w:rPr>
        <w:t xml:space="preserve">Dari usulan 11 kegiatan </w:t>
      </w:r>
      <w:r w:rsidR="00666CD4">
        <w:rPr>
          <w:rFonts w:ascii="Book Antiqua" w:hAnsi="Book Antiqua" w:cs="Tahoma"/>
          <w:lang w:val="id-ID"/>
        </w:rPr>
        <w:t xml:space="preserve">dalam Renja 2017 </w:t>
      </w:r>
      <w:r w:rsidRPr="006B3BE1">
        <w:rPr>
          <w:rFonts w:ascii="Book Antiqua" w:hAnsi="Book Antiqua" w:cs="Tahoma"/>
          <w:lang w:val="id-ID"/>
        </w:rPr>
        <w:t>tersebut, terdapat 3 kegiatan yang tidak diakomodir dalam DPA Badan Kesbangpol Tahun 2017, yaitu :</w:t>
      </w:r>
    </w:p>
    <w:p w:rsidR="00910138" w:rsidRPr="00910138" w:rsidRDefault="00910138" w:rsidP="002F3087">
      <w:pPr>
        <w:pStyle w:val="ListParagraph"/>
        <w:numPr>
          <w:ilvl w:val="0"/>
          <w:numId w:val="34"/>
        </w:numPr>
        <w:spacing w:line="360" w:lineRule="auto"/>
        <w:ind w:left="851" w:hanging="425"/>
        <w:jc w:val="both"/>
        <w:rPr>
          <w:rFonts w:ascii="Book Antiqua" w:hAnsi="Book Antiqua" w:cs="Tahoma"/>
          <w:b/>
          <w:i/>
          <w:lang w:val="id-ID"/>
        </w:rPr>
      </w:pPr>
      <w:r w:rsidRPr="00910138">
        <w:rPr>
          <w:rFonts w:ascii="Book Antiqua" w:hAnsi="Book Antiqua" w:cs="Tahoma"/>
          <w:b/>
          <w:i/>
          <w:lang w:val="id-ID"/>
        </w:rPr>
        <w:t>Forum pemantapan wawasan kebangsaan</w:t>
      </w:r>
      <w:r w:rsidR="00666CD4">
        <w:rPr>
          <w:rFonts w:ascii="Book Antiqua" w:hAnsi="Book Antiqua" w:cs="Tahoma"/>
          <w:b/>
          <w:i/>
          <w:lang w:val="id-ID"/>
        </w:rPr>
        <w:t xml:space="preserve"> </w:t>
      </w:r>
      <w:r w:rsidR="00666CD4">
        <w:rPr>
          <w:rFonts w:ascii="Book Antiqua" w:hAnsi="Book Antiqua" w:cs="Tahoma"/>
          <w:lang w:val="id-ID"/>
        </w:rPr>
        <w:t>direncanakan berupa 1 kali pembekalan.</w:t>
      </w:r>
    </w:p>
    <w:p w:rsidR="00910138" w:rsidRPr="00910138" w:rsidRDefault="00910138" w:rsidP="002F3087">
      <w:pPr>
        <w:pStyle w:val="ListParagraph"/>
        <w:numPr>
          <w:ilvl w:val="0"/>
          <w:numId w:val="34"/>
        </w:numPr>
        <w:spacing w:line="360" w:lineRule="auto"/>
        <w:ind w:left="851" w:hanging="425"/>
        <w:jc w:val="both"/>
        <w:rPr>
          <w:rFonts w:ascii="Book Antiqua" w:hAnsi="Book Antiqua" w:cs="Tahoma"/>
          <w:b/>
          <w:i/>
          <w:lang w:val="id-ID"/>
        </w:rPr>
      </w:pPr>
      <w:r w:rsidRPr="00910138">
        <w:rPr>
          <w:rFonts w:ascii="Book Antiqua" w:hAnsi="Book Antiqua" w:cs="Tahoma"/>
          <w:b/>
          <w:i/>
          <w:lang w:val="id-ID"/>
        </w:rPr>
        <w:t>Sosialisasi pemantapan ketahanan bangsa</w:t>
      </w:r>
      <w:r w:rsidR="00666CD4">
        <w:rPr>
          <w:rFonts w:ascii="Book Antiqua" w:hAnsi="Book Antiqua" w:cs="Tahoma"/>
          <w:lang w:val="id-ID"/>
        </w:rPr>
        <w:t xml:space="preserve"> direncanakan berupa 1 kali sosialisasi.</w:t>
      </w:r>
    </w:p>
    <w:p w:rsidR="00910138" w:rsidRDefault="00910138" w:rsidP="002F3087">
      <w:pPr>
        <w:pStyle w:val="ListParagraph"/>
        <w:numPr>
          <w:ilvl w:val="0"/>
          <w:numId w:val="34"/>
        </w:numPr>
        <w:spacing w:line="360" w:lineRule="auto"/>
        <w:ind w:left="851" w:hanging="425"/>
        <w:jc w:val="both"/>
        <w:rPr>
          <w:rFonts w:ascii="Book Antiqua" w:hAnsi="Book Antiqua" w:cs="Tahoma"/>
          <w:b/>
          <w:i/>
          <w:lang w:val="id-ID"/>
        </w:rPr>
      </w:pPr>
      <w:r w:rsidRPr="00910138">
        <w:rPr>
          <w:rFonts w:ascii="Book Antiqua" w:hAnsi="Book Antiqua" w:cs="Tahoma"/>
          <w:b/>
          <w:i/>
          <w:lang w:val="id-ID"/>
        </w:rPr>
        <w:t>Seminar bela negara</w:t>
      </w:r>
      <w:r w:rsidR="00666CD4">
        <w:rPr>
          <w:rFonts w:ascii="Book Antiqua" w:hAnsi="Book Antiqua" w:cs="Tahoma"/>
          <w:b/>
          <w:i/>
          <w:lang w:val="id-ID"/>
        </w:rPr>
        <w:t xml:space="preserve"> </w:t>
      </w:r>
      <w:r w:rsidR="00666CD4">
        <w:rPr>
          <w:rFonts w:ascii="Book Antiqua" w:hAnsi="Book Antiqua" w:cs="Tahoma"/>
          <w:lang w:val="id-ID"/>
        </w:rPr>
        <w:t>direncanakan berupa 1 kali seminar.</w:t>
      </w:r>
    </w:p>
    <w:p w:rsidR="00910138" w:rsidRDefault="00666CD4" w:rsidP="00910138">
      <w:pPr>
        <w:pStyle w:val="ListParagraph"/>
        <w:spacing w:line="360" w:lineRule="auto"/>
        <w:ind w:left="426"/>
        <w:jc w:val="both"/>
        <w:rPr>
          <w:rFonts w:ascii="Book Antiqua" w:hAnsi="Book Antiqua" w:cs="Tahoma"/>
          <w:lang w:val="id-ID"/>
        </w:rPr>
      </w:pPr>
      <w:r>
        <w:rPr>
          <w:rFonts w:ascii="Book Antiqua" w:hAnsi="Book Antiqua" w:cs="Tahoma"/>
          <w:lang w:val="id-ID"/>
        </w:rPr>
        <w:t>Target capaian program kemitraan pengembangan wawasan kebangsaan berdasarkan RPJMD 2016 – 2021 tahun kedua adalah sebesar 40%</w:t>
      </w:r>
      <w:r w:rsidR="00910138">
        <w:rPr>
          <w:rFonts w:ascii="Book Antiqua" w:hAnsi="Book Antiqua" w:cs="Tahoma"/>
          <w:lang w:val="id-ID"/>
        </w:rPr>
        <w:t xml:space="preserve">, </w:t>
      </w:r>
      <w:r>
        <w:rPr>
          <w:rFonts w:ascii="Book Antiqua" w:hAnsi="Book Antiqua" w:cs="Tahoma"/>
          <w:lang w:val="id-ID"/>
        </w:rPr>
        <w:t xml:space="preserve">dengan capaian kinerja sebesar 25.45%, dan </w:t>
      </w:r>
      <w:r w:rsidR="00910138">
        <w:rPr>
          <w:rFonts w:ascii="Book Antiqua" w:hAnsi="Book Antiqua" w:cs="Tahoma"/>
          <w:lang w:val="id-ID"/>
        </w:rPr>
        <w:t>tingkat realisasi capaian kinerj</w:t>
      </w:r>
      <w:r>
        <w:rPr>
          <w:rFonts w:ascii="Book Antiqua" w:hAnsi="Book Antiqua" w:cs="Tahoma"/>
          <w:lang w:val="id-ID"/>
        </w:rPr>
        <w:t>a program ini</w:t>
      </w:r>
      <w:r w:rsidR="00910138">
        <w:rPr>
          <w:rFonts w:ascii="Book Antiqua" w:hAnsi="Book Antiqua" w:cs="Tahoma"/>
          <w:lang w:val="id-ID"/>
        </w:rPr>
        <w:t xml:space="preserve"> sebesar 63,63%.</w:t>
      </w:r>
    </w:p>
    <w:p w:rsidR="00273F55" w:rsidRDefault="00910138" w:rsidP="002F3087">
      <w:pPr>
        <w:pStyle w:val="ListParagraph"/>
        <w:numPr>
          <w:ilvl w:val="0"/>
          <w:numId w:val="23"/>
        </w:numPr>
        <w:spacing w:line="360" w:lineRule="auto"/>
        <w:ind w:left="426" w:hanging="284"/>
        <w:jc w:val="both"/>
        <w:rPr>
          <w:rFonts w:ascii="Book Antiqua" w:hAnsi="Book Antiqua" w:cs="Tahoma"/>
          <w:lang w:val="id-ID"/>
        </w:rPr>
      </w:pPr>
      <w:r>
        <w:rPr>
          <w:rFonts w:ascii="Book Antiqua" w:hAnsi="Book Antiqua" w:cs="Tahoma"/>
          <w:lang w:val="id-ID"/>
        </w:rPr>
        <w:t xml:space="preserve">Program Pendidikan Politik Masyarakat, dengan rencana kegiatan sebanyak </w:t>
      </w:r>
      <w:r w:rsidR="00096C4F">
        <w:rPr>
          <w:rFonts w:ascii="Book Antiqua" w:hAnsi="Book Antiqua" w:cs="Tahoma"/>
          <w:lang w:val="id-ID"/>
        </w:rPr>
        <w:t>9 kegiatan</w:t>
      </w:r>
      <w:r w:rsidR="005C7859">
        <w:rPr>
          <w:rFonts w:ascii="Book Antiqua" w:hAnsi="Book Antiqua" w:cs="Tahoma"/>
          <w:lang w:val="id-ID"/>
        </w:rPr>
        <w:t xml:space="preserve"> </w:t>
      </w:r>
      <w:r w:rsidR="00273F55">
        <w:rPr>
          <w:rFonts w:ascii="Book Antiqua" w:hAnsi="Book Antiqua" w:cs="Tahoma"/>
          <w:lang w:val="id-ID"/>
        </w:rPr>
        <w:t>dan diakomodir dalam DPA dan DPPA Badan Kesbangpol Prov. Sumbar tahun 2017 sebanyak 7 kegiatan, yaitu :</w:t>
      </w:r>
    </w:p>
    <w:p w:rsidR="00273F55" w:rsidRDefault="00096C4F" w:rsidP="002F3087">
      <w:pPr>
        <w:pStyle w:val="ListParagraph"/>
        <w:numPr>
          <w:ilvl w:val="0"/>
          <w:numId w:val="27"/>
        </w:numPr>
        <w:spacing w:line="360" w:lineRule="auto"/>
        <w:jc w:val="both"/>
        <w:rPr>
          <w:rFonts w:ascii="Book Antiqua" w:hAnsi="Book Antiqua" w:cs="Tahoma"/>
          <w:lang w:val="id-ID"/>
        </w:rPr>
      </w:pPr>
      <w:r>
        <w:rPr>
          <w:rFonts w:ascii="Book Antiqua" w:hAnsi="Book Antiqua" w:cs="Tahoma"/>
          <w:lang w:val="id-ID"/>
        </w:rPr>
        <w:t>Monitoring dan evaluasi program serta rapat kerja kesbangpol provinsi dengan kab/kota berupa pemantauan dan evaluasi pelaksanaan program dan kegiatan SKPD dengan hasil 1 laporan.</w:t>
      </w:r>
    </w:p>
    <w:p w:rsidR="00096C4F" w:rsidRDefault="00096C4F" w:rsidP="002F3087">
      <w:pPr>
        <w:pStyle w:val="ListParagraph"/>
        <w:numPr>
          <w:ilvl w:val="0"/>
          <w:numId w:val="27"/>
        </w:numPr>
        <w:spacing w:line="360" w:lineRule="auto"/>
        <w:jc w:val="both"/>
        <w:rPr>
          <w:rFonts w:ascii="Book Antiqua" w:hAnsi="Book Antiqua" w:cs="Tahoma"/>
          <w:lang w:val="id-ID"/>
        </w:rPr>
      </w:pPr>
      <w:r>
        <w:rPr>
          <w:rFonts w:ascii="Book Antiqua" w:hAnsi="Book Antiqua" w:cs="Tahoma"/>
          <w:lang w:val="id-ID"/>
        </w:rPr>
        <w:t>Fasilitasi Penggantian Antar Waktu Anggota DPRD Kabupaten/Kota di Sumbar berupa 8 kali rapat tim untuk melakukan verifikasi terhadap berkas administratif calon anggota DPRD.</w:t>
      </w:r>
    </w:p>
    <w:p w:rsidR="00096C4F" w:rsidRDefault="00096C4F" w:rsidP="002F3087">
      <w:pPr>
        <w:pStyle w:val="ListParagraph"/>
        <w:numPr>
          <w:ilvl w:val="0"/>
          <w:numId w:val="27"/>
        </w:numPr>
        <w:spacing w:line="360" w:lineRule="auto"/>
        <w:jc w:val="both"/>
        <w:rPr>
          <w:rFonts w:ascii="Book Antiqua" w:hAnsi="Book Antiqua" w:cs="Tahoma"/>
          <w:lang w:val="id-ID"/>
        </w:rPr>
      </w:pPr>
      <w:r>
        <w:rPr>
          <w:rFonts w:ascii="Book Antiqua" w:hAnsi="Book Antiqua" w:cs="Tahoma"/>
          <w:lang w:val="id-ID"/>
        </w:rPr>
        <w:t>Pengelolaan bantuan keuangan partai politik berupa 12 kali rapat tim untuk melakukan verifikasi terhadap persyaratan pengajuan dan pertanggungjawana bantuan keuangan partai politik.</w:t>
      </w:r>
    </w:p>
    <w:p w:rsidR="00096C4F" w:rsidRDefault="00525AA1" w:rsidP="002F3087">
      <w:pPr>
        <w:pStyle w:val="ListParagraph"/>
        <w:numPr>
          <w:ilvl w:val="0"/>
          <w:numId w:val="27"/>
        </w:numPr>
        <w:spacing w:line="360" w:lineRule="auto"/>
        <w:jc w:val="both"/>
        <w:rPr>
          <w:rFonts w:ascii="Book Antiqua" w:hAnsi="Book Antiqua" w:cs="Tahoma"/>
          <w:lang w:val="id-ID"/>
        </w:rPr>
      </w:pPr>
      <w:r>
        <w:rPr>
          <w:rFonts w:ascii="Book Antiqua" w:hAnsi="Book Antiqua" w:cs="Tahoma"/>
          <w:lang w:val="id-ID"/>
        </w:rPr>
        <w:t>Bintek pengajuan dan pertanggungjawaban bantuan keuangan kepada partai politik berupa 1 kali bintek.</w:t>
      </w:r>
    </w:p>
    <w:p w:rsidR="00525AA1" w:rsidRDefault="00525AA1" w:rsidP="002F3087">
      <w:pPr>
        <w:pStyle w:val="ListParagraph"/>
        <w:numPr>
          <w:ilvl w:val="0"/>
          <w:numId w:val="27"/>
        </w:numPr>
        <w:spacing w:line="360" w:lineRule="auto"/>
        <w:jc w:val="both"/>
        <w:rPr>
          <w:rFonts w:ascii="Book Antiqua" w:hAnsi="Book Antiqua" w:cs="Tahoma"/>
          <w:lang w:val="id-ID"/>
        </w:rPr>
      </w:pPr>
      <w:r>
        <w:rPr>
          <w:rFonts w:ascii="Book Antiqua" w:hAnsi="Book Antiqua" w:cs="Tahoma"/>
          <w:lang w:val="id-ID"/>
        </w:rPr>
        <w:lastRenderedPageBreak/>
        <w:t>Sosialisasi undang undang dan peraturan bidang politik berupa 1 kali sosialisasi.</w:t>
      </w:r>
    </w:p>
    <w:p w:rsidR="00525AA1" w:rsidRDefault="00525AA1" w:rsidP="002F3087">
      <w:pPr>
        <w:pStyle w:val="ListParagraph"/>
        <w:numPr>
          <w:ilvl w:val="0"/>
          <w:numId w:val="27"/>
        </w:numPr>
        <w:spacing w:line="360" w:lineRule="auto"/>
        <w:jc w:val="both"/>
        <w:rPr>
          <w:rFonts w:ascii="Book Antiqua" w:hAnsi="Book Antiqua" w:cs="Tahoma"/>
          <w:lang w:val="id-ID"/>
        </w:rPr>
      </w:pPr>
      <w:r>
        <w:rPr>
          <w:rFonts w:ascii="Book Antiqua" w:hAnsi="Book Antiqua" w:cs="Tahoma"/>
          <w:lang w:val="id-ID"/>
        </w:rPr>
        <w:t>Dialog politik bersama partai politik, ormas, dan tokoh masyarakat berupa 2 kali pelaksanaan kegiatan.</w:t>
      </w:r>
    </w:p>
    <w:p w:rsidR="00525AA1" w:rsidRDefault="00525AA1" w:rsidP="002F3087">
      <w:pPr>
        <w:pStyle w:val="ListParagraph"/>
        <w:numPr>
          <w:ilvl w:val="0"/>
          <w:numId w:val="27"/>
        </w:numPr>
        <w:spacing w:line="360" w:lineRule="auto"/>
        <w:jc w:val="both"/>
        <w:rPr>
          <w:rFonts w:ascii="Book Antiqua" w:hAnsi="Book Antiqua" w:cs="Tahoma"/>
          <w:lang w:val="id-ID"/>
        </w:rPr>
      </w:pPr>
      <w:r>
        <w:rPr>
          <w:rFonts w:ascii="Book Antiqua" w:hAnsi="Book Antiqua" w:cs="Tahoma"/>
          <w:lang w:val="id-ID"/>
        </w:rPr>
        <w:t xml:space="preserve">Koordinasi dan pemantauan pelaksanaan pemilu berupa pemantauan tahapan penyelenggaraan pemilu di kab/kota di Sumatera Barat. </w:t>
      </w:r>
    </w:p>
    <w:p w:rsidR="00910138" w:rsidRPr="00525AA1" w:rsidRDefault="005C7859" w:rsidP="00525AA1">
      <w:pPr>
        <w:spacing w:line="360" w:lineRule="auto"/>
        <w:ind w:left="426"/>
        <w:jc w:val="both"/>
        <w:rPr>
          <w:rFonts w:ascii="Book Antiqua" w:hAnsi="Book Antiqua" w:cs="Tahoma"/>
          <w:lang w:val="id-ID"/>
        </w:rPr>
      </w:pPr>
      <w:r w:rsidRPr="00525AA1">
        <w:rPr>
          <w:rFonts w:ascii="Book Antiqua" w:hAnsi="Book Antiqua" w:cs="Tahoma"/>
          <w:lang w:val="id-ID"/>
        </w:rPr>
        <w:t>Dari usulan 9 kegiatan tersebut,</w:t>
      </w:r>
      <w:r w:rsidR="00525AA1">
        <w:rPr>
          <w:rFonts w:ascii="Book Antiqua" w:hAnsi="Book Antiqua" w:cs="Tahoma"/>
          <w:lang w:val="id-ID"/>
        </w:rPr>
        <w:t xml:space="preserve"> 2 kegiatan </w:t>
      </w:r>
      <w:r w:rsidRPr="00525AA1">
        <w:rPr>
          <w:rFonts w:ascii="Book Antiqua" w:hAnsi="Book Antiqua" w:cs="Tahoma"/>
          <w:lang w:val="id-ID"/>
        </w:rPr>
        <w:t xml:space="preserve"> tidak diakomodir dalam DPA Badan Kesbangpol Tahun 2017 yaitu :</w:t>
      </w:r>
    </w:p>
    <w:p w:rsidR="005C7859" w:rsidRDefault="005C7859" w:rsidP="002F3087">
      <w:pPr>
        <w:pStyle w:val="ListParagraph"/>
        <w:numPr>
          <w:ilvl w:val="0"/>
          <w:numId w:val="35"/>
        </w:numPr>
        <w:spacing w:line="360" w:lineRule="auto"/>
        <w:ind w:left="851" w:hanging="425"/>
        <w:jc w:val="both"/>
        <w:rPr>
          <w:rFonts w:ascii="Book Antiqua" w:hAnsi="Book Antiqua" w:cs="Tahoma"/>
          <w:b/>
          <w:i/>
          <w:lang w:val="id-ID"/>
        </w:rPr>
      </w:pPr>
      <w:r w:rsidRPr="00525AA1">
        <w:rPr>
          <w:rFonts w:ascii="Book Antiqua" w:hAnsi="Book Antiqua" w:cs="Tahoma"/>
          <w:b/>
          <w:i/>
          <w:lang w:val="id-ID"/>
        </w:rPr>
        <w:t>Forkomkon jajaran kesbangpol provinsi dan kab/kota di Sumbar</w:t>
      </w:r>
    </w:p>
    <w:p w:rsidR="005C7859" w:rsidRPr="00525AA1" w:rsidRDefault="005C7859" w:rsidP="002F3087">
      <w:pPr>
        <w:pStyle w:val="ListParagraph"/>
        <w:numPr>
          <w:ilvl w:val="0"/>
          <w:numId w:val="35"/>
        </w:numPr>
        <w:spacing w:line="360" w:lineRule="auto"/>
        <w:ind w:left="851" w:hanging="425"/>
        <w:jc w:val="both"/>
        <w:rPr>
          <w:rFonts w:ascii="Book Antiqua" w:hAnsi="Book Antiqua" w:cs="Tahoma"/>
          <w:b/>
          <w:i/>
          <w:lang w:val="id-ID"/>
        </w:rPr>
      </w:pPr>
      <w:r w:rsidRPr="00525AA1">
        <w:rPr>
          <w:rFonts w:ascii="Book Antiqua" w:hAnsi="Book Antiqua" w:cs="Tahoma"/>
          <w:b/>
          <w:i/>
          <w:lang w:val="id-ID"/>
        </w:rPr>
        <w:t>Sosialisasi dan pembinaan organisasi kemasyarakatan</w:t>
      </w:r>
    </w:p>
    <w:p w:rsidR="005C7859" w:rsidRDefault="00B75DE8" w:rsidP="00186E51">
      <w:pPr>
        <w:spacing w:line="360" w:lineRule="auto"/>
        <w:ind w:left="426"/>
        <w:jc w:val="both"/>
        <w:rPr>
          <w:rFonts w:ascii="Book Antiqua" w:hAnsi="Book Antiqua" w:cs="Tahoma"/>
          <w:lang w:val="id-ID"/>
        </w:rPr>
      </w:pPr>
      <w:r>
        <w:rPr>
          <w:rFonts w:ascii="Book Antiqua" w:hAnsi="Book Antiqua" w:cs="Tahoma"/>
          <w:lang w:val="id-ID"/>
        </w:rPr>
        <w:t>Target kinerja program pendidikan politik masyarakat untuk tahun kedua RPJMD 2016 – 2021 adalah sebesar 40%</w:t>
      </w:r>
      <w:r w:rsidR="00186E51">
        <w:rPr>
          <w:rFonts w:ascii="Book Antiqua" w:hAnsi="Book Antiqua" w:cs="Tahoma"/>
          <w:lang w:val="id-ID"/>
        </w:rPr>
        <w:t xml:space="preserve">, </w:t>
      </w:r>
      <w:r>
        <w:rPr>
          <w:rFonts w:ascii="Book Antiqua" w:hAnsi="Book Antiqua" w:cs="Tahoma"/>
          <w:lang w:val="id-ID"/>
        </w:rPr>
        <w:t xml:space="preserve">dengan capaian kinerja program sebesar 28,88%, dan </w:t>
      </w:r>
      <w:r w:rsidR="00186E51">
        <w:rPr>
          <w:rFonts w:ascii="Book Antiqua" w:hAnsi="Book Antiqua" w:cs="Tahoma"/>
          <w:lang w:val="id-ID"/>
        </w:rPr>
        <w:t>tingkat realisasi capaian kinerja program sebesar 72,22 %</w:t>
      </w:r>
    </w:p>
    <w:p w:rsidR="003846B5" w:rsidRDefault="00186E51" w:rsidP="002F3087">
      <w:pPr>
        <w:pStyle w:val="ListParagraph"/>
        <w:numPr>
          <w:ilvl w:val="0"/>
          <w:numId w:val="23"/>
        </w:numPr>
        <w:spacing w:line="360" w:lineRule="auto"/>
        <w:ind w:left="426" w:hanging="284"/>
        <w:jc w:val="both"/>
        <w:rPr>
          <w:rFonts w:ascii="Book Antiqua" w:hAnsi="Book Antiqua" w:cs="Tahoma"/>
          <w:lang w:val="id-ID"/>
        </w:rPr>
      </w:pPr>
      <w:r>
        <w:rPr>
          <w:rFonts w:ascii="Book Antiqua" w:hAnsi="Book Antiqua" w:cs="Tahoma"/>
          <w:lang w:val="id-ID"/>
        </w:rPr>
        <w:t xml:space="preserve">Program Peningkatan Pemberantasan Penyakit Masyarakat, dengan rencana kegiatan sebanyak 2 kegiatan, </w:t>
      </w:r>
      <w:r w:rsidR="003846B5">
        <w:rPr>
          <w:rFonts w:ascii="Book Antiqua" w:hAnsi="Book Antiqua" w:cs="Tahoma"/>
          <w:lang w:val="id-ID"/>
        </w:rPr>
        <w:t xml:space="preserve">diakomodir sebanyak </w:t>
      </w:r>
      <w:r>
        <w:rPr>
          <w:rFonts w:ascii="Book Antiqua" w:hAnsi="Book Antiqua" w:cs="Tahoma"/>
          <w:lang w:val="id-ID"/>
        </w:rPr>
        <w:t xml:space="preserve">2 kegiatan </w:t>
      </w:r>
      <w:r w:rsidR="003846B5">
        <w:rPr>
          <w:rFonts w:ascii="Book Antiqua" w:hAnsi="Book Antiqua" w:cs="Tahoma"/>
          <w:lang w:val="id-ID"/>
        </w:rPr>
        <w:t>dalam DPA dan DPPA Badan Kesbangpol Prov. Sumbar yaitu :</w:t>
      </w:r>
    </w:p>
    <w:p w:rsidR="003846B5" w:rsidRDefault="003846B5" w:rsidP="002F3087">
      <w:pPr>
        <w:pStyle w:val="ListParagraph"/>
        <w:numPr>
          <w:ilvl w:val="0"/>
          <w:numId w:val="36"/>
        </w:numPr>
        <w:spacing w:line="360" w:lineRule="auto"/>
        <w:jc w:val="both"/>
        <w:rPr>
          <w:rFonts w:ascii="Book Antiqua" w:hAnsi="Book Antiqua" w:cs="Tahoma"/>
          <w:lang w:val="id-ID"/>
        </w:rPr>
      </w:pPr>
      <w:r>
        <w:rPr>
          <w:rFonts w:ascii="Book Antiqua" w:hAnsi="Book Antiqua" w:cs="Tahoma"/>
          <w:lang w:val="id-ID"/>
        </w:rPr>
        <w:t>Pembekalan penanggulangan penyalahgunaan dan peredaran gelap narkoba berupa 1 kali pembekalan.</w:t>
      </w:r>
    </w:p>
    <w:p w:rsidR="003846B5" w:rsidRDefault="003846B5" w:rsidP="002F3087">
      <w:pPr>
        <w:pStyle w:val="ListParagraph"/>
        <w:numPr>
          <w:ilvl w:val="0"/>
          <w:numId w:val="36"/>
        </w:numPr>
        <w:spacing w:line="360" w:lineRule="auto"/>
        <w:jc w:val="both"/>
        <w:rPr>
          <w:rFonts w:ascii="Book Antiqua" w:hAnsi="Book Antiqua" w:cs="Tahoma"/>
          <w:lang w:val="id-ID"/>
        </w:rPr>
      </w:pPr>
      <w:r>
        <w:rPr>
          <w:rFonts w:ascii="Book Antiqua" w:hAnsi="Book Antiqua" w:cs="Tahoma"/>
          <w:lang w:val="id-ID"/>
        </w:rPr>
        <w:t>Pengawasan dan pencegahan pemberantasan perbuatan maksiat</w:t>
      </w:r>
      <w:r w:rsidR="00947754">
        <w:rPr>
          <w:rFonts w:ascii="Book Antiqua" w:hAnsi="Book Antiqua" w:cs="Tahoma"/>
          <w:lang w:val="id-ID"/>
        </w:rPr>
        <w:t xml:space="preserve"> </w:t>
      </w:r>
      <w:r w:rsidR="001A7212">
        <w:rPr>
          <w:rFonts w:ascii="Book Antiqua" w:hAnsi="Book Antiqua" w:cs="Tahoma"/>
          <w:lang w:val="id-ID"/>
        </w:rPr>
        <w:t>berupa 1 kali pembekalan.</w:t>
      </w:r>
    </w:p>
    <w:p w:rsidR="00186E51" w:rsidRPr="001A7212" w:rsidRDefault="001A7212" w:rsidP="001A7212">
      <w:pPr>
        <w:spacing w:line="360" w:lineRule="auto"/>
        <w:ind w:left="426"/>
        <w:jc w:val="both"/>
        <w:rPr>
          <w:rFonts w:ascii="Book Antiqua" w:hAnsi="Book Antiqua" w:cs="Tahoma"/>
          <w:lang w:val="id-ID"/>
        </w:rPr>
      </w:pPr>
      <w:r>
        <w:rPr>
          <w:rFonts w:ascii="Book Antiqua" w:hAnsi="Book Antiqua" w:cs="Tahoma"/>
          <w:lang w:val="id-ID"/>
        </w:rPr>
        <w:t>Target kinerja program peningkatan pemberantasan penyakit masyarakat untuk tahun kedua RPJMD 2016 – 2021 adalah sebesar 40%, dengan capaian kinerja program 100 %</w:t>
      </w:r>
      <w:r w:rsidR="00186E51" w:rsidRPr="001A7212">
        <w:rPr>
          <w:rFonts w:ascii="Book Antiqua" w:hAnsi="Book Antiqua" w:cs="Tahoma"/>
          <w:lang w:val="id-ID"/>
        </w:rPr>
        <w:t>.</w:t>
      </w:r>
    </w:p>
    <w:p w:rsidR="00186E51" w:rsidRDefault="00186E51" w:rsidP="00186E51">
      <w:pPr>
        <w:pStyle w:val="ListParagraph"/>
        <w:spacing w:line="360" w:lineRule="auto"/>
        <w:ind w:left="426"/>
        <w:jc w:val="both"/>
        <w:rPr>
          <w:rFonts w:ascii="Book Antiqua" w:hAnsi="Book Antiqua" w:cs="Tahoma"/>
          <w:lang w:val="id-ID"/>
        </w:rPr>
      </w:pPr>
    </w:p>
    <w:p w:rsidR="00667044" w:rsidRDefault="00667044" w:rsidP="002F3087">
      <w:pPr>
        <w:pStyle w:val="ListParagraph"/>
        <w:numPr>
          <w:ilvl w:val="0"/>
          <w:numId w:val="37"/>
        </w:numPr>
        <w:spacing w:line="360" w:lineRule="auto"/>
        <w:ind w:left="426" w:hanging="284"/>
        <w:jc w:val="both"/>
        <w:rPr>
          <w:rFonts w:ascii="Book Antiqua" w:hAnsi="Book Antiqua" w:cs="Tahoma"/>
          <w:b/>
          <w:lang w:val="id-ID"/>
        </w:rPr>
      </w:pPr>
      <w:r w:rsidRPr="00667044">
        <w:rPr>
          <w:rFonts w:ascii="Book Antiqua" w:hAnsi="Book Antiqua" w:cs="Tahoma"/>
          <w:b/>
          <w:lang w:val="id-ID"/>
        </w:rPr>
        <w:t>Faktor faktor penyebab tidak tercapainya target kinerja program/kegiatan</w:t>
      </w:r>
    </w:p>
    <w:p w:rsidR="00667044" w:rsidRDefault="00667044" w:rsidP="00667044">
      <w:pPr>
        <w:pStyle w:val="ListParagraph"/>
        <w:spacing w:line="360" w:lineRule="auto"/>
        <w:ind w:left="426" w:firstLine="283"/>
        <w:jc w:val="both"/>
        <w:rPr>
          <w:rFonts w:ascii="Book Antiqua" w:hAnsi="Book Antiqua" w:cs="Tahoma"/>
          <w:lang w:val="id-ID"/>
        </w:rPr>
      </w:pPr>
      <w:r>
        <w:rPr>
          <w:rFonts w:ascii="Book Antiqua" w:hAnsi="Book Antiqua" w:cs="Tahoma"/>
          <w:lang w:val="id-ID"/>
        </w:rPr>
        <w:t xml:space="preserve">Bila dilihat dari pemaparan capaian program diatas, maka terdapat 4 program yang target kinerjanya tidak tercapai. Hal ini disebabkan oleh tidak terakomodirnya seluruh kegiatan yang direncanakan dalam Renja Badan Kesbangpol Prov. Sumbar Tahun 2017 dalam DPA dan DPPA Tahun 2017, </w:t>
      </w:r>
      <w:r>
        <w:rPr>
          <w:rFonts w:ascii="Book Antiqua" w:hAnsi="Book Antiqua" w:cs="Tahoma"/>
          <w:lang w:val="id-ID"/>
        </w:rPr>
        <w:lastRenderedPageBreak/>
        <w:t xml:space="preserve">disebabkan oleh kebijakan alokasi anggaran yang tidak memadai untuk menampung seluruh usulan kegiatan. </w:t>
      </w:r>
    </w:p>
    <w:p w:rsidR="00667044" w:rsidRDefault="00667044" w:rsidP="00667044">
      <w:pPr>
        <w:pStyle w:val="ListParagraph"/>
        <w:spacing w:line="360" w:lineRule="auto"/>
        <w:ind w:left="426" w:firstLine="283"/>
        <w:jc w:val="both"/>
        <w:rPr>
          <w:rFonts w:ascii="Book Antiqua" w:hAnsi="Book Antiqua" w:cs="Tahoma"/>
          <w:lang w:val="id-ID"/>
        </w:rPr>
      </w:pPr>
      <w:r>
        <w:rPr>
          <w:rFonts w:ascii="Book Antiqua" w:hAnsi="Book Antiqua" w:cs="Tahoma"/>
          <w:lang w:val="id-ID"/>
        </w:rPr>
        <w:t xml:space="preserve"> Berdasarkan hal tersebut, maka disusunlah skala prioritas dalam penetapan program dan kegiatan sehingga dengan alokas</w:t>
      </w:r>
      <w:r w:rsidR="00BC19F3">
        <w:rPr>
          <w:rFonts w:ascii="Book Antiqua" w:hAnsi="Book Antiqua" w:cs="Tahoma"/>
          <w:lang w:val="id-ID"/>
        </w:rPr>
        <w:t>i anggaran yang terbatas, target</w:t>
      </w:r>
      <w:r>
        <w:rPr>
          <w:rFonts w:ascii="Book Antiqua" w:hAnsi="Book Antiqua" w:cs="Tahoma"/>
          <w:lang w:val="id-ID"/>
        </w:rPr>
        <w:t xml:space="preserve"> target kinerja program sebagaimana yang tercantum dalam Renstra 2016 – 2021 dapat dimaksimalkan untuk dicapai. </w:t>
      </w:r>
    </w:p>
    <w:p w:rsidR="00667044" w:rsidRPr="00667044" w:rsidRDefault="00667044" w:rsidP="00667044">
      <w:pPr>
        <w:pStyle w:val="ListParagraph"/>
        <w:spacing w:line="360" w:lineRule="auto"/>
        <w:ind w:left="426" w:firstLine="283"/>
        <w:jc w:val="both"/>
        <w:rPr>
          <w:rFonts w:ascii="Book Antiqua" w:hAnsi="Book Antiqua" w:cs="Tahoma"/>
          <w:lang w:val="id-ID"/>
        </w:rPr>
      </w:pPr>
    </w:p>
    <w:p w:rsidR="00667044" w:rsidRDefault="00667044" w:rsidP="002F3087">
      <w:pPr>
        <w:pStyle w:val="ListParagraph"/>
        <w:numPr>
          <w:ilvl w:val="0"/>
          <w:numId w:val="37"/>
        </w:numPr>
        <w:spacing w:line="360" w:lineRule="auto"/>
        <w:ind w:left="426" w:hanging="284"/>
        <w:jc w:val="both"/>
        <w:rPr>
          <w:rFonts w:ascii="Book Antiqua" w:hAnsi="Book Antiqua" w:cs="Tahoma"/>
          <w:b/>
          <w:lang w:val="id-ID"/>
        </w:rPr>
      </w:pPr>
      <w:r>
        <w:rPr>
          <w:rFonts w:ascii="Book Antiqua" w:hAnsi="Book Antiqua" w:cs="Tahoma"/>
          <w:b/>
          <w:lang w:val="id-ID"/>
        </w:rPr>
        <w:t xml:space="preserve">Faktor faktor penyebab terpenuhinya target kinerja program/kegiatan. </w:t>
      </w:r>
    </w:p>
    <w:p w:rsidR="00667044" w:rsidRDefault="00667044" w:rsidP="00667044">
      <w:pPr>
        <w:pStyle w:val="ListParagraph"/>
        <w:spacing w:line="360" w:lineRule="auto"/>
        <w:ind w:left="426" w:firstLine="425"/>
        <w:jc w:val="both"/>
        <w:rPr>
          <w:rFonts w:ascii="Book Antiqua" w:hAnsi="Book Antiqua" w:cs="Tahoma"/>
          <w:lang w:val="id-ID"/>
        </w:rPr>
      </w:pPr>
      <w:r>
        <w:rPr>
          <w:rFonts w:ascii="Book Antiqua" w:hAnsi="Book Antiqua" w:cs="Tahoma"/>
          <w:lang w:val="id-ID"/>
        </w:rPr>
        <w:t>Terdapat 5 program pada Renja Badan Kesbangpol Prov. Sumbar Tahun 2017 yang terpenuhi target kinerjanya. Hal ini diantaranya disebabkan oleh seluruh usulan kegiatan dalam program program tersebut dapat diakomodir seluruhnya dalam DPA dan DPPA Badan Kesbangpol Prov. Sumbar Tahun 2017. Kegiatan kegiatan yang tercantum dalam dokumen anggaran dapat dilaksanakan sesuai dengan jadwal serta memenuhi target kinerja yang ditetapkan.</w:t>
      </w:r>
    </w:p>
    <w:p w:rsidR="00667044" w:rsidRPr="00667044" w:rsidRDefault="00667044" w:rsidP="00667044">
      <w:pPr>
        <w:pStyle w:val="ListParagraph"/>
        <w:spacing w:line="360" w:lineRule="auto"/>
        <w:ind w:left="426" w:firstLine="425"/>
        <w:jc w:val="both"/>
        <w:rPr>
          <w:rFonts w:ascii="Book Antiqua" w:hAnsi="Book Antiqua" w:cs="Tahoma"/>
          <w:lang w:val="id-ID"/>
        </w:rPr>
      </w:pPr>
    </w:p>
    <w:p w:rsidR="00667044" w:rsidRDefault="00667044" w:rsidP="002F3087">
      <w:pPr>
        <w:pStyle w:val="ListParagraph"/>
        <w:numPr>
          <w:ilvl w:val="0"/>
          <w:numId w:val="37"/>
        </w:numPr>
        <w:spacing w:line="360" w:lineRule="auto"/>
        <w:ind w:left="426" w:hanging="284"/>
        <w:jc w:val="both"/>
        <w:rPr>
          <w:rFonts w:ascii="Book Antiqua" w:hAnsi="Book Antiqua" w:cs="Tahoma"/>
          <w:b/>
          <w:lang w:val="id-ID"/>
        </w:rPr>
      </w:pPr>
      <w:r>
        <w:rPr>
          <w:rFonts w:ascii="Book Antiqua" w:hAnsi="Book Antiqua" w:cs="Tahoma"/>
          <w:b/>
          <w:lang w:val="id-ID"/>
        </w:rPr>
        <w:t xml:space="preserve">Faktor faktor penyebab </w:t>
      </w:r>
      <w:r w:rsidR="0006746B">
        <w:rPr>
          <w:rFonts w:ascii="Book Antiqua" w:hAnsi="Book Antiqua" w:cs="Tahoma"/>
          <w:b/>
          <w:lang w:val="id-ID"/>
        </w:rPr>
        <w:t>melebihi target kinerja program/kegiatan.</w:t>
      </w:r>
    </w:p>
    <w:p w:rsidR="0006746B" w:rsidRDefault="0006746B" w:rsidP="0006746B">
      <w:pPr>
        <w:pStyle w:val="ListParagraph"/>
        <w:spacing w:line="360" w:lineRule="auto"/>
        <w:ind w:left="426" w:firstLine="425"/>
        <w:jc w:val="both"/>
        <w:rPr>
          <w:rFonts w:ascii="Book Antiqua" w:hAnsi="Book Antiqua" w:cs="Tahoma"/>
          <w:lang w:val="id-ID"/>
        </w:rPr>
      </w:pPr>
      <w:r>
        <w:rPr>
          <w:rFonts w:ascii="Book Antiqua" w:hAnsi="Book Antiqua" w:cs="Tahoma"/>
          <w:lang w:val="id-ID"/>
        </w:rPr>
        <w:t>Dari usulan program dan kegiatan dalam Renja Tahun 2017, tidak terdapat program/kegiatan yang capaian kinerjanya melebihi target yang ditetapkan.</w:t>
      </w:r>
    </w:p>
    <w:p w:rsidR="0006746B" w:rsidRPr="0006746B" w:rsidRDefault="0006746B" w:rsidP="0006746B">
      <w:pPr>
        <w:spacing w:line="360" w:lineRule="auto"/>
        <w:jc w:val="both"/>
        <w:rPr>
          <w:rFonts w:ascii="Book Antiqua" w:hAnsi="Book Antiqua" w:cs="Tahoma"/>
          <w:lang w:val="id-ID"/>
        </w:rPr>
      </w:pPr>
      <w:r w:rsidRPr="0006746B">
        <w:rPr>
          <w:rFonts w:ascii="Book Antiqua" w:hAnsi="Book Antiqua" w:cs="Tahoma"/>
          <w:lang w:val="id-ID"/>
        </w:rPr>
        <w:t xml:space="preserve"> </w:t>
      </w:r>
    </w:p>
    <w:p w:rsidR="00424AFA" w:rsidRDefault="0006746B" w:rsidP="002F3087">
      <w:pPr>
        <w:pStyle w:val="ListParagraph"/>
        <w:numPr>
          <w:ilvl w:val="0"/>
          <w:numId w:val="37"/>
        </w:numPr>
        <w:spacing w:line="360" w:lineRule="auto"/>
        <w:ind w:left="426" w:hanging="284"/>
        <w:jc w:val="both"/>
        <w:rPr>
          <w:rFonts w:ascii="Book Antiqua" w:hAnsi="Book Antiqua" w:cs="Tahoma"/>
          <w:b/>
          <w:lang w:val="id-ID"/>
        </w:rPr>
      </w:pPr>
      <w:r w:rsidRPr="0006746B">
        <w:rPr>
          <w:rFonts w:ascii="Book Antiqua" w:hAnsi="Book Antiqua" w:cs="Tahoma"/>
          <w:b/>
          <w:lang w:val="id-ID"/>
        </w:rPr>
        <w:t xml:space="preserve">Implikasi yang timbul terhadap target capaian program Renstra 2016 </w:t>
      </w:r>
      <w:r>
        <w:rPr>
          <w:rFonts w:ascii="Book Antiqua" w:hAnsi="Book Antiqua" w:cs="Tahoma"/>
          <w:b/>
          <w:lang w:val="id-ID"/>
        </w:rPr>
        <w:t>–</w:t>
      </w:r>
      <w:r w:rsidRPr="0006746B">
        <w:rPr>
          <w:rFonts w:ascii="Book Antiqua" w:hAnsi="Book Antiqua" w:cs="Tahoma"/>
          <w:b/>
          <w:lang w:val="id-ID"/>
        </w:rPr>
        <w:t xml:space="preserve"> 2021</w:t>
      </w:r>
    </w:p>
    <w:p w:rsidR="0006746B" w:rsidRDefault="0006746B" w:rsidP="0006746B">
      <w:pPr>
        <w:pStyle w:val="ListParagraph"/>
        <w:spacing w:line="360" w:lineRule="auto"/>
        <w:ind w:left="502" w:firstLine="349"/>
        <w:jc w:val="both"/>
        <w:rPr>
          <w:rFonts w:ascii="Book Antiqua" w:hAnsi="Book Antiqua" w:cs="Tahoma"/>
          <w:lang w:val="id-ID"/>
        </w:rPr>
      </w:pPr>
      <w:r w:rsidRPr="0006746B">
        <w:rPr>
          <w:rFonts w:ascii="Book Antiqua" w:hAnsi="Book Antiqua" w:cs="Tahoma"/>
          <w:lang w:val="id-ID"/>
        </w:rPr>
        <w:t xml:space="preserve">Renstra </w:t>
      </w:r>
      <w:r>
        <w:rPr>
          <w:rFonts w:ascii="Book Antiqua" w:hAnsi="Book Antiqua" w:cs="Tahoma"/>
          <w:lang w:val="id-ID"/>
        </w:rPr>
        <w:t>Badan Kesbangpol Prov. Sumbar Tahun 2016 – 2021 disusun dengan mempedomani RPJMD Pemerintah Provinsi Sumatera Barat Tahun 2016 – 2021, yakni untuk mendukung keberhasilan pelaksanaan misi 1 Gubernur dan Wakil Gubernur Sumatera Barat terpilih. Misi 1 tersebut adalah “Meningkatkan tata kehidupan yang harmonis, agamais, beradat dan berbudaya berdasarkan falsafah Adat Basandi Syarak, Syarak Basandi Kitabullah”</w:t>
      </w:r>
    </w:p>
    <w:p w:rsidR="0006746B" w:rsidRDefault="00020098" w:rsidP="0006746B">
      <w:pPr>
        <w:pStyle w:val="ListParagraph"/>
        <w:spacing w:line="360" w:lineRule="auto"/>
        <w:ind w:left="502" w:firstLine="349"/>
        <w:jc w:val="both"/>
        <w:rPr>
          <w:rFonts w:ascii="Book Antiqua" w:hAnsi="Book Antiqua" w:cs="Tahoma"/>
          <w:lang w:val="id-ID"/>
        </w:rPr>
      </w:pPr>
      <w:r>
        <w:rPr>
          <w:rFonts w:ascii="Book Antiqua" w:hAnsi="Book Antiqua" w:cs="Tahoma"/>
          <w:lang w:val="id-ID"/>
        </w:rPr>
        <w:t xml:space="preserve">Berdasarkan </w:t>
      </w:r>
      <w:r w:rsidR="0006746B">
        <w:rPr>
          <w:rFonts w:ascii="Book Antiqua" w:hAnsi="Book Antiqua" w:cs="Tahoma"/>
          <w:lang w:val="id-ID"/>
        </w:rPr>
        <w:t xml:space="preserve">tugas pokok dan fungsinya, program dan kegiatan Badan Kesbangpol Prov. Sumbar sesuai dengan </w:t>
      </w:r>
      <w:r>
        <w:rPr>
          <w:rFonts w:ascii="Book Antiqua" w:hAnsi="Book Antiqua" w:cs="Tahoma"/>
          <w:lang w:val="id-ID"/>
        </w:rPr>
        <w:t xml:space="preserve">sasaran 2 dalam misi 1 RPJMD 2016 – </w:t>
      </w:r>
      <w:r>
        <w:rPr>
          <w:rFonts w:ascii="Book Antiqua" w:hAnsi="Book Antiqua" w:cs="Tahoma"/>
          <w:lang w:val="id-ID"/>
        </w:rPr>
        <w:lastRenderedPageBreak/>
        <w:t>2021, yakni “Meningkatnya kualitas kehidupan beragama dan kerukunan antar umat beragama”, dan sesuai dengan sasaran 3 misi 1 RPJMD 2016 – 2021 yaitu “</w:t>
      </w:r>
      <w:r w:rsidR="00147E81">
        <w:rPr>
          <w:rFonts w:ascii="Book Antiqua" w:hAnsi="Book Antiqua" w:cs="Tahoma"/>
          <w:lang w:val="id-ID"/>
        </w:rPr>
        <w:t>Berkurangnya penyakit masyarakat”</w:t>
      </w:r>
    </w:p>
    <w:p w:rsidR="00147E81" w:rsidRDefault="00147E81" w:rsidP="0006746B">
      <w:pPr>
        <w:pStyle w:val="ListParagraph"/>
        <w:spacing w:line="360" w:lineRule="auto"/>
        <w:ind w:left="502" w:firstLine="349"/>
        <w:jc w:val="both"/>
        <w:rPr>
          <w:rFonts w:ascii="Book Antiqua" w:hAnsi="Book Antiqua" w:cs="Tahoma"/>
          <w:lang w:val="id-ID"/>
        </w:rPr>
      </w:pPr>
      <w:r>
        <w:rPr>
          <w:rFonts w:ascii="Book Antiqua" w:hAnsi="Book Antiqua" w:cs="Tahoma"/>
          <w:lang w:val="id-ID"/>
        </w:rPr>
        <w:t xml:space="preserve">Program program </w:t>
      </w:r>
      <w:r w:rsidR="00B87460">
        <w:rPr>
          <w:rFonts w:ascii="Book Antiqua" w:hAnsi="Book Antiqua" w:cs="Tahoma"/>
          <w:lang w:val="id-ID"/>
        </w:rPr>
        <w:t xml:space="preserve">urusan </w:t>
      </w:r>
      <w:r w:rsidR="002C222C">
        <w:rPr>
          <w:rFonts w:ascii="Book Antiqua" w:hAnsi="Book Antiqua" w:cs="Tahoma"/>
          <w:lang w:val="id-ID"/>
        </w:rPr>
        <w:t>Badan Kesbangpol Prov. Sumbar yang mengacu pada sasaran 2 misi 1 RPJMD 2016 – 2021 adalah :</w:t>
      </w:r>
    </w:p>
    <w:p w:rsidR="002C222C" w:rsidRDefault="002C222C" w:rsidP="002F3087">
      <w:pPr>
        <w:pStyle w:val="ListParagraph"/>
        <w:numPr>
          <w:ilvl w:val="0"/>
          <w:numId w:val="38"/>
        </w:numPr>
        <w:spacing w:line="360" w:lineRule="auto"/>
        <w:ind w:left="851" w:hanging="284"/>
        <w:jc w:val="both"/>
        <w:rPr>
          <w:rFonts w:ascii="Book Antiqua" w:hAnsi="Book Antiqua" w:cs="Tahoma"/>
          <w:lang w:val="id-ID"/>
        </w:rPr>
      </w:pPr>
      <w:r>
        <w:rPr>
          <w:rFonts w:ascii="Book Antiqua" w:hAnsi="Book Antiqua" w:cs="Tahoma"/>
          <w:lang w:val="id-ID"/>
        </w:rPr>
        <w:t>Program Peningkatan Keamanan dan Kenyamanan Lingkungan</w:t>
      </w:r>
    </w:p>
    <w:p w:rsidR="002C222C" w:rsidRDefault="002C222C" w:rsidP="002F3087">
      <w:pPr>
        <w:pStyle w:val="ListParagraph"/>
        <w:numPr>
          <w:ilvl w:val="0"/>
          <w:numId w:val="38"/>
        </w:numPr>
        <w:spacing w:line="360" w:lineRule="auto"/>
        <w:ind w:left="851" w:hanging="284"/>
        <w:jc w:val="both"/>
        <w:rPr>
          <w:rFonts w:ascii="Book Antiqua" w:hAnsi="Book Antiqua" w:cs="Tahoma"/>
          <w:lang w:val="id-ID"/>
        </w:rPr>
      </w:pPr>
      <w:r>
        <w:rPr>
          <w:rFonts w:ascii="Book Antiqua" w:hAnsi="Book Antiqua" w:cs="Tahoma"/>
          <w:lang w:val="id-ID"/>
        </w:rPr>
        <w:t>Program Kemitraan Pengembangan Wawasan Kebangsaan</w:t>
      </w:r>
    </w:p>
    <w:p w:rsidR="002C222C" w:rsidRDefault="002C222C" w:rsidP="002F3087">
      <w:pPr>
        <w:pStyle w:val="ListParagraph"/>
        <w:numPr>
          <w:ilvl w:val="0"/>
          <w:numId w:val="38"/>
        </w:numPr>
        <w:spacing w:line="360" w:lineRule="auto"/>
        <w:ind w:left="851" w:hanging="284"/>
        <w:jc w:val="both"/>
        <w:rPr>
          <w:rFonts w:ascii="Book Antiqua" w:hAnsi="Book Antiqua" w:cs="Tahoma"/>
          <w:lang w:val="id-ID"/>
        </w:rPr>
      </w:pPr>
      <w:r>
        <w:rPr>
          <w:rFonts w:ascii="Book Antiqua" w:hAnsi="Book Antiqua" w:cs="Tahoma"/>
          <w:lang w:val="id-ID"/>
        </w:rPr>
        <w:t>Program Pendidikan Politik Masyarakat</w:t>
      </w:r>
    </w:p>
    <w:p w:rsidR="002C222C" w:rsidRDefault="002C222C" w:rsidP="002C222C">
      <w:pPr>
        <w:pStyle w:val="ListParagraph"/>
        <w:spacing w:line="360" w:lineRule="auto"/>
        <w:ind w:left="567" w:firstLine="284"/>
        <w:jc w:val="both"/>
        <w:rPr>
          <w:rFonts w:ascii="Book Antiqua" w:hAnsi="Book Antiqua" w:cs="Tahoma"/>
          <w:lang w:val="id-ID"/>
        </w:rPr>
      </w:pPr>
      <w:r>
        <w:rPr>
          <w:rFonts w:ascii="Book Antiqua" w:hAnsi="Book Antiqua" w:cs="Tahoma"/>
          <w:lang w:val="id-ID"/>
        </w:rPr>
        <w:t xml:space="preserve">Program program </w:t>
      </w:r>
      <w:r w:rsidR="00B87460">
        <w:rPr>
          <w:rFonts w:ascii="Book Antiqua" w:hAnsi="Book Antiqua" w:cs="Tahoma"/>
          <w:lang w:val="id-ID"/>
        </w:rPr>
        <w:t xml:space="preserve">urusan </w:t>
      </w:r>
      <w:r>
        <w:rPr>
          <w:rFonts w:ascii="Book Antiqua" w:hAnsi="Book Antiqua" w:cs="Tahoma"/>
          <w:lang w:val="id-ID"/>
        </w:rPr>
        <w:t>Badan Kesbangpol Prov. Sumbar yang mengacu pada sasaran 3 misi 1 RPJMD 2016 – 2021 adalah :</w:t>
      </w:r>
    </w:p>
    <w:p w:rsidR="002C222C" w:rsidRDefault="002C222C" w:rsidP="002F3087">
      <w:pPr>
        <w:pStyle w:val="ListParagraph"/>
        <w:numPr>
          <w:ilvl w:val="0"/>
          <w:numId w:val="38"/>
        </w:numPr>
        <w:spacing w:line="360" w:lineRule="auto"/>
        <w:ind w:left="851" w:hanging="284"/>
        <w:jc w:val="both"/>
        <w:rPr>
          <w:rFonts w:ascii="Book Antiqua" w:hAnsi="Book Antiqua" w:cs="Tahoma"/>
          <w:lang w:val="id-ID"/>
        </w:rPr>
      </w:pPr>
      <w:r>
        <w:rPr>
          <w:rFonts w:ascii="Book Antiqua" w:hAnsi="Book Antiqua" w:cs="Tahoma"/>
          <w:lang w:val="id-ID"/>
        </w:rPr>
        <w:t>Program Peningkatan Pemberantasan Penyakit Masyarakat</w:t>
      </w:r>
    </w:p>
    <w:p w:rsidR="002C222C" w:rsidRDefault="002C222C" w:rsidP="002F3087">
      <w:pPr>
        <w:pStyle w:val="ListParagraph"/>
        <w:numPr>
          <w:ilvl w:val="0"/>
          <w:numId w:val="38"/>
        </w:numPr>
        <w:spacing w:line="360" w:lineRule="auto"/>
        <w:ind w:left="851" w:hanging="284"/>
        <w:jc w:val="both"/>
        <w:rPr>
          <w:rFonts w:ascii="Book Antiqua" w:hAnsi="Book Antiqua" w:cs="Tahoma"/>
          <w:lang w:val="id-ID"/>
        </w:rPr>
      </w:pPr>
      <w:r>
        <w:rPr>
          <w:rFonts w:ascii="Book Antiqua" w:hAnsi="Book Antiqua" w:cs="Tahoma"/>
          <w:lang w:val="id-ID"/>
        </w:rPr>
        <w:t>Program Pencegahan, Penanganan dan Rehabilitasi Narkoba.</w:t>
      </w:r>
    </w:p>
    <w:p w:rsidR="002C222C" w:rsidRDefault="002C222C" w:rsidP="002C222C">
      <w:pPr>
        <w:pStyle w:val="ListParagraph"/>
        <w:spacing w:line="360" w:lineRule="auto"/>
        <w:ind w:left="851"/>
        <w:jc w:val="both"/>
        <w:rPr>
          <w:rFonts w:ascii="Book Antiqua" w:hAnsi="Book Antiqua" w:cs="Tahoma"/>
          <w:lang w:val="id-ID"/>
        </w:rPr>
      </w:pPr>
    </w:p>
    <w:p w:rsidR="00673F92" w:rsidRDefault="00D65BEF" w:rsidP="00D65BEF">
      <w:pPr>
        <w:pStyle w:val="ListParagraph"/>
        <w:spacing w:line="360" w:lineRule="auto"/>
        <w:ind w:left="426"/>
        <w:jc w:val="center"/>
        <w:rPr>
          <w:rFonts w:ascii="Book Antiqua" w:hAnsi="Book Antiqua" w:cs="Tahoma"/>
          <w:b/>
          <w:lang w:val="id-ID"/>
        </w:rPr>
      </w:pPr>
      <w:r>
        <w:rPr>
          <w:rFonts w:ascii="Book Antiqua" w:hAnsi="Book Antiqua" w:cs="Tahoma"/>
          <w:b/>
          <w:lang w:val="id-ID"/>
        </w:rPr>
        <w:t xml:space="preserve">Capaian Kinerja Program </w:t>
      </w:r>
      <w:r w:rsidR="00673F92">
        <w:rPr>
          <w:rFonts w:ascii="Book Antiqua" w:hAnsi="Book Antiqua" w:cs="Tahoma"/>
          <w:b/>
          <w:lang w:val="id-ID"/>
        </w:rPr>
        <w:t>Pada Renstra 2016 – 2021</w:t>
      </w:r>
    </w:p>
    <w:p w:rsidR="002C222C" w:rsidRDefault="00D65BEF" w:rsidP="00D65BEF">
      <w:pPr>
        <w:pStyle w:val="ListParagraph"/>
        <w:spacing w:line="360" w:lineRule="auto"/>
        <w:ind w:left="426"/>
        <w:jc w:val="center"/>
        <w:rPr>
          <w:rFonts w:ascii="Book Antiqua" w:hAnsi="Book Antiqua" w:cs="Tahoma"/>
          <w:b/>
          <w:lang w:val="id-ID"/>
        </w:rPr>
      </w:pPr>
      <w:r>
        <w:rPr>
          <w:rFonts w:ascii="Book Antiqua" w:hAnsi="Book Antiqua" w:cs="Tahoma"/>
          <w:b/>
          <w:lang w:val="id-ID"/>
        </w:rPr>
        <w:t>Tahun 2017</w:t>
      </w:r>
    </w:p>
    <w:tbl>
      <w:tblPr>
        <w:tblStyle w:val="TableGrid"/>
        <w:tblW w:w="9306" w:type="dxa"/>
        <w:tblLook w:val="04A0" w:firstRow="1" w:lastRow="0" w:firstColumn="1" w:lastColumn="0" w:noHBand="0" w:noVBand="1"/>
      </w:tblPr>
      <w:tblGrid>
        <w:gridCol w:w="595"/>
        <w:gridCol w:w="1670"/>
        <w:gridCol w:w="1632"/>
        <w:gridCol w:w="1031"/>
        <w:gridCol w:w="1083"/>
        <w:gridCol w:w="760"/>
        <w:gridCol w:w="884"/>
        <w:gridCol w:w="767"/>
        <w:gridCol w:w="884"/>
      </w:tblGrid>
      <w:tr w:rsidR="00CE688F" w:rsidRPr="00F806E3" w:rsidTr="00D25F62">
        <w:tc>
          <w:tcPr>
            <w:tcW w:w="595" w:type="dxa"/>
            <w:vMerge w:val="restart"/>
            <w:shd w:val="clear" w:color="auto" w:fill="365F91" w:themeFill="accent1" w:themeFillShade="BF"/>
          </w:tcPr>
          <w:p w:rsidR="00CE688F" w:rsidRPr="00F806E3" w:rsidRDefault="00CE688F" w:rsidP="00EE2D81">
            <w:pPr>
              <w:spacing w:line="276" w:lineRule="auto"/>
              <w:jc w:val="center"/>
              <w:rPr>
                <w:rFonts w:ascii="Book Antiqua" w:hAnsi="Book Antiqua" w:cs="Tahoma"/>
                <w:b/>
                <w:color w:val="FFFFFF" w:themeColor="background1"/>
                <w:sz w:val="20"/>
                <w:szCs w:val="20"/>
                <w:lang w:val="id-ID"/>
              </w:rPr>
            </w:pPr>
          </w:p>
          <w:p w:rsidR="00CE688F" w:rsidRPr="00F806E3" w:rsidRDefault="00CE688F" w:rsidP="00EE2D81">
            <w:pPr>
              <w:spacing w:line="276" w:lineRule="auto"/>
              <w:jc w:val="center"/>
              <w:rPr>
                <w:rFonts w:ascii="Book Antiqua" w:hAnsi="Book Antiqua" w:cs="Tahoma"/>
                <w:b/>
                <w:color w:val="FFFFFF" w:themeColor="background1"/>
                <w:sz w:val="20"/>
                <w:szCs w:val="20"/>
                <w:lang w:val="id-ID"/>
              </w:rPr>
            </w:pPr>
            <w:r w:rsidRPr="00F806E3">
              <w:rPr>
                <w:rFonts w:ascii="Book Antiqua" w:hAnsi="Book Antiqua" w:cs="Tahoma"/>
                <w:b/>
                <w:color w:val="FFFFFF" w:themeColor="background1"/>
                <w:sz w:val="20"/>
                <w:szCs w:val="20"/>
                <w:lang w:val="id-ID"/>
              </w:rPr>
              <w:t>No.</w:t>
            </w:r>
          </w:p>
        </w:tc>
        <w:tc>
          <w:tcPr>
            <w:tcW w:w="1670" w:type="dxa"/>
            <w:vMerge w:val="restart"/>
            <w:shd w:val="clear" w:color="auto" w:fill="365F91" w:themeFill="accent1" w:themeFillShade="BF"/>
          </w:tcPr>
          <w:p w:rsidR="00CE688F" w:rsidRPr="00F806E3" w:rsidRDefault="00CE688F" w:rsidP="00EE2D81">
            <w:pPr>
              <w:spacing w:line="276" w:lineRule="auto"/>
              <w:jc w:val="center"/>
              <w:rPr>
                <w:rFonts w:ascii="Book Antiqua" w:hAnsi="Book Antiqua" w:cs="Tahoma"/>
                <w:b/>
                <w:color w:val="FFFFFF" w:themeColor="background1"/>
                <w:sz w:val="20"/>
                <w:szCs w:val="20"/>
                <w:lang w:val="id-ID"/>
              </w:rPr>
            </w:pPr>
          </w:p>
          <w:p w:rsidR="00CE688F" w:rsidRPr="00F806E3" w:rsidRDefault="00CE688F" w:rsidP="00EE2D81">
            <w:pPr>
              <w:spacing w:line="276" w:lineRule="auto"/>
              <w:jc w:val="center"/>
              <w:rPr>
                <w:rFonts w:ascii="Book Antiqua" w:hAnsi="Book Antiqua" w:cs="Tahoma"/>
                <w:b/>
                <w:color w:val="FFFFFF" w:themeColor="background1"/>
                <w:sz w:val="20"/>
                <w:szCs w:val="20"/>
                <w:lang w:val="id-ID"/>
              </w:rPr>
            </w:pPr>
            <w:r w:rsidRPr="00F806E3">
              <w:rPr>
                <w:rFonts w:ascii="Book Antiqua" w:hAnsi="Book Antiqua" w:cs="Tahoma"/>
                <w:b/>
                <w:color w:val="FFFFFF" w:themeColor="background1"/>
                <w:sz w:val="20"/>
                <w:szCs w:val="20"/>
                <w:lang w:val="id-ID"/>
              </w:rPr>
              <w:t>Program Strategis</w:t>
            </w:r>
          </w:p>
        </w:tc>
        <w:tc>
          <w:tcPr>
            <w:tcW w:w="1632" w:type="dxa"/>
            <w:vMerge w:val="restart"/>
            <w:shd w:val="clear" w:color="auto" w:fill="365F91" w:themeFill="accent1" w:themeFillShade="BF"/>
          </w:tcPr>
          <w:p w:rsidR="00CE688F" w:rsidRPr="00F806E3" w:rsidRDefault="00CE688F" w:rsidP="00EE2D81">
            <w:pPr>
              <w:spacing w:line="276" w:lineRule="auto"/>
              <w:jc w:val="center"/>
              <w:rPr>
                <w:rFonts w:ascii="Book Antiqua" w:hAnsi="Book Antiqua" w:cs="Tahoma"/>
                <w:b/>
                <w:color w:val="FFFFFF" w:themeColor="background1"/>
                <w:sz w:val="20"/>
                <w:szCs w:val="20"/>
                <w:lang w:val="id-ID"/>
              </w:rPr>
            </w:pPr>
          </w:p>
          <w:p w:rsidR="00CE688F" w:rsidRPr="00F806E3" w:rsidRDefault="00CE688F" w:rsidP="00EE2D81">
            <w:pPr>
              <w:spacing w:line="276" w:lineRule="auto"/>
              <w:jc w:val="center"/>
              <w:rPr>
                <w:rFonts w:ascii="Book Antiqua" w:hAnsi="Book Antiqua" w:cs="Tahoma"/>
                <w:b/>
                <w:color w:val="FFFFFF" w:themeColor="background1"/>
                <w:sz w:val="20"/>
                <w:szCs w:val="20"/>
                <w:lang w:val="id-ID"/>
              </w:rPr>
            </w:pPr>
            <w:r w:rsidRPr="00F806E3">
              <w:rPr>
                <w:rFonts w:ascii="Book Antiqua" w:hAnsi="Book Antiqua" w:cs="Tahoma"/>
                <w:b/>
                <w:color w:val="FFFFFF" w:themeColor="background1"/>
                <w:sz w:val="20"/>
                <w:szCs w:val="20"/>
                <w:lang w:val="id-ID"/>
              </w:rPr>
              <w:t xml:space="preserve">Indikator Kinerja </w:t>
            </w:r>
            <w:r w:rsidRPr="00F806E3">
              <w:rPr>
                <w:rFonts w:ascii="Book Antiqua" w:hAnsi="Book Antiqua" w:cs="Tahoma"/>
                <w:b/>
                <w:i/>
                <w:color w:val="FFFFFF" w:themeColor="background1"/>
                <w:sz w:val="20"/>
                <w:szCs w:val="20"/>
                <w:lang w:val="id-ID"/>
              </w:rPr>
              <w:t>Outcome</w:t>
            </w:r>
          </w:p>
        </w:tc>
        <w:tc>
          <w:tcPr>
            <w:tcW w:w="5409" w:type="dxa"/>
            <w:gridSpan w:val="6"/>
            <w:shd w:val="clear" w:color="auto" w:fill="365F91" w:themeFill="accent1" w:themeFillShade="BF"/>
          </w:tcPr>
          <w:p w:rsidR="00CE688F" w:rsidRPr="00F806E3" w:rsidRDefault="00CE688F" w:rsidP="00EE2D81">
            <w:pPr>
              <w:jc w:val="center"/>
              <w:rPr>
                <w:color w:val="FFFFFF" w:themeColor="background1"/>
                <w:sz w:val="20"/>
                <w:szCs w:val="20"/>
                <w:lang w:val="id-ID"/>
              </w:rPr>
            </w:pPr>
          </w:p>
          <w:p w:rsidR="00CE688F" w:rsidRPr="00F806E3" w:rsidRDefault="00CE688F" w:rsidP="00EE2D81">
            <w:pPr>
              <w:jc w:val="center"/>
              <w:rPr>
                <w:b/>
                <w:color w:val="FFFFFF" w:themeColor="background1"/>
                <w:sz w:val="20"/>
                <w:szCs w:val="20"/>
                <w:lang w:val="id-ID"/>
              </w:rPr>
            </w:pPr>
            <w:r>
              <w:rPr>
                <w:b/>
                <w:color w:val="FFFFFF" w:themeColor="background1"/>
                <w:sz w:val="20"/>
                <w:szCs w:val="20"/>
                <w:lang w:val="id-ID"/>
              </w:rPr>
              <w:t xml:space="preserve">Capaian </w:t>
            </w:r>
            <w:r w:rsidRPr="00F806E3">
              <w:rPr>
                <w:b/>
                <w:color w:val="FFFFFF" w:themeColor="background1"/>
                <w:sz w:val="20"/>
                <w:szCs w:val="20"/>
                <w:lang w:val="id-ID"/>
              </w:rPr>
              <w:t xml:space="preserve"> Kinerja Program </w:t>
            </w:r>
          </w:p>
          <w:p w:rsidR="00CE688F" w:rsidRPr="00F806E3" w:rsidRDefault="00CE688F" w:rsidP="00EE2D81">
            <w:pPr>
              <w:jc w:val="center"/>
              <w:rPr>
                <w:b/>
                <w:color w:val="FFFFFF" w:themeColor="background1"/>
                <w:sz w:val="20"/>
                <w:szCs w:val="20"/>
                <w:lang w:val="id-ID"/>
              </w:rPr>
            </w:pPr>
          </w:p>
        </w:tc>
      </w:tr>
      <w:tr w:rsidR="00CE688F" w:rsidRPr="00F806E3" w:rsidTr="00D25F62">
        <w:tc>
          <w:tcPr>
            <w:tcW w:w="595" w:type="dxa"/>
            <w:vMerge/>
            <w:shd w:val="clear" w:color="auto" w:fill="365F91" w:themeFill="accent1" w:themeFillShade="BF"/>
          </w:tcPr>
          <w:p w:rsidR="00CE688F" w:rsidRPr="00F806E3" w:rsidRDefault="00CE688F" w:rsidP="00EE2D81">
            <w:pPr>
              <w:spacing w:line="276" w:lineRule="auto"/>
              <w:jc w:val="center"/>
              <w:rPr>
                <w:rFonts w:ascii="Book Antiqua" w:hAnsi="Book Antiqua" w:cs="Tahoma"/>
                <w:color w:val="FFFFFF" w:themeColor="background1"/>
                <w:sz w:val="20"/>
                <w:szCs w:val="20"/>
                <w:lang w:val="id-ID"/>
              </w:rPr>
            </w:pPr>
          </w:p>
        </w:tc>
        <w:tc>
          <w:tcPr>
            <w:tcW w:w="1670" w:type="dxa"/>
            <w:vMerge/>
            <w:shd w:val="clear" w:color="auto" w:fill="365F91" w:themeFill="accent1" w:themeFillShade="BF"/>
          </w:tcPr>
          <w:p w:rsidR="00CE688F" w:rsidRPr="00F806E3" w:rsidRDefault="00CE688F" w:rsidP="00EE2D81">
            <w:pPr>
              <w:spacing w:line="276" w:lineRule="auto"/>
              <w:jc w:val="both"/>
              <w:rPr>
                <w:rFonts w:ascii="Book Antiqua" w:hAnsi="Book Antiqua" w:cs="Tahoma"/>
                <w:color w:val="FFFFFF" w:themeColor="background1"/>
                <w:sz w:val="20"/>
                <w:szCs w:val="20"/>
                <w:lang w:val="id-ID"/>
              </w:rPr>
            </w:pPr>
          </w:p>
        </w:tc>
        <w:tc>
          <w:tcPr>
            <w:tcW w:w="1632" w:type="dxa"/>
            <w:vMerge/>
            <w:shd w:val="clear" w:color="auto" w:fill="365F91" w:themeFill="accent1" w:themeFillShade="BF"/>
          </w:tcPr>
          <w:p w:rsidR="00CE688F" w:rsidRPr="00F806E3" w:rsidRDefault="00CE688F" w:rsidP="00EE2D81">
            <w:pPr>
              <w:spacing w:line="276" w:lineRule="auto"/>
              <w:jc w:val="both"/>
              <w:rPr>
                <w:rFonts w:ascii="Book Antiqua" w:hAnsi="Book Antiqua" w:cs="Tahoma"/>
                <w:color w:val="FFFFFF" w:themeColor="background1"/>
                <w:sz w:val="20"/>
                <w:szCs w:val="20"/>
                <w:lang w:val="id-ID"/>
              </w:rPr>
            </w:pPr>
          </w:p>
        </w:tc>
        <w:tc>
          <w:tcPr>
            <w:tcW w:w="1031" w:type="dxa"/>
            <w:shd w:val="clear" w:color="auto" w:fill="365F91" w:themeFill="accent1" w:themeFillShade="BF"/>
          </w:tcPr>
          <w:p w:rsidR="00CE688F" w:rsidRPr="00F806E3" w:rsidRDefault="00CE688F" w:rsidP="00EE2D81">
            <w:pPr>
              <w:spacing w:line="276" w:lineRule="auto"/>
              <w:jc w:val="center"/>
              <w:rPr>
                <w:rFonts w:ascii="Book Antiqua" w:hAnsi="Book Antiqua" w:cs="Tahoma"/>
                <w:b/>
                <w:color w:val="FFFFFF" w:themeColor="background1"/>
                <w:sz w:val="20"/>
                <w:szCs w:val="20"/>
                <w:lang w:val="id-ID"/>
              </w:rPr>
            </w:pPr>
            <w:r>
              <w:rPr>
                <w:rFonts w:ascii="Book Antiqua" w:hAnsi="Book Antiqua" w:cs="Tahoma"/>
                <w:b/>
                <w:color w:val="FFFFFF" w:themeColor="background1"/>
                <w:sz w:val="20"/>
                <w:szCs w:val="20"/>
                <w:lang w:val="id-ID"/>
              </w:rPr>
              <w:t>2016</w:t>
            </w:r>
          </w:p>
        </w:tc>
        <w:tc>
          <w:tcPr>
            <w:tcW w:w="1083" w:type="dxa"/>
            <w:shd w:val="clear" w:color="auto" w:fill="365F91" w:themeFill="accent1" w:themeFillShade="BF"/>
          </w:tcPr>
          <w:p w:rsidR="00CE688F" w:rsidRPr="00F806E3" w:rsidRDefault="00CE688F" w:rsidP="00EE2D81">
            <w:pPr>
              <w:spacing w:line="276" w:lineRule="auto"/>
              <w:jc w:val="center"/>
              <w:rPr>
                <w:rFonts w:ascii="Book Antiqua" w:hAnsi="Book Antiqua" w:cs="Tahoma"/>
                <w:b/>
                <w:color w:val="FFFFFF" w:themeColor="background1"/>
                <w:sz w:val="20"/>
                <w:szCs w:val="20"/>
                <w:lang w:val="id-ID"/>
              </w:rPr>
            </w:pPr>
            <w:r>
              <w:rPr>
                <w:rFonts w:ascii="Book Antiqua" w:hAnsi="Book Antiqua" w:cs="Tahoma"/>
                <w:b/>
                <w:color w:val="FFFFFF" w:themeColor="background1"/>
                <w:sz w:val="20"/>
                <w:szCs w:val="20"/>
                <w:lang w:val="id-ID"/>
              </w:rPr>
              <w:t>2017</w:t>
            </w:r>
          </w:p>
        </w:tc>
        <w:tc>
          <w:tcPr>
            <w:tcW w:w="760" w:type="dxa"/>
            <w:shd w:val="clear" w:color="auto" w:fill="365F91" w:themeFill="accent1" w:themeFillShade="BF"/>
          </w:tcPr>
          <w:p w:rsidR="00CE688F" w:rsidRPr="00F806E3" w:rsidRDefault="00CE688F" w:rsidP="00EE2D81">
            <w:pPr>
              <w:spacing w:line="276" w:lineRule="auto"/>
              <w:jc w:val="center"/>
              <w:rPr>
                <w:rFonts w:ascii="Book Antiqua" w:hAnsi="Book Antiqua" w:cs="Tahoma"/>
                <w:b/>
                <w:color w:val="FFFFFF" w:themeColor="background1"/>
                <w:sz w:val="20"/>
                <w:szCs w:val="20"/>
                <w:lang w:val="id-ID"/>
              </w:rPr>
            </w:pPr>
            <w:r>
              <w:rPr>
                <w:rFonts w:ascii="Book Antiqua" w:hAnsi="Book Antiqua" w:cs="Tahoma"/>
                <w:b/>
                <w:color w:val="FFFFFF" w:themeColor="background1"/>
                <w:sz w:val="20"/>
                <w:szCs w:val="20"/>
                <w:lang w:val="id-ID"/>
              </w:rPr>
              <w:t>2018</w:t>
            </w:r>
          </w:p>
        </w:tc>
        <w:tc>
          <w:tcPr>
            <w:tcW w:w="884" w:type="dxa"/>
            <w:shd w:val="clear" w:color="auto" w:fill="365F91" w:themeFill="accent1" w:themeFillShade="BF"/>
          </w:tcPr>
          <w:p w:rsidR="00CE688F" w:rsidRPr="00F806E3" w:rsidRDefault="00CE688F" w:rsidP="00EE2D81">
            <w:pPr>
              <w:spacing w:line="276" w:lineRule="auto"/>
              <w:jc w:val="center"/>
              <w:rPr>
                <w:rFonts w:ascii="Book Antiqua" w:hAnsi="Book Antiqua" w:cs="Tahoma"/>
                <w:b/>
                <w:color w:val="FFFFFF" w:themeColor="background1"/>
                <w:sz w:val="20"/>
                <w:szCs w:val="20"/>
                <w:lang w:val="id-ID"/>
              </w:rPr>
            </w:pPr>
            <w:r>
              <w:rPr>
                <w:rFonts w:ascii="Book Antiqua" w:hAnsi="Book Antiqua" w:cs="Tahoma"/>
                <w:b/>
                <w:color w:val="FFFFFF" w:themeColor="background1"/>
                <w:sz w:val="20"/>
                <w:szCs w:val="20"/>
                <w:lang w:val="id-ID"/>
              </w:rPr>
              <w:t>2019</w:t>
            </w:r>
          </w:p>
        </w:tc>
        <w:tc>
          <w:tcPr>
            <w:tcW w:w="767" w:type="dxa"/>
            <w:shd w:val="clear" w:color="auto" w:fill="365F91" w:themeFill="accent1" w:themeFillShade="BF"/>
          </w:tcPr>
          <w:p w:rsidR="00CE688F" w:rsidRDefault="00CE688F" w:rsidP="00EE2D81">
            <w:pPr>
              <w:spacing w:line="276" w:lineRule="auto"/>
              <w:jc w:val="center"/>
              <w:rPr>
                <w:rFonts w:ascii="Book Antiqua" w:hAnsi="Book Antiqua" w:cs="Tahoma"/>
                <w:b/>
                <w:color w:val="FFFFFF" w:themeColor="background1"/>
                <w:sz w:val="20"/>
                <w:szCs w:val="20"/>
                <w:lang w:val="id-ID"/>
              </w:rPr>
            </w:pPr>
            <w:r>
              <w:rPr>
                <w:rFonts w:ascii="Book Antiqua" w:hAnsi="Book Antiqua" w:cs="Tahoma"/>
                <w:b/>
                <w:color w:val="FFFFFF" w:themeColor="background1"/>
                <w:sz w:val="20"/>
                <w:szCs w:val="20"/>
                <w:lang w:val="id-ID"/>
              </w:rPr>
              <w:t>2020</w:t>
            </w:r>
          </w:p>
        </w:tc>
        <w:tc>
          <w:tcPr>
            <w:tcW w:w="884" w:type="dxa"/>
            <w:shd w:val="clear" w:color="auto" w:fill="365F91" w:themeFill="accent1" w:themeFillShade="BF"/>
          </w:tcPr>
          <w:p w:rsidR="00CE688F" w:rsidRPr="00F806E3" w:rsidRDefault="00CE688F" w:rsidP="00EE2D81">
            <w:pPr>
              <w:spacing w:line="276" w:lineRule="auto"/>
              <w:jc w:val="center"/>
              <w:rPr>
                <w:rFonts w:ascii="Book Antiqua" w:hAnsi="Book Antiqua" w:cs="Tahoma"/>
                <w:b/>
                <w:color w:val="FFFFFF" w:themeColor="background1"/>
                <w:sz w:val="20"/>
                <w:szCs w:val="20"/>
                <w:lang w:val="id-ID"/>
              </w:rPr>
            </w:pPr>
            <w:r>
              <w:rPr>
                <w:rFonts w:ascii="Book Antiqua" w:hAnsi="Book Antiqua" w:cs="Tahoma"/>
                <w:b/>
                <w:color w:val="FFFFFF" w:themeColor="background1"/>
                <w:sz w:val="20"/>
                <w:szCs w:val="20"/>
                <w:lang w:val="id-ID"/>
              </w:rPr>
              <w:t>2021</w:t>
            </w:r>
          </w:p>
        </w:tc>
      </w:tr>
      <w:tr w:rsidR="00CE688F" w:rsidRPr="00F806E3" w:rsidTr="00D25F62">
        <w:tc>
          <w:tcPr>
            <w:tcW w:w="595" w:type="dxa"/>
            <w:shd w:val="clear" w:color="auto" w:fill="D9D9D9" w:themeFill="background1" w:themeFillShade="D9"/>
          </w:tcPr>
          <w:p w:rsidR="00CE688F" w:rsidRPr="00F806E3" w:rsidRDefault="00CE688F" w:rsidP="00EE2D81">
            <w:pPr>
              <w:spacing w:line="276" w:lineRule="auto"/>
              <w:jc w:val="center"/>
              <w:rPr>
                <w:rFonts w:ascii="Book Antiqua" w:hAnsi="Book Antiqua" w:cs="Tahoma"/>
                <w:b/>
                <w:color w:val="000000" w:themeColor="text1"/>
                <w:sz w:val="20"/>
                <w:szCs w:val="20"/>
                <w:lang w:val="id-ID"/>
              </w:rPr>
            </w:pPr>
          </w:p>
          <w:p w:rsidR="00CE688F" w:rsidRDefault="00CE688F" w:rsidP="00EE2D81">
            <w:pPr>
              <w:spacing w:line="276" w:lineRule="auto"/>
              <w:jc w:val="center"/>
              <w:rPr>
                <w:rFonts w:ascii="Book Antiqua" w:hAnsi="Book Antiqua" w:cs="Tahoma"/>
                <w:b/>
                <w:color w:val="000000" w:themeColor="text1"/>
                <w:sz w:val="20"/>
                <w:szCs w:val="20"/>
                <w:lang w:val="id-ID"/>
              </w:rPr>
            </w:pPr>
            <w:r w:rsidRPr="00F806E3">
              <w:rPr>
                <w:rFonts w:ascii="Book Antiqua" w:hAnsi="Book Antiqua" w:cs="Tahoma"/>
                <w:b/>
                <w:color w:val="000000" w:themeColor="text1"/>
                <w:sz w:val="20"/>
                <w:szCs w:val="20"/>
                <w:lang w:val="id-ID"/>
              </w:rPr>
              <w:t>1</w:t>
            </w:r>
            <w:r w:rsidR="00B0623C">
              <w:rPr>
                <w:rFonts w:ascii="Book Antiqua" w:hAnsi="Book Antiqua" w:cs="Tahoma"/>
                <w:b/>
                <w:color w:val="000000" w:themeColor="text1"/>
                <w:sz w:val="20"/>
                <w:szCs w:val="20"/>
                <w:lang w:val="id-ID"/>
              </w:rPr>
              <w:t>.</w:t>
            </w:r>
          </w:p>
          <w:p w:rsidR="00B0623C" w:rsidRDefault="00B0623C" w:rsidP="00EE2D81">
            <w:pPr>
              <w:spacing w:line="276" w:lineRule="auto"/>
              <w:jc w:val="center"/>
              <w:rPr>
                <w:rFonts w:ascii="Book Antiqua" w:hAnsi="Book Antiqua" w:cs="Tahoma"/>
                <w:b/>
                <w:color w:val="000000" w:themeColor="text1"/>
                <w:sz w:val="20"/>
                <w:szCs w:val="20"/>
                <w:lang w:val="id-ID"/>
              </w:rPr>
            </w:pPr>
          </w:p>
          <w:p w:rsidR="00B0623C" w:rsidRDefault="00B0623C" w:rsidP="00EE2D81">
            <w:pPr>
              <w:spacing w:line="276" w:lineRule="auto"/>
              <w:jc w:val="center"/>
              <w:rPr>
                <w:rFonts w:ascii="Book Antiqua" w:hAnsi="Book Antiqua" w:cs="Tahoma"/>
                <w:b/>
                <w:color w:val="000000" w:themeColor="text1"/>
                <w:sz w:val="20"/>
                <w:szCs w:val="20"/>
                <w:lang w:val="id-ID"/>
              </w:rPr>
            </w:pPr>
          </w:p>
          <w:p w:rsidR="00B0623C" w:rsidRDefault="00B0623C" w:rsidP="00EE2D81">
            <w:pPr>
              <w:spacing w:line="276" w:lineRule="auto"/>
              <w:jc w:val="center"/>
              <w:rPr>
                <w:rFonts w:ascii="Book Antiqua" w:hAnsi="Book Antiqua" w:cs="Tahoma"/>
                <w:b/>
                <w:color w:val="000000" w:themeColor="text1"/>
                <w:sz w:val="20"/>
                <w:szCs w:val="20"/>
                <w:lang w:val="id-ID"/>
              </w:rPr>
            </w:pPr>
          </w:p>
          <w:p w:rsidR="00B0623C" w:rsidRDefault="00B0623C" w:rsidP="00EE2D81">
            <w:pPr>
              <w:spacing w:line="276" w:lineRule="auto"/>
              <w:jc w:val="center"/>
              <w:rPr>
                <w:rFonts w:ascii="Book Antiqua" w:hAnsi="Book Antiqua" w:cs="Tahoma"/>
                <w:b/>
                <w:color w:val="000000" w:themeColor="text1"/>
                <w:sz w:val="20"/>
                <w:szCs w:val="20"/>
                <w:lang w:val="id-ID"/>
              </w:rPr>
            </w:pPr>
          </w:p>
          <w:p w:rsidR="00B0623C" w:rsidRPr="00F806E3" w:rsidRDefault="00B0623C" w:rsidP="00EE2D81">
            <w:pPr>
              <w:spacing w:line="276" w:lineRule="auto"/>
              <w:jc w:val="center"/>
              <w:rPr>
                <w:rFonts w:ascii="Book Antiqua" w:hAnsi="Book Antiqua" w:cs="Tahoma"/>
                <w:b/>
                <w:color w:val="000000" w:themeColor="text1"/>
                <w:sz w:val="20"/>
                <w:szCs w:val="20"/>
                <w:lang w:val="id-ID"/>
              </w:rPr>
            </w:pPr>
            <w:r>
              <w:rPr>
                <w:rFonts w:ascii="Book Antiqua" w:hAnsi="Book Antiqua" w:cs="Tahoma"/>
                <w:b/>
                <w:color w:val="000000" w:themeColor="text1"/>
                <w:sz w:val="20"/>
                <w:szCs w:val="20"/>
                <w:lang w:val="id-ID"/>
              </w:rPr>
              <w:t>2.</w:t>
            </w:r>
          </w:p>
          <w:p w:rsidR="00CE688F" w:rsidRPr="00F806E3" w:rsidRDefault="00CE688F" w:rsidP="00EE2D81">
            <w:pPr>
              <w:spacing w:line="276" w:lineRule="auto"/>
              <w:jc w:val="center"/>
              <w:rPr>
                <w:rFonts w:ascii="Book Antiqua" w:hAnsi="Book Antiqua" w:cs="Tahoma"/>
                <w:b/>
                <w:color w:val="000000" w:themeColor="text1"/>
                <w:sz w:val="20"/>
                <w:szCs w:val="20"/>
                <w:lang w:val="id-ID"/>
              </w:rPr>
            </w:pPr>
          </w:p>
        </w:tc>
        <w:tc>
          <w:tcPr>
            <w:tcW w:w="1670" w:type="dxa"/>
            <w:shd w:val="clear" w:color="auto" w:fill="D9D9D9" w:themeFill="background1" w:themeFillShade="D9"/>
          </w:tcPr>
          <w:p w:rsidR="00CE688F" w:rsidRPr="00F806E3" w:rsidRDefault="00CE688F" w:rsidP="00EE2D81">
            <w:pPr>
              <w:spacing w:line="276" w:lineRule="auto"/>
              <w:rPr>
                <w:rFonts w:ascii="Book Antiqua" w:hAnsi="Book Antiqua" w:cs="Tahoma"/>
                <w:b/>
                <w:color w:val="000000" w:themeColor="text1"/>
                <w:sz w:val="20"/>
                <w:szCs w:val="20"/>
                <w:lang w:val="id-ID"/>
              </w:rPr>
            </w:pPr>
          </w:p>
          <w:p w:rsidR="00CE688F" w:rsidRDefault="00CE688F" w:rsidP="00EE2D81">
            <w:pPr>
              <w:spacing w:line="276" w:lineRule="auto"/>
              <w:rPr>
                <w:rFonts w:ascii="Book Antiqua" w:hAnsi="Book Antiqua" w:cs="Tahoma"/>
                <w:b/>
                <w:color w:val="000000" w:themeColor="text1"/>
                <w:sz w:val="20"/>
                <w:szCs w:val="20"/>
                <w:lang w:val="id-ID"/>
              </w:rPr>
            </w:pPr>
            <w:r w:rsidRPr="00F806E3">
              <w:rPr>
                <w:rFonts w:ascii="Book Antiqua" w:hAnsi="Book Antiqua" w:cs="Tahoma"/>
                <w:b/>
                <w:color w:val="000000" w:themeColor="text1"/>
                <w:sz w:val="20"/>
                <w:szCs w:val="20"/>
                <w:lang w:val="id-ID"/>
              </w:rPr>
              <w:t>Peningkatan keamanan dan kenyamanan lingkungan</w:t>
            </w:r>
          </w:p>
          <w:p w:rsidR="00B0623C" w:rsidRDefault="00B0623C" w:rsidP="00EE2D81">
            <w:pPr>
              <w:spacing w:line="276" w:lineRule="auto"/>
              <w:rPr>
                <w:rFonts w:ascii="Book Antiqua" w:hAnsi="Book Antiqua" w:cs="Tahoma"/>
                <w:b/>
                <w:color w:val="000000" w:themeColor="text1"/>
                <w:sz w:val="20"/>
                <w:szCs w:val="20"/>
                <w:lang w:val="id-ID"/>
              </w:rPr>
            </w:pPr>
          </w:p>
          <w:p w:rsidR="00B0623C" w:rsidRDefault="00B0623C" w:rsidP="00EE2D81">
            <w:pPr>
              <w:spacing w:line="276" w:lineRule="auto"/>
              <w:rPr>
                <w:rFonts w:ascii="Book Antiqua" w:hAnsi="Book Antiqua" w:cs="Tahoma"/>
                <w:b/>
                <w:color w:val="000000" w:themeColor="text1"/>
                <w:sz w:val="20"/>
                <w:szCs w:val="20"/>
                <w:lang w:val="id-ID"/>
              </w:rPr>
            </w:pPr>
            <w:r>
              <w:rPr>
                <w:rFonts w:ascii="Book Antiqua" w:hAnsi="Book Antiqua" w:cs="Tahoma"/>
                <w:b/>
                <w:color w:val="000000" w:themeColor="text1"/>
                <w:sz w:val="20"/>
                <w:szCs w:val="20"/>
                <w:lang w:val="id-ID"/>
              </w:rPr>
              <w:t>Kemitraan Pengembangan Wawasan Kebangsaan</w:t>
            </w:r>
          </w:p>
          <w:p w:rsidR="00B0623C" w:rsidRPr="00F806E3" w:rsidRDefault="00B0623C" w:rsidP="00EE2D81">
            <w:pPr>
              <w:spacing w:line="276" w:lineRule="auto"/>
              <w:rPr>
                <w:rFonts w:ascii="Book Antiqua" w:hAnsi="Book Antiqua" w:cs="Tahoma"/>
                <w:b/>
                <w:color w:val="000000" w:themeColor="text1"/>
                <w:sz w:val="20"/>
                <w:szCs w:val="20"/>
                <w:lang w:val="id-ID"/>
              </w:rPr>
            </w:pPr>
          </w:p>
        </w:tc>
        <w:tc>
          <w:tcPr>
            <w:tcW w:w="1632" w:type="dxa"/>
            <w:shd w:val="clear" w:color="auto" w:fill="D9D9D9" w:themeFill="background1" w:themeFillShade="D9"/>
          </w:tcPr>
          <w:p w:rsidR="00CE688F" w:rsidRPr="00F806E3" w:rsidRDefault="00CE688F" w:rsidP="00EE2D81">
            <w:pPr>
              <w:spacing w:line="276" w:lineRule="auto"/>
              <w:rPr>
                <w:rFonts w:ascii="Book Antiqua" w:hAnsi="Book Antiqua" w:cs="Tahoma"/>
                <w:b/>
                <w:color w:val="000000" w:themeColor="text1"/>
                <w:sz w:val="20"/>
                <w:szCs w:val="20"/>
                <w:lang w:val="id-ID"/>
              </w:rPr>
            </w:pPr>
          </w:p>
          <w:p w:rsidR="00CE688F" w:rsidRPr="0060364C" w:rsidRDefault="00CE688F" w:rsidP="00CE688F">
            <w:pPr>
              <w:spacing w:line="276" w:lineRule="auto"/>
              <w:rPr>
                <w:rFonts w:ascii="Book Antiqua" w:hAnsi="Book Antiqua" w:cs="Tahoma"/>
                <w:b/>
                <w:color w:val="000000" w:themeColor="text1"/>
                <w:sz w:val="20"/>
                <w:szCs w:val="20"/>
                <w:lang w:val="id-ID"/>
              </w:rPr>
            </w:pPr>
            <w:r>
              <w:rPr>
                <w:rFonts w:ascii="Book Antiqua" w:hAnsi="Book Antiqua" w:cs="Tahoma"/>
                <w:b/>
                <w:color w:val="000000" w:themeColor="text1"/>
                <w:sz w:val="20"/>
                <w:szCs w:val="20"/>
                <w:lang w:val="id-ID"/>
              </w:rPr>
              <w:t>Persentase penurunan konflik di Sumbar</w:t>
            </w:r>
          </w:p>
        </w:tc>
        <w:tc>
          <w:tcPr>
            <w:tcW w:w="1031" w:type="dxa"/>
            <w:shd w:val="clear" w:color="auto" w:fill="D9D9D9" w:themeFill="background1" w:themeFillShade="D9"/>
          </w:tcPr>
          <w:p w:rsidR="00CE688F" w:rsidRDefault="00CE688F" w:rsidP="00EE2D81">
            <w:pPr>
              <w:spacing w:line="276" w:lineRule="auto"/>
              <w:jc w:val="center"/>
              <w:rPr>
                <w:rFonts w:ascii="Book Antiqua" w:hAnsi="Book Antiqua" w:cs="Tahoma"/>
                <w:b/>
                <w:color w:val="000000" w:themeColor="text1"/>
                <w:sz w:val="20"/>
                <w:szCs w:val="20"/>
                <w:lang w:val="id-ID"/>
              </w:rPr>
            </w:pPr>
          </w:p>
          <w:p w:rsidR="00CE688F" w:rsidRDefault="00CE688F" w:rsidP="00EE2D81">
            <w:pPr>
              <w:spacing w:line="276" w:lineRule="auto"/>
              <w:jc w:val="center"/>
              <w:rPr>
                <w:rFonts w:ascii="Book Antiqua" w:hAnsi="Book Antiqua" w:cs="Tahoma"/>
                <w:b/>
                <w:color w:val="000000" w:themeColor="text1"/>
                <w:sz w:val="20"/>
                <w:szCs w:val="20"/>
                <w:lang w:val="id-ID"/>
              </w:rPr>
            </w:pPr>
            <w:r>
              <w:rPr>
                <w:rFonts w:ascii="Book Antiqua" w:hAnsi="Book Antiqua" w:cs="Tahoma"/>
                <w:b/>
                <w:color w:val="000000" w:themeColor="text1"/>
                <w:sz w:val="20"/>
                <w:szCs w:val="20"/>
                <w:lang w:val="id-ID"/>
              </w:rPr>
              <w:t>5</w:t>
            </w:r>
            <w:r w:rsidR="00D25F62">
              <w:rPr>
                <w:rFonts w:ascii="Book Antiqua" w:hAnsi="Book Antiqua" w:cs="Tahoma"/>
                <w:b/>
                <w:color w:val="000000" w:themeColor="text1"/>
                <w:sz w:val="20"/>
                <w:szCs w:val="20"/>
                <w:lang w:val="id-ID"/>
              </w:rPr>
              <w:t>2,17</w:t>
            </w:r>
            <w:r>
              <w:rPr>
                <w:rFonts w:ascii="Book Antiqua" w:hAnsi="Book Antiqua" w:cs="Tahoma"/>
                <w:b/>
                <w:color w:val="000000" w:themeColor="text1"/>
                <w:sz w:val="20"/>
                <w:szCs w:val="20"/>
                <w:lang w:val="id-ID"/>
              </w:rPr>
              <w:t xml:space="preserve"> %</w:t>
            </w:r>
          </w:p>
          <w:p w:rsidR="00CE688F" w:rsidRPr="00F806E3" w:rsidRDefault="00CE688F" w:rsidP="00EE2D81">
            <w:pPr>
              <w:spacing w:line="276" w:lineRule="auto"/>
              <w:jc w:val="center"/>
              <w:rPr>
                <w:rFonts w:ascii="Book Antiqua" w:hAnsi="Book Antiqua" w:cs="Tahoma"/>
                <w:b/>
                <w:color w:val="000000" w:themeColor="text1"/>
                <w:sz w:val="20"/>
                <w:szCs w:val="20"/>
                <w:lang w:val="id-ID"/>
              </w:rPr>
            </w:pPr>
          </w:p>
        </w:tc>
        <w:tc>
          <w:tcPr>
            <w:tcW w:w="1083" w:type="dxa"/>
            <w:shd w:val="clear" w:color="auto" w:fill="D9D9D9" w:themeFill="background1" w:themeFillShade="D9"/>
          </w:tcPr>
          <w:p w:rsidR="00CE688F" w:rsidRDefault="00CE688F" w:rsidP="00EE2D81">
            <w:pPr>
              <w:spacing w:line="276" w:lineRule="auto"/>
              <w:jc w:val="center"/>
              <w:rPr>
                <w:rFonts w:ascii="Book Antiqua" w:hAnsi="Book Antiqua" w:cs="Tahoma"/>
                <w:b/>
                <w:color w:val="000000" w:themeColor="text1"/>
                <w:sz w:val="20"/>
                <w:szCs w:val="20"/>
                <w:lang w:val="id-ID"/>
              </w:rPr>
            </w:pPr>
          </w:p>
          <w:p w:rsidR="00CE688F" w:rsidRPr="00F806E3" w:rsidRDefault="00B0623C" w:rsidP="00EE2D81">
            <w:pPr>
              <w:spacing w:line="276" w:lineRule="auto"/>
              <w:jc w:val="center"/>
              <w:rPr>
                <w:rFonts w:ascii="Book Antiqua" w:hAnsi="Book Antiqua" w:cs="Tahoma"/>
                <w:b/>
                <w:color w:val="000000" w:themeColor="text1"/>
                <w:sz w:val="20"/>
                <w:szCs w:val="20"/>
                <w:lang w:val="id-ID"/>
              </w:rPr>
            </w:pPr>
            <w:r>
              <w:rPr>
                <w:rFonts w:ascii="Book Antiqua" w:hAnsi="Book Antiqua" w:cs="Tahoma"/>
                <w:b/>
                <w:color w:val="000000" w:themeColor="text1"/>
                <w:sz w:val="20"/>
                <w:szCs w:val="20"/>
                <w:lang w:val="id-ID"/>
              </w:rPr>
              <w:t>72,72</w:t>
            </w:r>
            <w:r w:rsidR="00CE688F">
              <w:rPr>
                <w:rFonts w:ascii="Book Antiqua" w:hAnsi="Book Antiqua" w:cs="Tahoma"/>
                <w:b/>
                <w:color w:val="000000" w:themeColor="text1"/>
                <w:sz w:val="20"/>
                <w:szCs w:val="20"/>
                <w:lang w:val="id-ID"/>
              </w:rPr>
              <w:t xml:space="preserve"> %</w:t>
            </w:r>
          </w:p>
        </w:tc>
        <w:tc>
          <w:tcPr>
            <w:tcW w:w="760" w:type="dxa"/>
            <w:shd w:val="clear" w:color="auto" w:fill="D9D9D9" w:themeFill="background1" w:themeFillShade="D9"/>
          </w:tcPr>
          <w:p w:rsidR="00CE688F" w:rsidRPr="00F806E3" w:rsidRDefault="00CE688F" w:rsidP="00EE2D81">
            <w:pPr>
              <w:spacing w:line="276" w:lineRule="auto"/>
              <w:jc w:val="center"/>
              <w:rPr>
                <w:rFonts w:ascii="Book Antiqua" w:hAnsi="Book Antiqua" w:cs="Tahoma"/>
                <w:b/>
                <w:color w:val="000000" w:themeColor="text1"/>
                <w:sz w:val="20"/>
                <w:szCs w:val="20"/>
                <w:lang w:val="id-ID"/>
              </w:rPr>
            </w:pPr>
          </w:p>
        </w:tc>
        <w:tc>
          <w:tcPr>
            <w:tcW w:w="884" w:type="dxa"/>
            <w:shd w:val="clear" w:color="auto" w:fill="D9D9D9" w:themeFill="background1" w:themeFillShade="D9"/>
          </w:tcPr>
          <w:p w:rsidR="00CE688F" w:rsidRPr="00F806E3" w:rsidRDefault="00CE688F" w:rsidP="00EE2D81">
            <w:pPr>
              <w:spacing w:line="276" w:lineRule="auto"/>
              <w:jc w:val="center"/>
              <w:rPr>
                <w:rFonts w:ascii="Book Antiqua" w:hAnsi="Book Antiqua" w:cs="Tahoma"/>
                <w:b/>
                <w:color w:val="000000" w:themeColor="text1"/>
                <w:sz w:val="20"/>
                <w:szCs w:val="20"/>
                <w:lang w:val="id-ID"/>
              </w:rPr>
            </w:pPr>
          </w:p>
        </w:tc>
        <w:tc>
          <w:tcPr>
            <w:tcW w:w="767" w:type="dxa"/>
            <w:shd w:val="clear" w:color="auto" w:fill="D9D9D9" w:themeFill="background1" w:themeFillShade="D9"/>
          </w:tcPr>
          <w:p w:rsidR="00CE688F" w:rsidRPr="00F806E3" w:rsidRDefault="00CE688F" w:rsidP="00EE2D81">
            <w:pPr>
              <w:spacing w:line="276" w:lineRule="auto"/>
              <w:jc w:val="center"/>
              <w:rPr>
                <w:rFonts w:ascii="Book Antiqua" w:hAnsi="Book Antiqua" w:cs="Tahoma"/>
                <w:b/>
                <w:color w:val="000000" w:themeColor="text1"/>
                <w:sz w:val="20"/>
                <w:szCs w:val="20"/>
                <w:lang w:val="id-ID"/>
              </w:rPr>
            </w:pPr>
          </w:p>
        </w:tc>
        <w:tc>
          <w:tcPr>
            <w:tcW w:w="884" w:type="dxa"/>
            <w:shd w:val="clear" w:color="auto" w:fill="D9D9D9" w:themeFill="background1" w:themeFillShade="D9"/>
          </w:tcPr>
          <w:p w:rsidR="00CE688F" w:rsidRPr="00F806E3" w:rsidRDefault="00CE688F" w:rsidP="00EE2D81">
            <w:pPr>
              <w:spacing w:line="276" w:lineRule="auto"/>
              <w:jc w:val="center"/>
              <w:rPr>
                <w:rFonts w:ascii="Book Antiqua" w:hAnsi="Book Antiqua" w:cs="Tahoma"/>
                <w:b/>
                <w:color w:val="000000" w:themeColor="text1"/>
                <w:sz w:val="20"/>
                <w:szCs w:val="20"/>
                <w:lang w:val="id-ID"/>
              </w:rPr>
            </w:pPr>
          </w:p>
        </w:tc>
      </w:tr>
      <w:tr w:rsidR="00CE688F" w:rsidRPr="00F806E3" w:rsidTr="00D25F62">
        <w:tc>
          <w:tcPr>
            <w:tcW w:w="595" w:type="dxa"/>
            <w:shd w:val="clear" w:color="auto" w:fill="D9D9D9" w:themeFill="background1" w:themeFillShade="D9"/>
          </w:tcPr>
          <w:p w:rsidR="00CE688F" w:rsidRPr="00F806E3" w:rsidRDefault="00CE688F" w:rsidP="00EE2D81">
            <w:pPr>
              <w:spacing w:line="276" w:lineRule="auto"/>
              <w:jc w:val="center"/>
              <w:rPr>
                <w:rFonts w:ascii="Book Antiqua" w:hAnsi="Book Antiqua" w:cs="Tahoma"/>
                <w:b/>
                <w:color w:val="000000" w:themeColor="text1"/>
                <w:sz w:val="20"/>
                <w:szCs w:val="20"/>
                <w:lang w:val="id-ID"/>
              </w:rPr>
            </w:pPr>
          </w:p>
          <w:p w:rsidR="00CE688F" w:rsidRPr="00F806E3" w:rsidRDefault="00CE688F" w:rsidP="00EE2D81">
            <w:pPr>
              <w:spacing w:line="276" w:lineRule="auto"/>
              <w:jc w:val="center"/>
              <w:rPr>
                <w:rFonts w:ascii="Book Antiqua" w:hAnsi="Book Antiqua" w:cs="Tahoma"/>
                <w:b/>
                <w:color w:val="000000" w:themeColor="text1"/>
                <w:sz w:val="20"/>
                <w:szCs w:val="20"/>
                <w:lang w:val="id-ID"/>
              </w:rPr>
            </w:pPr>
            <w:r w:rsidRPr="00F806E3">
              <w:rPr>
                <w:rFonts w:ascii="Book Antiqua" w:hAnsi="Book Antiqua" w:cs="Tahoma"/>
                <w:b/>
                <w:color w:val="000000" w:themeColor="text1"/>
                <w:sz w:val="20"/>
                <w:szCs w:val="20"/>
                <w:lang w:val="id-ID"/>
              </w:rPr>
              <w:t>3</w:t>
            </w:r>
          </w:p>
        </w:tc>
        <w:tc>
          <w:tcPr>
            <w:tcW w:w="1670" w:type="dxa"/>
            <w:shd w:val="clear" w:color="auto" w:fill="D9D9D9" w:themeFill="background1" w:themeFillShade="D9"/>
          </w:tcPr>
          <w:p w:rsidR="00CE688F" w:rsidRPr="00F806E3" w:rsidRDefault="00CE688F" w:rsidP="00EE2D81">
            <w:pPr>
              <w:spacing w:line="276" w:lineRule="auto"/>
              <w:rPr>
                <w:rFonts w:ascii="Book Antiqua" w:hAnsi="Book Antiqua" w:cs="Tahoma"/>
                <w:b/>
                <w:color w:val="000000" w:themeColor="text1"/>
                <w:sz w:val="20"/>
                <w:szCs w:val="20"/>
                <w:lang w:val="id-ID"/>
              </w:rPr>
            </w:pPr>
          </w:p>
          <w:p w:rsidR="00CE688F" w:rsidRPr="00F806E3" w:rsidRDefault="00CE688F" w:rsidP="00EE2D81">
            <w:pPr>
              <w:spacing w:line="276" w:lineRule="auto"/>
              <w:rPr>
                <w:rFonts w:ascii="Book Antiqua" w:hAnsi="Book Antiqua" w:cs="Tahoma"/>
                <w:b/>
                <w:color w:val="000000" w:themeColor="text1"/>
                <w:sz w:val="20"/>
                <w:szCs w:val="20"/>
                <w:lang w:val="id-ID"/>
              </w:rPr>
            </w:pPr>
            <w:r w:rsidRPr="00F806E3">
              <w:rPr>
                <w:rFonts w:ascii="Book Antiqua" w:hAnsi="Book Antiqua" w:cs="Tahoma"/>
                <w:b/>
                <w:color w:val="000000" w:themeColor="text1"/>
                <w:sz w:val="20"/>
                <w:szCs w:val="20"/>
                <w:lang w:val="id-ID"/>
              </w:rPr>
              <w:t>Pendidikan politik masyarakat</w:t>
            </w:r>
          </w:p>
          <w:p w:rsidR="00CE688F" w:rsidRPr="00F806E3" w:rsidRDefault="00CE688F" w:rsidP="00EE2D81">
            <w:pPr>
              <w:spacing w:line="276" w:lineRule="auto"/>
              <w:rPr>
                <w:rFonts w:ascii="Book Antiqua" w:hAnsi="Book Antiqua" w:cs="Tahoma"/>
                <w:b/>
                <w:color w:val="000000" w:themeColor="text1"/>
                <w:sz w:val="20"/>
                <w:szCs w:val="20"/>
                <w:lang w:val="id-ID"/>
              </w:rPr>
            </w:pPr>
          </w:p>
        </w:tc>
        <w:tc>
          <w:tcPr>
            <w:tcW w:w="1632" w:type="dxa"/>
            <w:shd w:val="clear" w:color="auto" w:fill="D9D9D9" w:themeFill="background1" w:themeFillShade="D9"/>
          </w:tcPr>
          <w:p w:rsidR="00CE688F" w:rsidRPr="00F806E3" w:rsidRDefault="00CE688F" w:rsidP="00EE2D81">
            <w:pPr>
              <w:spacing w:line="276" w:lineRule="auto"/>
              <w:rPr>
                <w:rFonts w:ascii="Book Antiqua" w:hAnsi="Book Antiqua" w:cs="Tahoma"/>
                <w:b/>
                <w:color w:val="000000" w:themeColor="text1"/>
                <w:sz w:val="20"/>
                <w:szCs w:val="20"/>
                <w:lang w:val="id-ID"/>
              </w:rPr>
            </w:pPr>
          </w:p>
          <w:p w:rsidR="00CE688F" w:rsidRDefault="00B0623C" w:rsidP="00EE2D81">
            <w:pPr>
              <w:spacing w:line="276" w:lineRule="auto"/>
              <w:rPr>
                <w:rFonts w:ascii="Book Antiqua" w:hAnsi="Book Antiqua" w:cs="Tahoma"/>
                <w:b/>
                <w:color w:val="000000" w:themeColor="text1"/>
                <w:sz w:val="20"/>
                <w:szCs w:val="20"/>
                <w:lang w:val="id-ID"/>
              </w:rPr>
            </w:pPr>
            <w:r>
              <w:rPr>
                <w:rFonts w:ascii="Book Antiqua" w:hAnsi="Book Antiqua" w:cs="Tahoma"/>
                <w:b/>
                <w:color w:val="000000" w:themeColor="text1"/>
                <w:sz w:val="20"/>
                <w:szCs w:val="20"/>
                <w:lang w:val="id-ID"/>
              </w:rPr>
              <w:t>Nilai Indeks Demokrasi Indonesia (IDI) Sumbar</w:t>
            </w:r>
          </w:p>
          <w:p w:rsidR="00B0623C" w:rsidRDefault="00B0623C" w:rsidP="00EE2D81">
            <w:pPr>
              <w:spacing w:line="276" w:lineRule="auto"/>
              <w:rPr>
                <w:rFonts w:ascii="Book Antiqua" w:hAnsi="Book Antiqua" w:cs="Tahoma"/>
                <w:b/>
                <w:color w:val="000000" w:themeColor="text1"/>
                <w:sz w:val="20"/>
                <w:szCs w:val="20"/>
                <w:lang w:val="id-ID"/>
              </w:rPr>
            </w:pPr>
          </w:p>
          <w:p w:rsidR="00B0623C" w:rsidRPr="00F806E3" w:rsidRDefault="00B0623C" w:rsidP="00EE2D81">
            <w:pPr>
              <w:spacing w:line="276" w:lineRule="auto"/>
              <w:rPr>
                <w:rFonts w:ascii="Book Antiqua" w:hAnsi="Book Antiqua" w:cs="Tahoma"/>
                <w:b/>
                <w:color w:val="000000" w:themeColor="text1"/>
                <w:sz w:val="20"/>
                <w:szCs w:val="20"/>
                <w:lang w:val="id-ID"/>
              </w:rPr>
            </w:pPr>
          </w:p>
        </w:tc>
        <w:tc>
          <w:tcPr>
            <w:tcW w:w="1031" w:type="dxa"/>
            <w:shd w:val="clear" w:color="auto" w:fill="D9D9D9" w:themeFill="background1" w:themeFillShade="D9"/>
          </w:tcPr>
          <w:p w:rsidR="00CE688F" w:rsidRDefault="00CE688F" w:rsidP="00EE2D81">
            <w:pPr>
              <w:spacing w:line="276" w:lineRule="auto"/>
              <w:jc w:val="center"/>
              <w:rPr>
                <w:rFonts w:ascii="Book Antiqua" w:hAnsi="Book Antiqua" w:cs="Tahoma"/>
                <w:b/>
                <w:color w:val="000000" w:themeColor="text1"/>
                <w:sz w:val="20"/>
                <w:szCs w:val="20"/>
                <w:lang w:val="id-ID"/>
              </w:rPr>
            </w:pPr>
          </w:p>
          <w:p w:rsidR="00CE688F" w:rsidRPr="00F806E3" w:rsidRDefault="00B0623C" w:rsidP="00EE2D81">
            <w:pPr>
              <w:spacing w:line="276" w:lineRule="auto"/>
              <w:jc w:val="center"/>
              <w:rPr>
                <w:rFonts w:ascii="Book Antiqua" w:hAnsi="Book Antiqua" w:cs="Tahoma"/>
                <w:b/>
                <w:color w:val="000000" w:themeColor="text1"/>
                <w:sz w:val="20"/>
                <w:szCs w:val="20"/>
                <w:lang w:val="id-ID"/>
              </w:rPr>
            </w:pPr>
            <w:r>
              <w:rPr>
                <w:rFonts w:ascii="Book Antiqua" w:hAnsi="Book Antiqua" w:cs="Tahoma"/>
                <w:b/>
                <w:color w:val="000000" w:themeColor="text1"/>
                <w:sz w:val="20"/>
                <w:szCs w:val="20"/>
                <w:lang w:val="id-ID"/>
              </w:rPr>
              <w:t>54,41</w:t>
            </w:r>
          </w:p>
        </w:tc>
        <w:tc>
          <w:tcPr>
            <w:tcW w:w="1083" w:type="dxa"/>
            <w:shd w:val="clear" w:color="auto" w:fill="D9D9D9" w:themeFill="background1" w:themeFillShade="D9"/>
          </w:tcPr>
          <w:p w:rsidR="00CE688F" w:rsidRDefault="00CE688F" w:rsidP="00EE2D81">
            <w:pPr>
              <w:spacing w:line="276" w:lineRule="auto"/>
              <w:jc w:val="center"/>
              <w:rPr>
                <w:rFonts w:ascii="Book Antiqua" w:hAnsi="Book Antiqua" w:cs="Tahoma"/>
                <w:b/>
                <w:color w:val="000000" w:themeColor="text1"/>
                <w:sz w:val="20"/>
                <w:szCs w:val="20"/>
                <w:lang w:val="id-ID"/>
              </w:rPr>
            </w:pPr>
          </w:p>
          <w:p w:rsidR="00CE688F" w:rsidRDefault="00B0623C" w:rsidP="00EE2D81">
            <w:pPr>
              <w:spacing w:line="276" w:lineRule="auto"/>
              <w:jc w:val="center"/>
              <w:rPr>
                <w:rFonts w:ascii="Book Antiqua" w:hAnsi="Book Antiqua" w:cs="Tahoma"/>
                <w:b/>
                <w:color w:val="000000" w:themeColor="text1"/>
                <w:sz w:val="20"/>
                <w:szCs w:val="20"/>
                <w:lang w:val="id-ID"/>
              </w:rPr>
            </w:pPr>
            <w:r>
              <w:rPr>
                <w:rFonts w:ascii="Book Antiqua" w:hAnsi="Book Antiqua" w:cs="Tahoma"/>
                <w:b/>
                <w:color w:val="000000" w:themeColor="text1"/>
                <w:sz w:val="20"/>
                <w:szCs w:val="20"/>
                <w:lang w:val="id-ID"/>
              </w:rPr>
              <w:t>NA</w:t>
            </w:r>
          </w:p>
          <w:p w:rsidR="00E32C86" w:rsidRPr="00F806E3" w:rsidRDefault="00E32C86" w:rsidP="00EE2D81">
            <w:pPr>
              <w:spacing w:line="276" w:lineRule="auto"/>
              <w:jc w:val="center"/>
              <w:rPr>
                <w:rFonts w:ascii="Book Antiqua" w:hAnsi="Book Antiqua" w:cs="Tahoma"/>
                <w:b/>
                <w:color w:val="000000" w:themeColor="text1"/>
                <w:sz w:val="20"/>
                <w:szCs w:val="20"/>
                <w:lang w:val="id-ID"/>
              </w:rPr>
            </w:pPr>
            <w:r>
              <w:rPr>
                <w:rFonts w:ascii="Book Antiqua" w:hAnsi="Book Antiqua" w:cs="Tahoma"/>
                <w:b/>
                <w:color w:val="000000" w:themeColor="text1"/>
                <w:sz w:val="20"/>
                <w:szCs w:val="20"/>
                <w:lang w:val="id-ID"/>
              </w:rPr>
              <w:t>(Belum dapat dihitung)</w:t>
            </w:r>
          </w:p>
        </w:tc>
        <w:tc>
          <w:tcPr>
            <w:tcW w:w="760" w:type="dxa"/>
            <w:shd w:val="clear" w:color="auto" w:fill="D9D9D9" w:themeFill="background1" w:themeFillShade="D9"/>
          </w:tcPr>
          <w:p w:rsidR="00CE688F" w:rsidRPr="00F806E3" w:rsidRDefault="00CE688F" w:rsidP="00EE2D81">
            <w:pPr>
              <w:spacing w:line="276" w:lineRule="auto"/>
              <w:jc w:val="center"/>
              <w:rPr>
                <w:rFonts w:ascii="Book Antiqua" w:hAnsi="Book Antiqua" w:cs="Tahoma"/>
                <w:b/>
                <w:color w:val="000000" w:themeColor="text1"/>
                <w:sz w:val="20"/>
                <w:szCs w:val="20"/>
                <w:lang w:val="id-ID"/>
              </w:rPr>
            </w:pPr>
          </w:p>
        </w:tc>
        <w:tc>
          <w:tcPr>
            <w:tcW w:w="884" w:type="dxa"/>
            <w:shd w:val="clear" w:color="auto" w:fill="D9D9D9" w:themeFill="background1" w:themeFillShade="D9"/>
          </w:tcPr>
          <w:p w:rsidR="00CE688F" w:rsidRPr="00F806E3" w:rsidRDefault="00CE688F" w:rsidP="00EE2D81">
            <w:pPr>
              <w:spacing w:line="276" w:lineRule="auto"/>
              <w:jc w:val="center"/>
              <w:rPr>
                <w:rFonts w:ascii="Book Antiqua" w:hAnsi="Book Antiqua" w:cs="Tahoma"/>
                <w:b/>
                <w:color w:val="000000" w:themeColor="text1"/>
                <w:sz w:val="20"/>
                <w:szCs w:val="20"/>
                <w:lang w:val="id-ID"/>
              </w:rPr>
            </w:pPr>
          </w:p>
        </w:tc>
        <w:tc>
          <w:tcPr>
            <w:tcW w:w="767" w:type="dxa"/>
            <w:shd w:val="clear" w:color="auto" w:fill="D9D9D9" w:themeFill="background1" w:themeFillShade="D9"/>
          </w:tcPr>
          <w:p w:rsidR="00CE688F" w:rsidRPr="00F806E3" w:rsidRDefault="00CE688F" w:rsidP="00EE2D81">
            <w:pPr>
              <w:spacing w:line="276" w:lineRule="auto"/>
              <w:jc w:val="center"/>
              <w:rPr>
                <w:rFonts w:ascii="Book Antiqua" w:hAnsi="Book Antiqua" w:cs="Tahoma"/>
                <w:b/>
                <w:color w:val="000000" w:themeColor="text1"/>
                <w:sz w:val="20"/>
                <w:szCs w:val="20"/>
                <w:lang w:val="id-ID"/>
              </w:rPr>
            </w:pPr>
          </w:p>
        </w:tc>
        <w:tc>
          <w:tcPr>
            <w:tcW w:w="884" w:type="dxa"/>
            <w:shd w:val="clear" w:color="auto" w:fill="D9D9D9" w:themeFill="background1" w:themeFillShade="D9"/>
          </w:tcPr>
          <w:p w:rsidR="00CE688F" w:rsidRPr="00F806E3" w:rsidRDefault="00CE688F" w:rsidP="00EE2D81">
            <w:pPr>
              <w:spacing w:line="276" w:lineRule="auto"/>
              <w:jc w:val="center"/>
              <w:rPr>
                <w:rFonts w:ascii="Book Antiqua" w:hAnsi="Book Antiqua" w:cs="Tahoma"/>
                <w:b/>
                <w:color w:val="000000" w:themeColor="text1"/>
                <w:sz w:val="20"/>
                <w:szCs w:val="20"/>
                <w:lang w:val="id-ID"/>
              </w:rPr>
            </w:pPr>
          </w:p>
        </w:tc>
      </w:tr>
      <w:tr w:rsidR="00CE688F" w:rsidRPr="00F806E3" w:rsidTr="00D25F62">
        <w:tc>
          <w:tcPr>
            <w:tcW w:w="595" w:type="dxa"/>
            <w:shd w:val="clear" w:color="auto" w:fill="D9D9D9" w:themeFill="background1" w:themeFillShade="D9"/>
          </w:tcPr>
          <w:p w:rsidR="00CE688F" w:rsidRPr="00F806E3" w:rsidRDefault="00CE688F" w:rsidP="00EE2D81">
            <w:pPr>
              <w:spacing w:line="276" w:lineRule="auto"/>
              <w:jc w:val="center"/>
              <w:rPr>
                <w:rFonts w:ascii="Book Antiqua" w:hAnsi="Book Antiqua" w:cs="Tahoma"/>
                <w:b/>
                <w:color w:val="000000" w:themeColor="text1"/>
                <w:sz w:val="20"/>
                <w:szCs w:val="20"/>
                <w:lang w:val="id-ID"/>
              </w:rPr>
            </w:pPr>
          </w:p>
          <w:p w:rsidR="00CE688F" w:rsidRDefault="00CE688F" w:rsidP="00EE2D81">
            <w:pPr>
              <w:spacing w:line="276" w:lineRule="auto"/>
              <w:jc w:val="center"/>
              <w:rPr>
                <w:rFonts w:ascii="Book Antiqua" w:hAnsi="Book Antiqua" w:cs="Tahoma"/>
                <w:b/>
                <w:color w:val="000000" w:themeColor="text1"/>
                <w:sz w:val="20"/>
                <w:szCs w:val="20"/>
                <w:lang w:val="id-ID"/>
              </w:rPr>
            </w:pPr>
            <w:r w:rsidRPr="00F806E3">
              <w:rPr>
                <w:rFonts w:ascii="Book Antiqua" w:hAnsi="Book Antiqua" w:cs="Tahoma"/>
                <w:b/>
                <w:color w:val="000000" w:themeColor="text1"/>
                <w:sz w:val="20"/>
                <w:szCs w:val="20"/>
                <w:lang w:val="id-ID"/>
              </w:rPr>
              <w:t>4</w:t>
            </w:r>
            <w:r w:rsidR="00B0623C">
              <w:rPr>
                <w:rFonts w:ascii="Book Antiqua" w:hAnsi="Book Antiqua" w:cs="Tahoma"/>
                <w:b/>
                <w:color w:val="000000" w:themeColor="text1"/>
                <w:sz w:val="20"/>
                <w:szCs w:val="20"/>
                <w:lang w:val="id-ID"/>
              </w:rPr>
              <w:t>.</w:t>
            </w:r>
          </w:p>
          <w:p w:rsidR="00B0623C" w:rsidRDefault="00B0623C" w:rsidP="00EE2D81">
            <w:pPr>
              <w:spacing w:line="276" w:lineRule="auto"/>
              <w:jc w:val="center"/>
              <w:rPr>
                <w:rFonts w:ascii="Book Antiqua" w:hAnsi="Book Antiqua" w:cs="Tahoma"/>
                <w:b/>
                <w:color w:val="000000" w:themeColor="text1"/>
                <w:sz w:val="20"/>
                <w:szCs w:val="20"/>
                <w:lang w:val="id-ID"/>
              </w:rPr>
            </w:pPr>
          </w:p>
          <w:p w:rsidR="00B0623C" w:rsidRDefault="00B0623C" w:rsidP="00EE2D81">
            <w:pPr>
              <w:spacing w:line="276" w:lineRule="auto"/>
              <w:jc w:val="center"/>
              <w:rPr>
                <w:rFonts w:ascii="Book Antiqua" w:hAnsi="Book Antiqua" w:cs="Tahoma"/>
                <w:b/>
                <w:color w:val="000000" w:themeColor="text1"/>
                <w:sz w:val="20"/>
                <w:szCs w:val="20"/>
                <w:lang w:val="id-ID"/>
              </w:rPr>
            </w:pPr>
          </w:p>
          <w:p w:rsidR="00B0623C" w:rsidRDefault="00B0623C" w:rsidP="00EE2D81">
            <w:pPr>
              <w:spacing w:line="276" w:lineRule="auto"/>
              <w:jc w:val="center"/>
              <w:rPr>
                <w:rFonts w:ascii="Book Antiqua" w:hAnsi="Book Antiqua" w:cs="Tahoma"/>
                <w:b/>
                <w:color w:val="000000" w:themeColor="text1"/>
                <w:sz w:val="20"/>
                <w:szCs w:val="20"/>
                <w:lang w:val="id-ID"/>
              </w:rPr>
            </w:pPr>
          </w:p>
          <w:p w:rsidR="00B0623C" w:rsidRDefault="00B0623C" w:rsidP="002D4168">
            <w:pPr>
              <w:spacing w:line="276" w:lineRule="auto"/>
              <w:rPr>
                <w:rFonts w:ascii="Book Antiqua" w:hAnsi="Book Antiqua" w:cs="Tahoma"/>
                <w:b/>
                <w:color w:val="000000" w:themeColor="text1"/>
                <w:sz w:val="20"/>
                <w:szCs w:val="20"/>
                <w:lang w:val="id-ID"/>
              </w:rPr>
            </w:pPr>
          </w:p>
          <w:p w:rsidR="002D4168" w:rsidRDefault="002D4168" w:rsidP="002D4168">
            <w:pPr>
              <w:spacing w:line="276" w:lineRule="auto"/>
              <w:rPr>
                <w:rFonts w:ascii="Book Antiqua" w:hAnsi="Book Antiqua" w:cs="Tahoma"/>
                <w:b/>
                <w:color w:val="000000" w:themeColor="text1"/>
                <w:sz w:val="20"/>
                <w:szCs w:val="20"/>
                <w:lang w:val="id-ID"/>
              </w:rPr>
            </w:pPr>
          </w:p>
          <w:p w:rsidR="00B0623C" w:rsidRPr="00F806E3" w:rsidRDefault="00B0623C" w:rsidP="00EE2D81">
            <w:pPr>
              <w:spacing w:line="276" w:lineRule="auto"/>
              <w:jc w:val="center"/>
              <w:rPr>
                <w:rFonts w:ascii="Book Antiqua" w:hAnsi="Book Antiqua" w:cs="Tahoma"/>
                <w:b/>
                <w:color w:val="000000" w:themeColor="text1"/>
                <w:sz w:val="20"/>
                <w:szCs w:val="20"/>
                <w:lang w:val="id-ID"/>
              </w:rPr>
            </w:pPr>
            <w:r>
              <w:rPr>
                <w:rFonts w:ascii="Book Antiqua" w:hAnsi="Book Antiqua" w:cs="Tahoma"/>
                <w:b/>
                <w:color w:val="000000" w:themeColor="text1"/>
                <w:sz w:val="20"/>
                <w:szCs w:val="20"/>
                <w:lang w:val="id-ID"/>
              </w:rPr>
              <w:t>5.</w:t>
            </w:r>
          </w:p>
        </w:tc>
        <w:tc>
          <w:tcPr>
            <w:tcW w:w="1670" w:type="dxa"/>
            <w:shd w:val="clear" w:color="auto" w:fill="D9D9D9" w:themeFill="background1" w:themeFillShade="D9"/>
          </w:tcPr>
          <w:p w:rsidR="00CE688F" w:rsidRPr="00F806E3" w:rsidRDefault="00CE688F" w:rsidP="00EE2D81">
            <w:pPr>
              <w:spacing w:line="276" w:lineRule="auto"/>
              <w:rPr>
                <w:rFonts w:ascii="Book Antiqua" w:hAnsi="Book Antiqua" w:cs="Tahoma"/>
                <w:b/>
                <w:color w:val="000000" w:themeColor="text1"/>
                <w:sz w:val="20"/>
                <w:szCs w:val="20"/>
                <w:lang w:val="id-ID"/>
              </w:rPr>
            </w:pPr>
          </w:p>
          <w:p w:rsidR="00CE688F" w:rsidRDefault="00CE688F" w:rsidP="00EE2D81">
            <w:pPr>
              <w:spacing w:line="276" w:lineRule="auto"/>
              <w:rPr>
                <w:rFonts w:ascii="Book Antiqua" w:hAnsi="Book Antiqua" w:cs="Tahoma"/>
                <w:b/>
                <w:color w:val="000000" w:themeColor="text1"/>
                <w:sz w:val="20"/>
                <w:szCs w:val="20"/>
                <w:lang w:val="id-ID"/>
              </w:rPr>
            </w:pPr>
            <w:r w:rsidRPr="00F806E3">
              <w:rPr>
                <w:rFonts w:ascii="Book Antiqua" w:hAnsi="Book Antiqua" w:cs="Tahoma"/>
                <w:b/>
                <w:color w:val="000000" w:themeColor="text1"/>
                <w:sz w:val="20"/>
                <w:szCs w:val="20"/>
                <w:lang w:val="id-ID"/>
              </w:rPr>
              <w:t>P</w:t>
            </w:r>
            <w:r>
              <w:rPr>
                <w:rFonts w:ascii="Book Antiqua" w:hAnsi="Book Antiqua" w:cs="Tahoma"/>
                <w:b/>
                <w:color w:val="000000" w:themeColor="text1"/>
                <w:sz w:val="20"/>
                <w:szCs w:val="20"/>
                <w:lang w:val="id-ID"/>
              </w:rPr>
              <w:t>eningkatan pemberantasan penyakit masyarakat.</w:t>
            </w:r>
          </w:p>
          <w:p w:rsidR="00B0623C" w:rsidRDefault="00B0623C" w:rsidP="00EE2D81">
            <w:pPr>
              <w:spacing w:line="276" w:lineRule="auto"/>
              <w:rPr>
                <w:rFonts w:ascii="Book Antiqua" w:hAnsi="Book Antiqua" w:cs="Tahoma"/>
                <w:b/>
                <w:color w:val="000000" w:themeColor="text1"/>
                <w:sz w:val="20"/>
                <w:szCs w:val="20"/>
                <w:lang w:val="id-ID"/>
              </w:rPr>
            </w:pPr>
          </w:p>
          <w:p w:rsidR="00B0623C" w:rsidRDefault="00B0623C" w:rsidP="00EE2D81">
            <w:pPr>
              <w:spacing w:line="276" w:lineRule="auto"/>
              <w:rPr>
                <w:rFonts w:ascii="Book Antiqua" w:hAnsi="Book Antiqua" w:cs="Tahoma"/>
                <w:b/>
                <w:color w:val="000000" w:themeColor="text1"/>
                <w:sz w:val="20"/>
                <w:szCs w:val="20"/>
                <w:lang w:val="id-ID"/>
              </w:rPr>
            </w:pPr>
          </w:p>
          <w:p w:rsidR="00B0623C" w:rsidRPr="00F806E3" w:rsidRDefault="00B0623C" w:rsidP="00EE2D81">
            <w:pPr>
              <w:spacing w:line="276" w:lineRule="auto"/>
              <w:rPr>
                <w:rFonts w:ascii="Book Antiqua" w:hAnsi="Book Antiqua" w:cs="Tahoma"/>
                <w:b/>
                <w:color w:val="000000" w:themeColor="text1"/>
                <w:sz w:val="20"/>
                <w:szCs w:val="20"/>
                <w:lang w:val="id-ID"/>
              </w:rPr>
            </w:pPr>
            <w:r>
              <w:rPr>
                <w:rFonts w:ascii="Book Antiqua" w:hAnsi="Book Antiqua" w:cs="Tahoma"/>
                <w:b/>
                <w:color w:val="000000" w:themeColor="text1"/>
                <w:sz w:val="20"/>
                <w:szCs w:val="20"/>
                <w:lang w:val="id-ID"/>
              </w:rPr>
              <w:t>Pencegahan, Penanganan dan Rehabilitasi Narkoba</w:t>
            </w:r>
          </w:p>
          <w:p w:rsidR="00CE688F" w:rsidRPr="00F806E3" w:rsidRDefault="00CE688F" w:rsidP="00EE2D81">
            <w:pPr>
              <w:spacing w:line="276" w:lineRule="auto"/>
              <w:rPr>
                <w:rFonts w:ascii="Book Antiqua" w:hAnsi="Book Antiqua" w:cs="Tahoma"/>
                <w:b/>
                <w:color w:val="000000" w:themeColor="text1"/>
                <w:sz w:val="20"/>
                <w:szCs w:val="20"/>
                <w:lang w:val="id-ID"/>
              </w:rPr>
            </w:pPr>
          </w:p>
        </w:tc>
        <w:tc>
          <w:tcPr>
            <w:tcW w:w="1632" w:type="dxa"/>
            <w:shd w:val="clear" w:color="auto" w:fill="D9D9D9" w:themeFill="background1" w:themeFillShade="D9"/>
          </w:tcPr>
          <w:p w:rsidR="00CE688F" w:rsidRPr="00F806E3" w:rsidRDefault="00CE688F" w:rsidP="00EE2D81">
            <w:pPr>
              <w:spacing w:line="276" w:lineRule="auto"/>
              <w:rPr>
                <w:rFonts w:ascii="Book Antiqua" w:hAnsi="Book Antiqua" w:cs="Tahoma"/>
                <w:b/>
                <w:color w:val="000000" w:themeColor="text1"/>
                <w:sz w:val="20"/>
                <w:szCs w:val="20"/>
                <w:lang w:val="id-ID"/>
              </w:rPr>
            </w:pPr>
          </w:p>
          <w:p w:rsidR="00CE688F" w:rsidRPr="00F806E3" w:rsidRDefault="00CE688F" w:rsidP="00B0623C">
            <w:pPr>
              <w:spacing w:line="276" w:lineRule="auto"/>
              <w:rPr>
                <w:rFonts w:ascii="Book Antiqua" w:hAnsi="Book Antiqua" w:cs="Tahoma"/>
                <w:b/>
                <w:color w:val="000000" w:themeColor="text1"/>
                <w:sz w:val="20"/>
                <w:szCs w:val="20"/>
                <w:lang w:val="id-ID"/>
              </w:rPr>
            </w:pPr>
            <w:r>
              <w:rPr>
                <w:rFonts w:ascii="Book Antiqua" w:hAnsi="Book Antiqua" w:cs="Tahoma"/>
                <w:b/>
                <w:color w:val="000000" w:themeColor="text1"/>
                <w:sz w:val="20"/>
                <w:szCs w:val="20"/>
                <w:lang w:val="id-ID"/>
              </w:rPr>
              <w:t xml:space="preserve">Persentase penurunan </w:t>
            </w:r>
            <w:r w:rsidR="00B0623C">
              <w:rPr>
                <w:rFonts w:ascii="Book Antiqua" w:hAnsi="Book Antiqua" w:cs="Tahoma"/>
                <w:b/>
                <w:color w:val="000000" w:themeColor="text1"/>
                <w:sz w:val="20"/>
                <w:szCs w:val="20"/>
                <w:lang w:val="id-ID"/>
              </w:rPr>
              <w:t>angka kriminallitas di Sumbar</w:t>
            </w:r>
          </w:p>
        </w:tc>
        <w:tc>
          <w:tcPr>
            <w:tcW w:w="1031" w:type="dxa"/>
            <w:shd w:val="clear" w:color="auto" w:fill="D9D9D9" w:themeFill="background1" w:themeFillShade="D9"/>
          </w:tcPr>
          <w:p w:rsidR="00CE688F" w:rsidRDefault="00CE688F" w:rsidP="00EE2D81">
            <w:pPr>
              <w:spacing w:line="276" w:lineRule="auto"/>
              <w:jc w:val="center"/>
              <w:rPr>
                <w:rFonts w:ascii="Book Antiqua" w:hAnsi="Book Antiqua" w:cs="Tahoma"/>
                <w:b/>
                <w:color w:val="000000" w:themeColor="text1"/>
                <w:sz w:val="20"/>
                <w:szCs w:val="20"/>
                <w:lang w:val="id-ID"/>
              </w:rPr>
            </w:pPr>
          </w:p>
          <w:p w:rsidR="00CE688F" w:rsidRPr="00F806E3" w:rsidRDefault="00D25F62" w:rsidP="00EE2D81">
            <w:pPr>
              <w:spacing w:line="276" w:lineRule="auto"/>
              <w:jc w:val="center"/>
              <w:rPr>
                <w:rFonts w:ascii="Book Antiqua" w:hAnsi="Book Antiqua" w:cs="Tahoma"/>
                <w:b/>
                <w:color w:val="000000" w:themeColor="text1"/>
                <w:sz w:val="20"/>
                <w:szCs w:val="20"/>
                <w:lang w:val="id-ID"/>
              </w:rPr>
            </w:pPr>
            <w:r>
              <w:rPr>
                <w:rFonts w:ascii="Book Antiqua" w:hAnsi="Book Antiqua" w:cs="Tahoma"/>
                <w:b/>
                <w:color w:val="000000" w:themeColor="text1"/>
                <w:sz w:val="20"/>
                <w:szCs w:val="20"/>
                <w:lang w:val="id-ID"/>
              </w:rPr>
              <w:t>1,74</w:t>
            </w:r>
            <w:r w:rsidR="00CE688F">
              <w:rPr>
                <w:rFonts w:ascii="Book Antiqua" w:hAnsi="Book Antiqua" w:cs="Tahoma"/>
                <w:b/>
                <w:color w:val="000000" w:themeColor="text1"/>
                <w:sz w:val="20"/>
                <w:szCs w:val="20"/>
                <w:lang w:val="id-ID"/>
              </w:rPr>
              <w:t xml:space="preserve"> %</w:t>
            </w:r>
          </w:p>
        </w:tc>
        <w:tc>
          <w:tcPr>
            <w:tcW w:w="1083" w:type="dxa"/>
            <w:shd w:val="clear" w:color="auto" w:fill="D9D9D9" w:themeFill="background1" w:themeFillShade="D9"/>
          </w:tcPr>
          <w:p w:rsidR="00CE688F" w:rsidRDefault="00CE688F" w:rsidP="00EE2D81">
            <w:pPr>
              <w:spacing w:line="276" w:lineRule="auto"/>
              <w:jc w:val="center"/>
              <w:rPr>
                <w:rFonts w:ascii="Book Antiqua" w:hAnsi="Book Antiqua" w:cs="Tahoma"/>
                <w:b/>
                <w:color w:val="000000" w:themeColor="text1"/>
                <w:sz w:val="20"/>
                <w:szCs w:val="20"/>
                <w:lang w:val="id-ID"/>
              </w:rPr>
            </w:pPr>
          </w:p>
          <w:p w:rsidR="00CE688F" w:rsidRPr="00F806E3" w:rsidRDefault="00CE688F" w:rsidP="00EE2D81">
            <w:pPr>
              <w:spacing w:line="276" w:lineRule="auto"/>
              <w:jc w:val="center"/>
              <w:rPr>
                <w:rFonts w:ascii="Book Antiqua" w:hAnsi="Book Antiqua" w:cs="Tahoma"/>
                <w:b/>
                <w:color w:val="000000" w:themeColor="text1"/>
                <w:sz w:val="20"/>
                <w:szCs w:val="20"/>
                <w:lang w:val="id-ID"/>
              </w:rPr>
            </w:pPr>
            <w:r>
              <w:rPr>
                <w:rFonts w:ascii="Book Antiqua" w:hAnsi="Book Antiqua" w:cs="Tahoma"/>
                <w:b/>
                <w:color w:val="000000" w:themeColor="text1"/>
                <w:sz w:val="20"/>
                <w:szCs w:val="20"/>
                <w:lang w:val="id-ID"/>
              </w:rPr>
              <w:t>5</w:t>
            </w:r>
            <w:r w:rsidR="00B0623C">
              <w:rPr>
                <w:rFonts w:ascii="Book Antiqua" w:hAnsi="Book Antiqua" w:cs="Tahoma"/>
                <w:b/>
                <w:color w:val="000000" w:themeColor="text1"/>
                <w:sz w:val="20"/>
                <w:szCs w:val="20"/>
                <w:lang w:val="id-ID"/>
              </w:rPr>
              <w:t>,88</w:t>
            </w:r>
            <w:r>
              <w:rPr>
                <w:rFonts w:ascii="Book Antiqua" w:hAnsi="Book Antiqua" w:cs="Tahoma"/>
                <w:b/>
                <w:color w:val="000000" w:themeColor="text1"/>
                <w:sz w:val="20"/>
                <w:szCs w:val="20"/>
                <w:lang w:val="id-ID"/>
              </w:rPr>
              <w:t xml:space="preserve"> %</w:t>
            </w:r>
          </w:p>
        </w:tc>
        <w:tc>
          <w:tcPr>
            <w:tcW w:w="760" w:type="dxa"/>
            <w:shd w:val="clear" w:color="auto" w:fill="D9D9D9" w:themeFill="background1" w:themeFillShade="D9"/>
          </w:tcPr>
          <w:p w:rsidR="00CE688F" w:rsidRPr="00F806E3" w:rsidRDefault="00CE688F" w:rsidP="00EE2D81">
            <w:pPr>
              <w:spacing w:line="276" w:lineRule="auto"/>
              <w:jc w:val="center"/>
              <w:rPr>
                <w:rFonts w:ascii="Book Antiqua" w:hAnsi="Book Antiqua" w:cs="Tahoma"/>
                <w:b/>
                <w:color w:val="000000" w:themeColor="text1"/>
                <w:sz w:val="20"/>
                <w:szCs w:val="20"/>
                <w:lang w:val="id-ID"/>
              </w:rPr>
            </w:pPr>
          </w:p>
        </w:tc>
        <w:tc>
          <w:tcPr>
            <w:tcW w:w="884" w:type="dxa"/>
            <w:shd w:val="clear" w:color="auto" w:fill="D9D9D9" w:themeFill="background1" w:themeFillShade="D9"/>
          </w:tcPr>
          <w:p w:rsidR="00CE688F" w:rsidRPr="00F806E3" w:rsidRDefault="00CE688F" w:rsidP="00EE2D81">
            <w:pPr>
              <w:spacing w:line="276" w:lineRule="auto"/>
              <w:jc w:val="center"/>
              <w:rPr>
                <w:rFonts w:ascii="Book Antiqua" w:hAnsi="Book Antiqua" w:cs="Tahoma"/>
                <w:b/>
                <w:color w:val="000000" w:themeColor="text1"/>
                <w:sz w:val="20"/>
                <w:szCs w:val="20"/>
                <w:lang w:val="id-ID"/>
              </w:rPr>
            </w:pPr>
          </w:p>
        </w:tc>
        <w:tc>
          <w:tcPr>
            <w:tcW w:w="767" w:type="dxa"/>
            <w:shd w:val="clear" w:color="auto" w:fill="D9D9D9" w:themeFill="background1" w:themeFillShade="D9"/>
          </w:tcPr>
          <w:p w:rsidR="00CE688F" w:rsidRPr="00F806E3" w:rsidRDefault="00CE688F" w:rsidP="00EE2D81">
            <w:pPr>
              <w:spacing w:line="276" w:lineRule="auto"/>
              <w:jc w:val="center"/>
              <w:rPr>
                <w:rFonts w:ascii="Book Antiqua" w:hAnsi="Book Antiqua" w:cs="Tahoma"/>
                <w:b/>
                <w:color w:val="000000" w:themeColor="text1"/>
                <w:sz w:val="20"/>
                <w:szCs w:val="20"/>
                <w:lang w:val="id-ID"/>
              </w:rPr>
            </w:pPr>
          </w:p>
        </w:tc>
        <w:tc>
          <w:tcPr>
            <w:tcW w:w="884" w:type="dxa"/>
            <w:shd w:val="clear" w:color="auto" w:fill="D9D9D9" w:themeFill="background1" w:themeFillShade="D9"/>
          </w:tcPr>
          <w:p w:rsidR="00CE688F" w:rsidRPr="00F806E3" w:rsidRDefault="00CE688F" w:rsidP="00EE2D81">
            <w:pPr>
              <w:spacing w:line="276" w:lineRule="auto"/>
              <w:jc w:val="center"/>
              <w:rPr>
                <w:rFonts w:ascii="Book Antiqua" w:hAnsi="Book Antiqua" w:cs="Tahoma"/>
                <w:b/>
                <w:color w:val="000000" w:themeColor="text1"/>
                <w:sz w:val="20"/>
                <w:szCs w:val="20"/>
                <w:lang w:val="id-ID"/>
              </w:rPr>
            </w:pPr>
          </w:p>
        </w:tc>
      </w:tr>
      <w:tr w:rsidR="00CE688F" w:rsidRPr="00F806E3" w:rsidTr="00D25F62">
        <w:tc>
          <w:tcPr>
            <w:tcW w:w="595" w:type="dxa"/>
            <w:shd w:val="clear" w:color="auto" w:fill="D9D9D9" w:themeFill="background1" w:themeFillShade="D9"/>
          </w:tcPr>
          <w:p w:rsidR="00CE688F" w:rsidRPr="00F806E3" w:rsidRDefault="00CE688F" w:rsidP="00EE2D81">
            <w:pPr>
              <w:spacing w:line="276" w:lineRule="auto"/>
              <w:jc w:val="center"/>
              <w:rPr>
                <w:rFonts w:ascii="Book Antiqua" w:hAnsi="Book Antiqua" w:cs="Tahoma"/>
                <w:b/>
                <w:color w:val="000000" w:themeColor="text1"/>
                <w:sz w:val="20"/>
                <w:szCs w:val="20"/>
                <w:lang w:val="id-ID"/>
              </w:rPr>
            </w:pPr>
          </w:p>
        </w:tc>
        <w:tc>
          <w:tcPr>
            <w:tcW w:w="1670" w:type="dxa"/>
            <w:shd w:val="clear" w:color="auto" w:fill="D9D9D9" w:themeFill="background1" w:themeFillShade="D9"/>
          </w:tcPr>
          <w:p w:rsidR="00CE688F" w:rsidRPr="00F806E3" w:rsidRDefault="00CE688F" w:rsidP="00EE2D81">
            <w:pPr>
              <w:spacing w:line="276" w:lineRule="auto"/>
              <w:rPr>
                <w:rFonts w:ascii="Book Antiqua" w:hAnsi="Book Antiqua" w:cs="Tahoma"/>
                <w:b/>
                <w:color w:val="000000" w:themeColor="text1"/>
                <w:sz w:val="20"/>
                <w:szCs w:val="20"/>
                <w:lang w:val="id-ID"/>
              </w:rPr>
            </w:pPr>
          </w:p>
        </w:tc>
        <w:tc>
          <w:tcPr>
            <w:tcW w:w="1632" w:type="dxa"/>
            <w:shd w:val="clear" w:color="auto" w:fill="D9D9D9" w:themeFill="background1" w:themeFillShade="D9"/>
          </w:tcPr>
          <w:p w:rsidR="00CE688F" w:rsidRPr="00F806E3" w:rsidRDefault="00CE688F" w:rsidP="00EE2D81">
            <w:pPr>
              <w:spacing w:line="276" w:lineRule="auto"/>
              <w:rPr>
                <w:rFonts w:ascii="Book Antiqua" w:hAnsi="Book Antiqua" w:cs="Tahoma"/>
                <w:b/>
                <w:color w:val="000000" w:themeColor="text1"/>
                <w:sz w:val="20"/>
                <w:szCs w:val="20"/>
                <w:lang w:val="id-ID"/>
              </w:rPr>
            </w:pPr>
          </w:p>
        </w:tc>
        <w:tc>
          <w:tcPr>
            <w:tcW w:w="1031" w:type="dxa"/>
            <w:shd w:val="clear" w:color="auto" w:fill="D9D9D9" w:themeFill="background1" w:themeFillShade="D9"/>
          </w:tcPr>
          <w:p w:rsidR="00CE688F" w:rsidRPr="00F806E3" w:rsidRDefault="00CE688F" w:rsidP="00EE2D81">
            <w:pPr>
              <w:spacing w:line="276" w:lineRule="auto"/>
              <w:jc w:val="center"/>
              <w:rPr>
                <w:rFonts w:ascii="Book Antiqua" w:hAnsi="Book Antiqua" w:cs="Tahoma"/>
                <w:b/>
                <w:color w:val="000000" w:themeColor="text1"/>
                <w:sz w:val="20"/>
                <w:szCs w:val="20"/>
                <w:lang w:val="id-ID"/>
              </w:rPr>
            </w:pPr>
          </w:p>
        </w:tc>
        <w:tc>
          <w:tcPr>
            <w:tcW w:w="1083" w:type="dxa"/>
            <w:shd w:val="clear" w:color="auto" w:fill="D9D9D9" w:themeFill="background1" w:themeFillShade="D9"/>
          </w:tcPr>
          <w:p w:rsidR="00073220" w:rsidRPr="00F806E3" w:rsidRDefault="00073220" w:rsidP="00EE2D81">
            <w:pPr>
              <w:spacing w:line="276" w:lineRule="auto"/>
              <w:jc w:val="center"/>
              <w:rPr>
                <w:rFonts w:ascii="Book Antiqua" w:hAnsi="Book Antiqua" w:cs="Tahoma"/>
                <w:b/>
                <w:color w:val="000000" w:themeColor="text1"/>
                <w:sz w:val="20"/>
                <w:szCs w:val="20"/>
                <w:lang w:val="id-ID"/>
              </w:rPr>
            </w:pPr>
          </w:p>
        </w:tc>
        <w:tc>
          <w:tcPr>
            <w:tcW w:w="760" w:type="dxa"/>
            <w:shd w:val="clear" w:color="auto" w:fill="D9D9D9" w:themeFill="background1" w:themeFillShade="D9"/>
          </w:tcPr>
          <w:p w:rsidR="00CE688F" w:rsidRPr="00F806E3" w:rsidRDefault="00CE688F" w:rsidP="00EE2D81">
            <w:pPr>
              <w:spacing w:line="276" w:lineRule="auto"/>
              <w:jc w:val="center"/>
              <w:rPr>
                <w:rFonts w:ascii="Book Antiqua" w:hAnsi="Book Antiqua" w:cs="Tahoma"/>
                <w:b/>
                <w:color w:val="000000" w:themeColor="text1"/>
                <w:sz w:val="20"/>
                <w:szCs w:val="20"/>
                <w:lang w:val="id-ID"/>
              </w:rPr>
            </w:pPr>
          </w:p>
        </w:tc>
        <w:tc>
          <w:tcPr>
            <w:tcW w:w="884" w:type="dxa"/>
            <w:shd w:val="clear" w:color="auto" w:fill="D9D9D9" w:themeFill="background1" w:themeFillShade="D9"/>
          </w:tcPr>
          <w:p w:rsidR="00CE688F" w:rsidRPr="00F806E3" w:rsidRDefault="00CE688F" w:rsidP="00EE2D81">
            <w:pPr>
              <w:spacing w:line="276" w:lineRule="auto"/>
              <w:jc w:val="center"/>
              <w:rPr>
                <w:rFonts w:ascii="Book Antiqua" w:hAnsi="Book Antiqua" w:cs="Tahoma"/>
                <w:b/>
                <w:color w:val="000000" w:themeColor="text1"/>
                <w:sz w:val="20"/>
                <w:szCs w:val="20"/>
                <w:lang w:val="id-ID"/>
              </w:rPr>
            </w:pPr>
          </w:p>
        </w:tc>
        <w:tc>
          <w:tcPr>
            <w:tcW w:w="767" w:type="dxa"/>
            <w:shd w:val="clear" w:color="auto" w:fill="D9D9D9" w:themeFill="background1" w:themeFillShade="D9"/>
          </w:tcPr>
          <w:p w:rsidR="00CE688F" w:rsidRPr="00F806E3" w:rsidRDefault="00CE688F" w:rsidP="00EE2D81">
            <w:pPr>
              <w:spacing w:line="276" w:lineRule="auto"/>
              <w:jc w:val="center"/>
              <w:rPr>
                <w:rFonts w:ascii="Book Antiqua" w:hAnsi="Book Antiqua" w:cs="Tahoma"/>
                <w:b/>
                <w:color w:val="000000" w:themeColor="text1"/>
                <w:sz w:val="20"/>
                <w:szCs w:val="20"/>
                <w:lang w:val="id-ID"/>
              </w:rPr>
            </w:pPr>
          </w:p>
        </w:tc>
        <w:tc>
          <w:tcPr>
            <w:tcW w:w="884" w:type="dxa"/>
            <w:shd w:val="clear" w:color="auto" w:fill="D9D9D9" w:themeFill="background1" w:themeFillShade="D9"/>
          </w:tcPr>
          <w:p w:rsidR="00CE688F" w:rsidRPr="00F806E3" w:rsidRDefault="00CE688F" w:rsidP="00EE2D81">
            <w:pPr>
              <w:spacing w:line="276" w:lineRule="auto"/>
              <w:jc w:val="center"/>
              <w:rPr>
                <w:rFonts w:ascii="Book Antiqua" w:hAnsi="Book Antiqua" w:cs="Tahoma"/>
                <w:b/>
                <w:color w:val="000000" w:themeColor="text1"/>
                <w:sz w:val="20"/>
                <w:szCs w:val="20"/>
                <w:lang w:val="id-ID"/>
              </w:rPr>
            </w:pPr>
          </w:p>
        </w:tc>
      </w:tr>
    </w:tbl>
    <w:p w:rsidR="00BC30DF" w:rsidRPr="00936C14" w:rsidRDefault="00BC30DF" w:rsidP="00721EE5">
      <w:pPr>
        <w:spacing w:line="360" w:lineRule="auto"/>
        <w:jc w:val="both"/>
        <w:rPr>
          <w:rFonts w:ascii="Book Antiqua" w:hAnsi="Book Antiqua" w:cs="Tahoma"/>
          <w:lang w:val="id-ID"/>
        </w:rPr>
      </w:pPr>
    </w:p>
    <w:p w:rsidR="00BC30DF" w:rsidRPr="00721EE5" w:rsidRDefault="00BC30DF" w:rsidP="002F3087">
      <w:pPr>
        <w:pStyle w:val="ListParagraph"/>
        <w:numPr>
          <w:ilvl w:val="0"/>
          <w:numId w:val="37"/>
        </w:numPr>
        <w:spacing w:line="360" w:lineRule="auto"/>
        <w:ind w:left="284" w:hanging="426"/>
        <w:jc w:val="both"/>
        <w:rPr>
          <w:rFonts w:ascii="Book Antiqua" w:hAnsi="Book Antiqua" w:cs="Tahoma"/>
          <w:b/>
        </w:rPr>
      </w:pPr>
      <w:r w:rsidRPr="00721EE5">
        <w:rPr>
          <w:rFonts w:ascii="Book Antiqua" w:hAnsi="Book Antiqua" w:cs="Tahoma"/>
          <w:b/>
        </w:rPr>
        <w:t xml:space="preserve">Kebijakan perencanaan dan penganggaran yang perlu diambil </w:t>
      </w:r>
    </w:p>
    <w:p w:rsidR="00F61D3A" w:rsidRDefault="00DA3221" w:rsidP="00721EE5">
      <w:pPr>
        <w:spacing w:line="276" w:lineRule="auto"/>
        <w:ind w:left="284" w:firstLine="425"/>
        <w:jc w:val="both"/>
        <w:rPr>
          <w:rFonts w:ascii="Book Antiqua" w:hAnsi="Book Antiqua" w:cs="Tahoma"/>
        </w:rPr>
      </w:pPr>
      <w:proofErr w:type="gramStart"/>
      <w:r>
        <w:rPr>
          <w:rFonts w:ascii="Book Antiqua" w:hAnsi="Book Antiqua" w:cs="Tahoma"/>
        </w:rPr>
        <w:t xml:space="preserve">Agar target </w:t>
      </w:r>
      <w:r>
        <w:rPr>
          <w:rFonts w:ascii="Book Antiqua" w:hAnsi="Book Antiqua" w:cs="Tahoma"/>
          <w:lang w:val="id-ID"/>
        </w:rPr>
        <w:t xml:space="preserve">perencanaan jangka menengah </w:t>
      </w:r>
      <w:r w:rsidR="00E8479A">
        <w:rPr>
          <w:rFonts w:ascii="Book Antiqua" w:hAnsi="Book Antiqua" w:cs="Tahoma"/>
        </w:rPr>
        <w:t xml:space="preserve">dalam Renja tahunan dan </w:t>
      </w:r>
      <w:r w:rsidR="00721EE5">
        <w:rPr>
          <w:rFonts w:ascii="Book Antiqua" w:hAnsi="Book Antiqua" w:cs="Tahoma"/>
        </w:rPr>
        <w:t>DPA</w:t>
      </w:r>
      <w:r>
        <w:rPr>
          <w:rFonts w:ascii="Book Antiqua" w:hAnsi="Book Antiqua" w:cs="Tahoma"/>
        </w:rPr>
        <w:t xml:space="preserve"> dapat tercapai</w:t>
      </w:r>
      <w:r>
        <w:rPr>
          <w:rFonts w:ascii="Book Antiqua" w:hAnsi="Book Antiqua" w:cs="Tahoma"/>
          <w:lang w:val="id-ID"/>
        </w:rPr>
        <w:t xml:space="preserve"> dengan maksimal</w:t>
      </w:r>
      <w:r>
        <w:rPr>
          <w:rFonts w:ascii="Book Antiqua" w:hAnsi="Book Antiqua" w:cs="Tahoma"/>
        </w:rPr>
        <w:t>, pada tahun 201</w:t>
      </w:r>
      <w:r w:rsidR="00721EE5">
        <w:rPr>
          <w:rFonts w:ascii="Book Antiqua" w:hAnsi="Book Antiqua" w:cs="Tahoma"/>
          <w:lang w:val="id-ID"/>
        </w:rPr>
        <w:t>8</w:t>
      </w:r>
      <w:r w:rsidR="000729B2">
        <w:rPr>
          <w:rFonts w:ascii="Book Antiqua" w:hAnsi="Book Antiqua" w:cs="Tahoma"/>
        </w:rPr>
        <w:t xml:space="preserve">, Badan Kesbangpol </w:t>
      </w:r>
      <w:r w:rsidR="00F362A2">
        <w:rPr>
          <w:rFonts w:ascii="Book Antiqua" w:hAnsi="Book Antiqua" w:cs="Tahoma"/>
        </w:rPr>
        <w:t xml:space="preserve">Prov. Sumbar </w:t>
      </w:r>
      <w:r w:rsidR="000729B2">
        <w:rPr>
          <w:rFonts w:ascii="Book Antiqua" w:hAnsi="Book Antiqua" w:cs="Tahoma"/>
        </w:rPr>
        <w:t>menyusun perencanaan dan penganggar</w:t>
      </w:r>
      <w:r w:rsidR="00F362A2">
        <w:rPr>
          <w:rFonts w:ascii="Book Antiqua" w:hAnsi="Book Antiqua" w:cs="Tahoma"/>
        </w:rPr>
        <w:t xml:space="preserve">an kegiatan dengan memperhatikan dinamika situasi dan kondisi </w:t>
      </w:r>
      <w:r w:rsidR="00F313B4">
        <w:rPr>
          <w:rFonts w:ascii="Book Antiqua" w:hAnsi="Book Antiqua" w:cs="Tahoma"/>
        </w:rPr>
        <w:t>yang berkembang.</w:t>
      </w:r>
      <w:proofErr w:type="gramEnd"/>
      <w:r w:rsidR="00F313B4">
        <w:rPr>
          <w:rFonts w:ascii="Book Antiqua" w:hAnsi="Book Antiqua" w:cs="Tahoma"/>
        </w:rPr>
        <w:t xml:space="preserve"> </w:t>
      </w:r>
      <w:r w:rsidR="00F61D3A">
        <w:rPr>
          <w:rFonts w:ascii="Book Antiqua" w:hAnsi="Book Antiqua" w:cs="Tahoma"/>
        </w:rPr>
        <w:t>Penganggaran kegiatan kegiatan pokok sebagaimana yang te</w:t>
      </w:r>
      <w:r w:rsidR="000D39BE">
        <w:rPr>
          <w:rFonts w:ascii="Book Antiqua" w:hAnsi="Book Antiqua" w:cs="Tahoma"/>
        </w:rPr>
        <w:t>lah tercantum dalam Renstra 201</w:t>
      </w:r>
      <w:r w:rsidR="000D39BE">
        <w:rPr>
          <w:rFonts w:ascii="Book Antiqua" w:hAnsi="Book Antiqua" w:cs="Tahoma"/>
          <w:lang w:val="id-ID"/>
        </w:rPr>
        <w:t xml:space="preserve">6 </w:t>
      </w:r>
      <w:r w:rsidR="00F61D3A">
        <w:rPr>
          <w:rFonts w:ascii="Book Antiqua" w:hAnsi="Book Antiqua" w:cs="Tahoma"/>
        </w:rPr>
        <w:t>-</w:t>
      </w:r>
      <w:r w:rsidR="000D39BE">
        <w:rPr>
          <w:rFonts w:ascii="Book Antiqua" w:hAnsi="Book Antiqua" w:cs="Tahoma"/>
          <w:lang w:val="id-ID"/>
        </w:rPr>
        <w:t xml:space="preserve"> </w:t>
      </w:r>
      <w:r w:rsidR="000D39BE">
        <w:rPr>
          <w:rFonts w:ascii="Book Antiqua" w:hAnsi="Book Antiqua" w:cs="Tahoma"/>
        </w:rPr>
        <w:t>20</w:t>
      </w:r>
      <w:r w:rsidR="000D39BE">
        <w:rPr>
          <w:rFonts w:ascii="Book Antiqua" w:hAnsi="Book Antiqua" w:cs="Tahoma"/>
          <w:lang w:val="id-ID"/>
        </w:rPr>
        <w:t>21</w:t>
      </w:r>
      <w:r w:rsidR="00BE6766">
        <w:rPr>
          <w:rFonts w:ascii="Book Antiqua" w:hAnsi="Book Antiqua" w:cs="Tahoma"/>
        </w:rPr>
        <w:t xml:space="preserve"> tetap dilanjutkan di tahun 201</w:t>
      </w:r>
      <w:r w:rsidR="00721EE5">
        <w:rPr>
          <w:rFonts w:ascii="Book Antiqua" w:hAnsi="Book Antiqua" w:cs="Tahoma"/>
          <w:lang w:val="id-ID"/>
        </w:rPr>
        <w:t>8</w:t>
      </w:r>
      <w:r w:rsidR="002B0B82">
        <w:rPr>
          <w:rFonts w:ascii="Book Antiqua" w:hAnsi="Book Antiqua" w:cs="Tahoma"/>
        </w:rPr>
        <w:t>,</w:t>
      </w:r>
      <w:r w:rsidR="00D65FB3">
        <w:rPr>
          <w:rFonts w:ascii="Book Antiqua" w:hAnsi="Book Antiqua" w:cs="Tahoma"/>
        </w:rPr>
        <w:t xml:space="preserve"> dan ada </w:t>
      </w:r>
      <w:r w:rsidR="00B31EA6">
        <w:rPr>
          <w:rFonts w:ascii="Book Antiqua" w:hAnsi="Book Antiqua" w:cs="Tahoma"/>
        </w:rPr>
        <w:t>sejumlah</w:t>
      </w:r>
      <w:r w:rsidR="00D65FB3">
        <w:rPr>
          <w:rFonts w:ascii="Book Antiqua" w:hAnsi="Book Antiqua" w:cs="Tahoma"/>
        </w:rPr>
        <w:t xml:space="preserve"> kebijakan strategis</w:t>
      </w:r>
      <w:r w:rsidR="00BE6766">
        <w:rPr>
          <w:rFonts w:ascii="Book Antiqua" w:hAnsi="Book Antiqua" w:cs="Tahoma"/>
        </w:rPr>
        <w:t xml:space="preserve"> yang di</w:t>
      </w:r>
      <w:r w:rsidR="00BE6766">
        <w:rPr>
          <w:rFonts w:ascii="Book Antiqua" w:hAnsi="Book Antiqua" w:cs="Tahoma"/>
          <w:lang w:val="id-ID"/>
        </w:rPr>
        <w:t>ambil</w:t>
      </w:r>
      <w:r w:rsidR="000D39BE">
        <w:rPr>
          <w:rFonts w:ascii="Book Antiqua" w:hAnsi="Book Antiqua" w:cs="Tahoma"/>
        </w:rPr>
        <w:t xml:space="preserve"> untuk</w:t>
      </w:r>
      <w:r w:rsidR="00F61D3A">
        <w:rPr>
          <w:rFonts w:ascii="Book Antiqua" w:hAnsi="Book Antiqua" w:cs="Tahoma"/>
        </w:rPr>
        <w:t xml:space="preserve"> meningkatkan </w:t>
      </w:r>
      <w:r w:rsidR="00C75AAF">
        <w:rPr>
          <w:rFonts w:ascii="Book Antiqua" w:hAnsi="Book Antiqua" w:cs="Tahoma"/>
        </w:rPr>
        <w:t>efektivitas pelaksanaan program</w:t>
      </w:r>
      <w:r w:rsidR="00BE6766">
        <w:rPr>
          <w:rFonts w:ascii="Book Antiqua" w:hAnsi="Book Antiqua" w:cs="Tahoma"/>
        </w:rPr>
        <w:t xml:space="preserve"> dan</w:t>
      </w:r>
      <w:r w:rsidR="00BE6766">
        <w:rPr>
          <w:rFonts w:ascii="Book Antiqua" w:hAnsi="Book Antiqua" w:cs="Tahoma"/>
          <w:lang w:val="id-ID"/>
        </w:rPr>
        <w:t xml:space="preserve"> pencapaian</w:t>
      </w:r>
      <w:r w:rsidR="00D65FB3">
        <w:rPr>
          <w:rFonts w:ascii="Book Antiqua" w:hAnsi="Book Antiqua" w:cs="Tahoma"/>
        </w:rPr>
        <w:t xml:space="preserve"> target kinerja bidang kesatuan bangsa dan politik Provinsi Sumatera Barat</w:t>
      </w:r>
      <w:r w:rsidR="00C75AAF">
        <w:rPr>
          <w:rFonts w:ascii="Book Antiqua" w:hAnsi="Book Antiqua" w:cs="Tahoma"/>
        </w:rPr>
        <w:t xml:space="preserve">, </w:t>
      </w:r>
      <w:proofErr w:type="gramStart"/>
      <w:r w:rsidR="00BE6766">
        <w:rPr>
          <w:rFonts w:ascii="Book Antiqua" w:hAnsi="Book Antiqua" w:cs="Tahoma"/>
          <w:lang w:val="id-ID"/>
        </w:rPr>
        <w:t>diantaranya</w:t>
      </w:r>
      <w:r w:rsidR="00C75AAF">
        <w:rPr>
          <w:rFonts w:ascii="Book Antiqua" w:hAnsi="Book Antiqua" w:cs="Tahoma"/>
        </w:rPr>
        <w:t xml:space="preserve"> :</w:t>
      </w:r>
      <w:proofErr w:type="gramEnd"/>
    </w:p>
    <w:p w:rsidR="00F61D3A" w:rsidRDefault="00F61D3A" w:rsidP="00821318">
      <w:pPr>
        <w:spacing w:line="276" w:lineRule="auto"/>
        <w:jc w:val="both"/>
        <w:rPr>
          <w:rFonts w:ascii="Book Antiqua" w:hAnsi="Book Antiqua" w:cs="Tahoma"/>
        </w:rPr>
      </w:pPr>
    </w:p>
    <w:p w:rsidR="00202519" w:rsidRPr="00E662EE" w:rsidRDefault="00892CA5" w:rsidP="002F3087">
      <w:pPr>
        <w:numPr>
          <w:ilvl w:val="0"/>
          <w:numId w:val="12"/>
        </w:numPr>
        <w:spacing w:line="276" w:lineRule="auto"/>
        <w:ind w:left="709" w:hanging="283"/>
        <w:jc w:val="both"/>
        <w:rPr>
          <w:rFonts w:ascii="Book Antiqua" w:hAnsi="Book Antiqua" w:cs="Tahoma"/>
        </w:rPr>
      </w:pPr>
      <w:r>
        <w:rPr>
          <w:rFonts w:ascii="Book Antiqua" w:hAnsi="Book Antiqua" w:cs="Tahoma"/>
          <w:lang w:val="id-ID"/>
        </w:rPr>
        <w:t xml:space="preserve">Merencanakan pelaksanaan </w:t>
      </w:r>
      <w:r w:rsidR="00721EE5">
        <w:rPr>
          <w:rFonts w:ascii="Book Antiqua" w:hAnsi="Book Antiqua" w:cs="Tahoma"/>
          <w:lang w:val="id-ID"/>
        </w:rPr>
        <w:t>forum komunikasi dan konsultasi jajaran kesbangpol se- Sumatera Barat sebanyak tiga kali di</w:t>
      </w:r>
      <w:r w:rsidR="00202519">
        <w:rPr>
          <w:rFonts w:ascii="Book Antiqua" w:hAnsi="Book Antiqua" w:cs="Tahoma"/>
          <w:lang w:val="id-ID"/>
        </w:rPr>
        <w:t xml:space="preserve"> </w:t>
      </w:r>
      <w:r w:rsidR="00721EE5">
        <w:rPr>
          <w:rFonts w:ascii="Book Antiqua" w:hAnsi="Book Antiqua" w:cs="Tahoma"/>
          <w:lang w:val="id-ID"/>
        </w:rPr>
        <w:t xml:space="preserve">tahun 2018, </w:t>
      </w:r>
      <w:r w:rsidR="00202519">
        <w:rPr>
          <w:rFonts w:ascii="Book Antiqua" w:hAnsi="Book Antiqua" w:cs="Tahoma"/>
          <w:lang w:val="id-ID"/>
        </w:rPr>
        <w:t xml:space="preserve">sebagai </w:t>
      </w:r>
      <w:r w:rsidR="00E662EE">
        <w:rPr>
          <w:rFonts w:ascii="Book Antiqua" w:hAnsi="Book Antiqua" w:cs="Tahoma"/>
          <w:lang w:val="id-ID"/>
        </w:rPr>
        <w:t xml:space="preserve">langkah teknis pembahasan </w:t>
      </w:r>
      <w:r w:rsidR="00721EE5">
        <w:rPr>
          <w:rFonts w:ascii="Book Antiqua" w:hAnsi="Book Antiqua" w:cs="Tahoma"/>
          <w:lang w:val="id-ID"/>
        </w:rPr>
        <w:t>isu isu strategis</w:t>
      </w:r>
      <w:r w:rsidR="00E662EE">
        <w:rPr>
          <w:rFonts w:ascii="Book Antiqua" w:hAnsi="Book Antiqua" w:cs="Tahoma"/>
          <w:lang w:val="id-ID"/>
        </w:rPr>
        <w:t xml:space="preserve"> bidang kesbangpol </w:t>
      </w:r>
      <w:r w:rsidR="00721EE5">
        <w:rPr>
          <w:rFonts w:ascii="Book Antiqua" w:hAnsi="Book Antiqua" w:cs="Tahoma"/>
          <w:lang w:val="id-ID"/>
        </w:rPr>
        <w:t>yang menonjol. Forkomkon</w:t>
      </w:r>
      <w:r w:rsidR="00E662EE">
        <w:rPr>
          <w:rFonts w:ascii="Book Antiqua" w:hAnsi="Book Antiqua" w:cs="Tahoma"/>
        </w:rPr>
        <w:t xml:space="preserve"> </w:t>
      </w:r>
      <w:r w:rsidR="00E662EE">
        <w:rPr>
          <w:rFonts w:ascii="Book Antiqua" w:hAnsi="Book Antiqua" w:cs="Tahoma"/>
          <w:lang w:val="id-ID"/>
        </w:rPr>
        <w:t>jajaran kesbangpol se- Sumbar ini juga merupakan</w:t>
      </w:r>
      <w:r w:rsidR="00E662EE">
        <w:rPr>
          <w:rFonts w:ascii="Book Antiqua" w:hAnsi="Book Antiqua" w:cs="Tahoma"/>
        </w:rPr>
        <w:t xml:space="preserve"> </w:t>
      </w:r>
      <w:r w:rsidR="00E662EE">
        <w:rPr>
          <w:rFonts w:ascii="Book Antiqua" w:hAnsi="Book Antiqua" w:cs="Tahoma"/>
          <w:lang w:val="id-ID"/>
        </w:rPr>
        <w:t xml:space="preserve">tindak lanjut dari </w:t>
      </w:r>
      <w:r w:rsidR="00E662EE">
        <w:rPr>
          <w:rFonts w:ascii="Book Antiqua" w:hAnsi="Book Antiqua" w:cs="Tahoma"/>
        </w:rPr>
        <w:t>diterbitkannya Surat Edaran Menteri Dalam Negeri No. 120/253/SJ tentang penyelenggaraan urusan pemerintahan setelah ditetapkan Undang Undang Nomor 23 tahun 2014 tentang Pemerintahan Daerah.</w:t>
      </w:r>
    </w:p>
    <w:p w:rsidR="00202519" w:rsidRPr="00202519" w:rsidRDefault="00107FD9" w:rsidP="002F3087">
      <w:pPr>
        <w:numPr>
          <w:ilvl w:val="0"/>
          <w:numId w:val="12"/>
        </w:numPr>
        <w:spacing w:line="276" w:lineRule="auto"/>
        <w:ind w:left="709" w:hanging="283"/>
        <w:jc w:val="both"/>
        <w:rPr>
          <w:rFonts w:ascii="Book Antiqua" w:hAnsi="Book Antiqua" w:cs="Tahoma"/>
        </w:rPr>
      </w:pPr>
      <w:r>
        <w:rPr>
          <w:rFonts w:ascii="Book Antiqua" w:hAnsi="Book Antiqua" w:cs="Tahoma"/>
          <w:lang w:val="id-ID"/>
        </w:rPr>
        <w:t xml:space="preserve">Merencanakan pelaksanaan sosialisasi dan sinkronisasi kelembagaan bagi kepala </w:t>
      </w:r>
      <w:r w:rsidR="00721EE5">
        <w:rPr>
          <w:rFonts w:ascii="Book Antiqua" w:hAnsi="Book Antiqua" w:cs="Tahoma"/>
          <w:lang w:val="id-ID"/>
        </w:rPr>
        <w:t xml:space="preserve">badan/kantor/bagian </w:t>
      </w:r>
      <w:r>
        <w:rPr>
          <w:rFonts w:ascii="Book Antiqua" w:hAnsi="Book Antiqua" w:cs="Tahoma"/>
          <w:lang w:val="id-ID"/>
        </w:rPr>
        <w:t>kesbangpol</w:t>
      </w:r>
      <w:r w:rsidR="007052C4">
        <w:rPr>
          <w:rFonts w:ascii="Book Antiqua" w:hAnsi="Book Antiqua" w:cs="Tahoma"/>
          <w:lang w:val="id-ID"/>
        </w:rPr>
        <w:t xml:space="preserve"> kab/kota yang fokus membahas</w:t>
      </w:r>
      <w:r w:rsidR="00721EE5">
        <w:rPr>
          <w:rFonts w:ascii="Book Antiqua" w:hAnsi="Book Antiqua" w:cs="Tahoma"/>
          <w:lang w:val="id-ID"/>
        </w:rPr>
        <w:t xml:space="preserve"> permasalahan dan dinamika kelembagaan kesbangpol di daerah, pasca tertundanya</w:t>
      </w:r>
      <w:r>
        <w:rPr>
          <w:rFonts w:ascii="Book Antiqua" w:hAnsi="Book Antiqua" w:cs="Tahoma"/>
          <w:lang w:val="id-ID"/>
        </w:rPr>
        <w:t xml:space="preserve"> </w:t>
      </w:r>
      <w:r w:rsidR="00721EE5">
        <w:rPr>
          <w:rFonts w:ascii="Book Antiqua" w:hAnsi="Book Antiqua" w:cs="Tahoma"/>
          <w:lang w:val="id-ID"/>
        </w:rPr>
        <w:t>penandatanganan Rancangan Peraturan Pemerintah (RPP) tentang pelaksanaan urusan p</w:t>
      </w:r>
      <w:r>
        <w:rPr>
          <w:rFonts w:ascii="Book Antiqua" w:hAnsi="Book Antiqua" w:cs="Tahoma"/>
          <w:lang w:val="id-ID"/>
        </w:rPr>
        <w:t>emerintahan umum sebagaimana diamanatkan Undang Undang Nomor 23 Tahun 2014</w:t>
      </w:r>
      <w:r w:rsidR="00E662EE">
        <w:rPr>
          <w:rFonts w:ascii="Book Antiqua" w:hAnsi="Book Antiqua" w:cs="Tahoma"/>
          <w:lang w:val="id-ID"/>
        </w:rPr>
        <w:t>.</w:t>
      </w:r>
    </w:p>
    <w:p w:rsidR="001B536D" w:rsidRDefault="001B536D" w:rsidP="002F3087">
      <w:pPr>
        <w:numPr>
          <w:ilvl w:val="0"/>
          <w:numId w:val="12"/>
        </w:numPr>
        <w:spacing w:line="276" w:lineRule="auto"/>
        <w:ind w:left="709" w:hanging="283"/>
        <w:jc w:val="both"/>
        <w:rPr>
          <w:rFonts w:ascii="Book Antiqua" w:hAnsi="Book Antiqua" w:cs="Tahoma"/>
        </w:rPr>
      </w:pPr>
      <w:r>
        <w:rPr>
          <w:rFonts w:ascii="Book Antiqua" w:hAnsi="Book Antiqua" w:cs="Tahoma"/>
        </w:rPr>
        <w:lastRenderedPageBreak/>
        <w:t>Mendukung terciptanya stabilitas daerah dan meningkatkan peran dan fungsi jajaran kesbangpol dalam mengawal stabilitas politik, ekonomi dan keamanan.</w:t>
      </w:r>
    </w:p>
    <w:p w:rsidR="001B536D" w:rsidRDefault="001B536D" w:rsidP="001B536D">
      <w:pPr>
        <w:spacing w:line="276" w:lineRule="auto"/>
        <w:ind w:left="709"/>
        <w:jc w:val="both"/>
        <w:rPr>
          <w:rFonts w:ascii="Book Antiqua" w:hAnsi="Book Antiqua" w:cs="Tahoma"/>
        </w:rPr>
      </w:pPr>
      <w:proofErr w:type="gramStart"/>
      <w:r>
        <w:rPr>
          <w:rFonts w:ascii="Book Antiqua" w:hAnsi="Book Antiqua" w:cs="Tahoma"/>
        </w:rPr>
        <w:t>Berdasarkan Surat Edaran Menteri Dalam Negeri RI Nomor.</w:t>
      </w:r>
      <w:proofErr w:type="gramEnd"/>
      <w:r>
        <w:rPr>
          <w:rFonts w:ascii="Book Antiqua" w:hAnsi="Book Antiqua" w:cs="Tahoma"/>
        </w:rPr>
        <w:t xml:space="preserve"> </w:t>
      </w:r>
      <w:r w:rsidR="00B63518">
        <w:rPr>
          <w:rFonts w:ascii="Book Antiqua" w:hAnsi="Book Antiqua" w:cs="Tahoma"/>
        </w:rPr>
        <w:t xml:space="preserve">300/969/SJ tanggal 24 Februari 2015 </w:t>
      </w:r>
      <w:r w:rsidR="00530E3E">
        <w:rPr>
          <w:rFonts w:ascii="Book Antiqua" w:hAnsi="Book Antiqua" w:cs="Tahoma"/>
        </w:rPr>
        <w:t xml:space="preserve">tentang Pemberdayaan Badan Kesatuan Bangsa dan Politik di Daerah dalam rangka menjaga stabilitas daerah, maka Badan Kesbangpol kedepannya akan </w:t>
      </w:r>
      <w:r w:rsidR="00684D1D">
        <w:rPr>
          <w:rFonts w:ascii="Book Antiqua" w:hAnsi="Book Antiqua" w:cs="Tahoma"/>
        </w:rPr>
        <w:t>:</w:t>
      </w:r>
    </w:p>
    <w:p w:rsidR="00684D1D" w:rsidRDefault="00684D1D" w:rsidP="002F3087">
      <w:pPr>
        <w:numPr>
          <w:ilvl w:val="0"/>
          <w:numId w:val="16"/>
        </w:numPr>
        <w:spacing w:line="276" w:lineRule="auto"/>
        <w:ind w:left="993" w:hanging="284"/>
        <w:jc w:val="both"/>
        <w:rPr>
          <w:rFonts w:ascii="Book Antiqua" w:hAnsi="Book Antiqua" w:cs="Tahoma"/>
        </w:rPr>
      </w:pPr>
      <w:r>
        <w:rPr>
          <w:rFonts w:ascii="Book Antiqua" w:hAnsi="Book Antiqua" w:cs="Tahoma"/>
        </w:rPr>
        <w:t>Meningkatkan kepekaan, kewaspadaan dan kemampuan deteksi dini melalui pemetaan :</w:t>
      </w:r>
    </w:p>
    <w:p w:rsidR="00684D1D" w:rsidRDefault="00684D1D" w:rsidP="002F3087">
      <w:pPr>
        <w:numPr>
          <w:ilvl w:val="0"/>
          <w:numId w:val="11"/>
        </w:numPr>
        <w:spacing w:line="276" w:lineRule="auto"/>
        <w:ind w:left="1276" w:hanging="283"/>
        <w:jc w:val="both"/>
        <w:rPr>
          <w:rFonts w:ascii="Book Antiqua" w:hAnsi="Book Antiqua" w:cs="Tahoma"/>
        </w:rPr>
      </w:pPr>
      <w:r>
        <w:rPr>
          <w:rFonts w:ascii="Book Antiqua" w:hAnsi="Book Antiqua" w:cs="Tahoma"/>
        </w:rPr>
        <w:t>Rawan konflik sosial berlatar belakang sengketa lahan pertambangan/perkebunan/perhuatanan, perbatasan antar da</w:t>
      </w:r>
      <w:r w:rsidR="0028325C">
        <w:rPr>
          <w:rFonts w:ascii="Book Antiqua" w:hAnsi="Book Antiqua" w:cs="Tahoma"/>
          <w:lang w:val="id-ID"/>
        </w:rPr>
        <w:t>e</w:t>
      </w:r>
      <w:r>
        <w:rPr>
          <w:rFonts w:ascii="Book Antiqua" w:hAnsi="Book Antiqua" w:cs="Tahoma"/>
        </w:rPr>
        <w:t>rah, sengketa daerah induk dan otonom baru, SARA, Pilkada;</w:t>
      </w:r>
    </w:p>
    <w:p w:rsidR="00684D1D" w:rsidRDefault="00684D1D" w:rsidP="002F3087">
      <w:pPr>
        <w:numPr>
          <w:ilvl w:val="0"/>
          <w:numId w:val="11"/>
        </w:numPr>
        <w:spacing w:line="276" w:lineRule="auto"/>
        <w:ind w:left="1276" w:hanging="283"/>
        <w:jc w:val="both"/>
        <w:rPr>
          <w:rFonts w:ascii="Book Antiqua" w:hAnsi="Book Antiqua" w:cs="Tahoma"/>
        </w:rPr>
      </w:pPr>
      <w:r>
        <w:rPr>
          <w:rFonts w:ascii="Book Antiqua" w:hAnsi="Book Antiqua" w:cs="Tahoma"/>
        </w:rPr>
        <w:t>Terorisme antara lain kelompok ISIS maupun radikal lainnya;</w:t>
      </w:r>
    </w:p>
    <w:p w:rsidR="00684D1D" w:rsidRDefault="00B31EA6" w:rsidP="002F3087">
      <w:pPr>
        <w:numPr>
          <w:ilvl w:val="0"/>
          <w:numId w:val="11"/>
        </w:numPr>
        <w:spacing w:line="276" w:lineRule="auto"/>
        <w:ind w:left="1276" w:hanging="283"/>
        <w:jc w:val="both"/>
        <w:rPr>
          <w:rFonts w:ascii="Book Antiqua" w:hAnsi="Book Antiqua" w:cs="Tahoma"/>
        </w:rPr>
      </w:pPr>
      <w:r>
        <w:rPr>
          <w:rFonts w:ascii="Book Antiqua" w:hAnsi="Book Antiqua" w:cs="Tahoma"/>
        </w:rPr>
        <w:t>Penyakit masyarakat antara lain narkoba, prostitusi, miras;</w:t>
      </w:r>
    </w:p>
    <w:p w:rsidR="00B31EA6" w:rsidRDefault="00B31EA6" w:rsidP="002F3087">
      <w:pPr>
        <w:numPr>
          <w:ilvl w:val="0"/>
          <w:numId w:val="11"/>
        </w:numPr>
        <w:spacing w:line="276" w:lineRule="auto"/>
        <w:ind w:left="1276" w:hanging="283"/>
        <w:jc w:val="both"/>
        <w:rPr>
          <w:rFonts w:ascii="Book Antiqua" w:hAnsi="Book Antiqua" w:cs="Tahoma"/>
        </w:rPr>
      </w:pPr>
      <w:r>
        <w:rPr>
          <w:rFonts w:ascii="Book Antiqua" w:hAnsi="Book Antiqua" w:cs="Tahoma"/>
        </w:rPr>
        <w:t xml:space="preserve">Pengawasan orang/lembaga asing seperti pekerja </w:t>
      </w:r>
      <w:r w:rsidRPr="00F12C0C">
        <w:rPr>
          <w:rFonts w:ascii="Book Antiqua" w:hAnsi="Book Antiqua" w:cs="Tahoma"/>
          <w:i/>
        </w:rPr>
        <w:t>illegal</w:t>
      </w:r>
      <w:r>
        <w:rPr>
          <w:rFonts w:ascii="Book Antiqua" w:hAnsi="Book Antiqua" w:cs="Tahoma"/>
        </w:rPr>
        <w:t>, manusia perahu serta;</w:t>
      </w:r>
    </w:p>
    <w:p w:rsidR="00B31EA6" w:rsidRDefault="00B31EA6" w:rsidP="002F3087">
      <w:pPr>
        <w:numPr>
          <w:ilvl w:val="0"/>
          <w:numId w:val="11"/>
        </w:numPr>
        <w:spacing w:line="276" w:lineRule="auto"/>
        <w:ind w:left="1276" w:hanging="283"/>
        <w:jc w:val="both"/>
        <w:rPr>
          <w:rFonts w:ascii="Book Antiqua" w:hAnsi="Book Antiqua" w:cs="Tahoma"/>
        </w:rPr>
      </w:pPr>
      <w:r>
        <w:rPr>
          <w:rFonts w:ascii="Book Antiqua" w:hAnsi="Book Antiqua" w:cs="Tahoma"/>
        </w:rPr>
        <w:t>Daerah rawan bencana.</w:t>
      </w:r>
    </w:p>
    <w:p w:rsidR="00684D1D" w:rsidRDefault="00F52FC8" w:rsidP="002F3087">
      <w:pPr>
        <w:numPr>
          <w:ilvl w:val="0"/>
          <w:numId w:val="16"/>
        </w:numPr>
        <w:spacing w:line="276" w:lineRule="auto"/>
        <w:ind w:left="993" w:hanging="284"/>
        <w:jc w:val="both"/>
        <w:rPr>
          <w:rFonts w:ascii="Book Antiqua" w:hAnsi="Book Antiqua" w:cs="Tahoma"/>
        </w:rPr>
      </w:pPr>
      <w:r>
        <w:rPr>
          <w:rFonts w:ascii="Book Antiqua" w:hAnsi="Book Antiqua" w:cs="Tahoma"/>
        </w:rPr>
        <w:t xml:space="preserve">Menerbitkan laporan harian yang berkaitan dengan aspek aspek diatas serta permasalahan permasalahan </w:t>
      </w:r>
      <w:proofErr w:type="gramStart"/>
      <w:r>
        <w:rPr>
          <w:rFonts w:ascii="Book Antiqua" w:hAnsi="Book Antiqua" w:cs="Tahoma"/>
        </w:rPr>
        <w:t>lain</w:t>
      </w:r>
      <w:proofErr w:type="gramEnd"/>
      <w:r>
        <w:rPr>
          <w:rFonts w:ascii="Book Antiqua" w:hAnsi="Book Antiqua" w:cs="Tahoma"/>
        </w:rPr>
        <w:t xml:space="preserve"> yang berpotensi menimbulkan instabilitas di daerah serta melaporkannya kepada Gubernur sebagai dasar pertimbangan kebijakan untuk membuat kebijakan.</w:t>
      </w:r>
    </w:p>
    <w:p w:rsidR="00F52FC8" w:rsidRDefault="00F52FC8" w:rsidP="002F3087">
      <w:pPr>
        <w:numPr>
          <w:ilvl w:val="0"/>
          <w:numId w:val="16"/>
        </w:numPr>
        <w:spacing w:line="276" w:lineRule="auto"/>
        <w:ind w:left="993" w:hanging="284"/>
        <w:jc w:val="both"/>
        <w:rPr>
          <w:rFonts w:ascii="Book Antiqua" w:hAnsi="Book Antiqua" w:cs="Tahoma"/>
        </w:rPr>
      </w:pPr>
      <w:r>
        <w:rPr>
          <w:rFonts w:ascii="Book Antiqua" w:hAnsi="Book Antiqua" w:cs="Tahoma"/>
        </w:rPr>
        <w:t xml:space="preserve">Meminta kepada pemerintah kabupaten/kota menyampaikan informasi dan laporan kepada pemerintah Provinsi, dan laporan tersebut </w:t>
      </w:r>
      <w:proofErr w:type="gramStart"/>
      <w:r>
        <w:rPr>
          <w:rFonts w:ascii="Book Antiqua" w:hAnsi="Book Antiqua" w:cs="Tahoma"/>
        </w:rPr>
        <w:t>akan</w:t>
      </w:r>
      <w:proofErr w:type="gramEnd"/>
      <w:r>
        <w:rPr>
          <w:rFonts w:ascii="Book Antiqua" w:hAnsi="Book Antiqua" w:cs="Tahoma"/>
        </w:rPr>
        <w:t xml:space="preserve"> disampaikan </w:t>
      </w:r>
      <w:r w:rsidR="00F12C0C">
        <w:rPr>
          <w:rFonts w:ascii="Book Antiqua" w:hAnsi="Book Antiqua" w:cs="Tahoma"/>
        </w:rPr>
        <w:t>kepada Kementerian Dalam Negeri sesuai dengan ketentuan yang berlaku.</w:t>
      </w:r>
    </w:p>
    <w:p w:rsidR="003E11B1" w:rsidRPr="0040658B" w:rsidRDefault="007052C4" w:rsidP="002F3087">
      <w:pPr>
        <w:numPr>
          <w:ilvl w:val="0"/>
          <w:numId w:val="16"/>
        </w:numPr>
        <w:spacing w:line="276" w:lineRule="auto"/>
        <w:ind w:left="993" w:hanging="284"/>
        <w:jc w:val="both"/>
        <w:rPr>
          <w:rFonts w:ascii="Book Antiqua" w:hAnsi="Book Antiqua" w:cs="Tahoma"/>
        </w:rPr>
      </w:pPr>
      <w:r>
        <w:rPr>
          <w:rFonts w:ascii="Book Antiqua" w:hAnsi="Book Antiqua" w:cs="Tahoma"/>
        </w:rPr>
        <w:t>Me</w:t>
      </w:r>
      <w:r>
        <w:rPr>
          <w:rFonts w:ascii="Book Antiqua" w:hAnsi="Book Antiqua" w:cs="Tahoma"/>
          <w:lang w:val="id-ID"/>
        </w:rPr>
        <w:t>rencanakan pembentukan</w:t>
      </w:r>
      <w:r w:rsidR="00F52FC8">
        <w:rPr>
          <w:rFonts w:ascii="Book Antiqua" w:hAnsi="Book Antiqua" w:cs="Tahoma"/>
        </w:rPr>
        <w:t xml:space="preserve"> Pusat Komunikas</w:t>
      </w:r>
      <w:r>
        <w:rPr>
          <w:rFonts w:ascii="Book Antiqua" w:hAnsi="Book Antiqua" w:cs="Tahoma"/>
          <w:lang w:val="id-ID"/>
        </w:rPr>
        <w:t>i</w:t>
      </w:r>
      <w:r w:rsidR="00F52FC8">
        <w:rPr>
          <w:rFonts w:ascii="Book Antiqua" w:hAnsi="Book Antiqua" w:cs="Tahoma"/>
        </w:rPr>
        <w:t xml:space="preserve"> dan Informasi (Puskomin) pada Badan Kesatuan Bangsa dan Politik Provinsi Sumatera Barat.</w:t>
      </w:r>
    </w:p>
    <w:p w:rsidR="00ED23E0" w:rsidRPr="001724CE" w:rsidRDefault="00ED23E0" w:rsidP="002F3087">
      <w:pPr>
        <w:numPr>
          <w:ilvl w:val="0"/>
          <w:numId w:val="12"/>
        </w:numPr>
        <w:spacing w:line="276" w:lineRule="auto"/>
        <w:ind w:left="709" w:hanging="283"/>
        <w:jc w:val="both"/>
        <w:rPr>
          <w:rFonts w:ascii="Book Antiqua" w:hAnsi="Book Antiqua" w:cs="Tahoma"/>
        </w:rPr>
      </w:pPr>
      <w:r>
        <w:rPr>
          <w:rFonts w:ascii="Book Antiqua" w:hAnsi="Book Antiqua" w:cs="Tahoma"/>
          <w:lang w:val="id-ID"/>
        </w:rPr>
        <w:t>Merencanakan pelaksanaan kegiatan Penguatan Kelompok Kerja Indeks Demokrasi Indonesia (Pokja IDI) Sumbar.</w:t>
      </w:r>
    </w:p>
    <w:p w:rsidR="00462C53" w:rsidRPr="00462C53" w:rsidRDefault="001724CE" w:rsidP="002F3087">
      <w:pPr>
        <w:numPr>
          <w:ilvl w:val="0"/>
          <w:numId w:val="12"/>
        </w:numPr>
        <w:spacing w:line="276" w:lineRule="auto"/>
        <w:ind w:left="709" w:hanging="283"/>
        <w:jc w:val="both"/>
        <w:rPr>
          <w:rFonts w:ascii="Book Antiqua" w:hAnsi="Book Antiqua" w:cs="Tahoma"/>
        </w:rPr>
      </w:pPr>
      <w:r>
        <w:rPr>
          <w:rFonts w:ascii="Book Antiqua" w:hAnsi="Book Antiqua" w:cs="Tahoma"/>
          <w:lang w:val="id-ID"/>
        </w:rPr>
        <w:t>Merencanakan fasilitasi peringatan Hari Anti Narkotika</w:t>
      </w:r>
      <w:r w:rsidR="009C5F30">
        <w:rPr>
          <w:rFonts w:ascii="Book Antiqua" w:hAnsi="Book Antiqua" w:cs="Tahoma"/>
          <w:lang w:val="id-ID"/>
        </w:rPr>
        <w:t xml:space="preserve"> Internasional (HANI) Tahun 2018</w:t>
      </w:r>
      <w:r>
        <w:rPr>
          <w:rFonts w:ascii="Book Antiqua" w:hAnsi="Book Antiqua" w:cs="Tahoma"/>
          <w:lang w:val="id-ID"/>
        </w:rPr>
        <w:t>.</w:t>
      </w:r>
    </w:p>
    <w:p w:rsidR="0006260B" w:rsidRDefault="00B54E6F" w:rsidP="002F3087">
      <w:pPr>
        <w:numPr>
          <w:ilvl w:val="0"/>
          <w:numId w:val="12"/>
        </w:numPr>
        <w:spacing w:line="276" w:lineRule="auto"/>
        <w:ind w:left="709" w:hanging="283"/>
        <w:jc w:val="both"/>
        <w:rPr>
          <w:rFonts w:ascii="Book Antiqua" w:hAnsi="Book Antiqua" w:cs="Tahoma"/>
        </w:rPr>
      </w:pPr>
      <w:r>
        <w:rPr>
          <w:rFonts w:ascii="Book Antiqua" w:hAnsi="Book Antiqua" w:cs="Tahoma"/>
        </w:rPr>
        <w:t>Membentuk tim terpadu penanganan konflik sosial tingkat pr</w:t>
      </w:r>
      <w:r w:rsidR="00C75C31">
        <w:rPr>
          <w:rFonts w:ascii="Book Antiqua" w:hAnsi="Book Antiqua" w:cs="Tahoma"/>
        </w:rPr>
        <w:t>ovinsi Sumatera Barat tahun 201</w:t>
      </w:r>
      <w:r w:rsidR="009C5F30">
        <w:rPr>
          <w:rFonts w:ascii="Book Antiqua" w:hAnsi="Book Antiqua" w:cs="Tahoma"/>
          <w:lang w:val="id-ID"/>
        </w:rPr>
        <w:t>8</w:t>
      </w:r>
      <w:r>
        <w:rPr>
          <w:rFonts w:ascii="Book Antiqua" w:hAnsi="Book Antiqua" w:cs="Tahoma"/>
        </w:rPr>
        <w:t xml:space="preserve"> berdasarkan </w:t>
      </w:r>
      <w:r w:rsidR="00AB4E12">
        <w:rPr>
          <w:rFonts w:ascii="Book Antiqua" w:hAnsi="Book Antiqua" w:cs="Tahoma"/>
          <w:lang w:val="id-ID"/>
        </w:rPr>
        <w:t>Permendagri Nomor 42 tahun 2015 tent</w:t>
      </w:r>
      <w:r w:rsidR="004A226F">
        <w:rPr>
          <w:rFonts w:ascii="Book Antiqua" w:hAnsi="Book Antiqua" w:cs="Tahoma"/>
          <w:lang w:val="id-ID"/>
        </w:rPr>
        <w:t>a</w:t>
      </w:r>
      <w:r w:rsidR="00AB4E12">
        <w:rPr>
          <w:rFonts w:ascii="Book Antiqua" w:hAnsi="Book Antiqua" w:cs="Tahoma"/>
          <w:lang w:val="id-ID"/>
        </w:rPr>
        <w:t xml:space="preserve">ng Pelaksanaan Koordinasi Penanganan Konflik Sosial, dan mengacu pada </w:t>
      </w:r>
      <w:r>
        <w:rPr>
          <w:rFonts w:ascii="Book Antiqua" w:hAnsi="Book Antiqua" w:cs="Tahoma"/>
        </w:rPr>
        <w:t>Surat Edaran Menteri Dalam Negeri Nomor 460/964/SJ tanggal 23 Februari</w:t>
      </w:r>
      <w:r w:rsidR="0006260B">
        <w:rPr>
          <w:rFonts w:ascii="Book Antiqua" w:hAnsi="Book Antiqua" w:cs="Tahoma"/>
        </w:rPr>
        <w:t xml:space="preserve"> 2015. </w:t>
      </w:r>
    </w:p>
    <w:p w:rsidR="00B54E6F" w:rsidRPr="00F400DA" w:rsidRDefault="0006260B" w:rsidP="0006260B">
      <w:pPr>
        <w:spacing w:line="276" w:lineRule="auto"/>
        <w:ind w:left="709"/>
        <w:jc w:val="both"/>
        <w:rPr>
          <w:rFonts w:ascii="Book Antiqua" w:hAnsi="Book Antiqua" w:cs="Tahoma"/>
        </w:rPr>
      </w:pPr>
      <w:r>
        <w:rPr>
          <w:rFonts w:ascii="Book Antiqua" w:hAnsi="Book Antiqua" w:cs="Tahoma"/>
        </w:rPr>
        <w:lastRenderedPageBreak/>
        <w:t xml:space="preserve">Kegiatan </w:t>
      </w:r>
      <w:r w:rsidR="00721EE5">
        <w:rPr>
          <w:rFonts w:ascii="Book Antiqua" w:hAnsi="Book Antiqua" w:cs="Tahoma"/>
          <w:lang w:val="id-ID"/>
        </w:rPr>
        <w:t xml:space="preserve">yang dilakukan oleh </w:t>
      </w:r>
      <w:proofErr w:type="gramStart"/>
      <w:r w:rsidR="00721EE5">
        <w:rPr>
          <w:rFonts w:ascii="Book Antiqua" w:hAnsi="Book Antiqua" w:cs="Tahoma"/>
          <w:lang w:val="id-ID"/>
        </w:rPr>
        <w:t>tim</w:t>
      </w:r>
      <w:proofErr w:type="gramEnd"/>
      <w:r w:rsidR="00721EE5">
        <w:rPr>
          <w:rFonts w:ascii="Book Antiqua" w:hAnsi="Book Antiqua" w:cs="Tahoma"/>
          <w:lang w:val="id-ID"/>
        </w:rPr>
        <w:t xml:space="preserve"> terpa</w:t>
      </w:r>
      <w:r w:rsidR="00D3556F">
        <w:rPr>
          <w:rFonts w:ascii="Book Antiqua" w:hAnsi="Book Antiqua" w:cs="Tahoma"/>
          <w:lang w:val="id-ID"/>
        </w:rPr>
        <w:t>du penanganan konflik sosial</w:t>
      </w:r>
      <w:r>
        <w:rPr>
          <w:rFonts w:ascii="Book Antiqua" w:hAnsi="Book Antiqua" w:cs="Tahoma"/>
        </w:rPr>
        <w:t xml:space="preserve"> meliputi pencegahan konflik sosial, penghentian konflik sos</w:t>
      </w:r>
      <w:r w:rsidR="00462C53">
        <w:rPr>
          <w:rFonts w:ascii="Book Antiqua" w:hAnsi="Book Antiqua" w:cs="Tahoma"/>
        </w:rPr>
        <w:t>ial dan pemulihan pasca konflik</w:t>
      </w:r>
      <w:r w:rsidR="00462C53">
        <w:rPr>
          <w:rFonts w:ascii="Book Antiqua" w:hAnsi="Book Antiqua" w:cs="Tahoma"/>
          <w:lang w:val="id-ID"/>
        </w:rPr>
        <w:t xml:space="preserve"> dalam bentuk rencana aksi yang dilaporkan secara periodik.</w:t>
      </w:r>
    </w:p>
    <w:p w:rsidR="00FF0406" w:rsidRDefault="00FF0406" w:rsidP="001D5BC9">
      <w:pPr>
        <w:spacing w:line="276" w:lineRule="auto"/>
        <w:jc w:val="both"/>
        <w:rPr>
          <w:rFonts w:ascii="Book Antiqua" w:hAnsi="Book Antiqua" w:cs="Tahoma"/>
        </w:rPr>
      </w:pPr>
    </w:p>
    <w:p w:rsidR="00482B4F" w:rsidRPr="007721BD" w:rsidRDefault="00CE62A9" w:rsidP="00F87041">
      <w:pPr>
        <w:spacing w:line="360" w:lineRule="auto"/>
        <w:jc w:val="both"/>
        <w:rPr>
          <w:rFonts w:ascii="Book Antiqua" w:hAnsi="Book Antiqua" w:cs="Tahoma"/>
          <w:lang w:val="sv-SE"/>
        </w:rPr>
      </w:pPr>
      <w:r>
        <w:rPr>
          <w:noProof/>
          <w:lang w:val="id-ID" w:eastAsia="id-ID"/>
        </w:rPr>
        <w:pict>
          <v:rect id="_x0000_s1034" style="position:absolute;left:0;text-align:left;margin-left:-3pt;margin-top:4.45pt;width:458.7pt;height:44.4pt;z-index:251656192" fillcolor="#31849b [2408]" strokecolor="#f2f2f2" strokeweight="3pt">
            <v:shadow on="t" type="perspective" color="#243f60" opacity=".5" offset="1pt" offset2="-1pt"/>
            <v:textbox style="mso-next-textbox:#_x0000_s1034">
              <w:txbxContent>
                <w:p w:rsidR="0043131A" w:rsidRPr="004E49DF" w:rsidRDefault="0043131A" w:rsidP="00C9182C">
                  <w:pPr>
                    <w:ind w:left="540" w:hanging="540"/>
                    <w:jc w:val="both"/>
                    <w:rPr>
                      <w:rFonts w:ascii="Baskerville Old Face" w:hAnsi="Baskerville Old Face"/>
                      <w:b/>
                      <w:color w:val="FFFFFF"/>
                      <w:sz w:val="28"/>
                      <w:szCs w:val="28"/>
                    </w:rPr>
                  </w:pPr>
                  <w:r w:rsidRPr="004E49DF">
                    <w:rPr>
                      <w:rFonts w:ascii="Baskerville Old Face" w:hAnsi="Baskerville Old Face"/>
                      <w:b/>
                      <w:color w:val="FFFFFF"/>
                      <w:sz w:val="32"/>
                      <w:szCs w:val="32"/>
                    </w:rPr>
                    <w:t xml:space="preserve">B.   </w:t>
                  </w:r>
                  <w:r w:rsidRPr="004E49DF">
                    <w:rPr>
                      <w:rFonts w:ascii="Baskerville Old Face" w:hAnsi="Baskerville Old Face"/>
                      <w:b/>
                      <w:color w:val="FFFFFF"/>
                      <w:sz w:val="28"/>
                      <w:szCs w:val="28"/>
                    </w:rPr>
                    <w:t>Analisis Kinerja Pelayanan Badan Kesatuan Bangsa dan Politik Provinsi Sumatera Barat</w:t>
                  </w:r>
                </w:p>
              </w:txbxContent>
            </v:textbox>
          </v:rect>
        </w:pict>
      </w:r>
    </w:p>
    <w:p w:rsidR="00482B4F" w:rsidRPr="007721BD" w:rsidRDefault="00482B4F" w:rsidP="00F87041">
      <w:pPr>
        <w:spacing w:line="360" w:lineRule="auto"/>
        <w:jc w:val="both"/>
        <w:rPr>
          <w:rFonts w:ascii="Book Antiqua" w:hAnsi="Book Antiqua" w:cs="Tahoma"/>
          <w:lang w:val="sv-SE"/>
        </w:rPr>
      </w:pPr>
    </w:p>
    <w:p w:rsidR="00781C2D" w:rsidRPr="007721BD" w:rsidRDefault="00781C2D" w:rsidP="00781C2D">
      <w:pPr>
        <w:spacing w:line="360" w:lineRule="auto"/>
        <w:ind w:left="1530" w:hanging="450"/>
        <w:jc w:val="both"/>
        <w:rPr>
          <w:rFonts w:ascii="Book Antiqua" w:hAnsi="Book Antiqua" w:cs="Tahoma"/>
          <w:b/>
          <w:lang w:val="sv-SE"/>
        </w:rPr>
      </w:pPr>
    </w:p>
    <w:p w:rsidR="00D3556F" w:rsidRDefault="00D3556F" w:rsidP="00E26E79">
      <w:pPr>
        <w:spacing w:line="360" w:lineRule="auto"/>
        <w:ind w:left="629" w:firstLine="448"/>
        <w:jc w:val="both"/>
        <w:rPr>
          <w:rFonts w:ascii="Book Antiqua" w:hAnsi="Book Antiqua" w:cs="Tahoma"/>
          <w:lang w:val="id-ID"/>
        </w:rPr>
      </w:pPr>
      <w:r>
        <w:rPr>
          <w:rFonts w:ascii="Book Antiqua" w:hAnsi="Book Antiqua" w:cs="Tahoma"/>
          <w:lang w:val="id-ID"/>
        </w:rPr>
        <w:t>Berdasarkan Undang Undang Nomor 23 Tahun 2014 tentang Pemerintahan Daerah, instansi kesbangpol tidak lagi melaksanakan urusan wajib daerah</w:t>
      </w:r>
      <w:r w:rsidR="00D50370">
        <w:rPr>
          <w:rFonts w:ascii="Book Antiqua" w:hAnsi="Book Antiqua" w:cs="Tahoma"/>
          <w:lang w:val="id-ID"/>
        </w:rPr>
        <w:t xml:space="preserve"> bidang kesatuan bangsa dan politik dalam negeri</w:t>
      </w:r>
      <w:r>
        <w:rPr>
          <w:rFonts w:ascii="Book Antiqua" w:hAnsi="Book Antiqua" w:cs="Tahoma"/>
          <w:lang w:val="id-ID"/>
        </w:rPr>
        <w:t xml:space="preserve"> (konkuren). Sesuai dengan pasal 25 Undang Undang Nomor 23 Tahun 2014 tersebut, instansi k</w:t>
      </w:r>
      <w:r w:rsidR="00542550">
        <w:rPr>
          <w:rFonts w:ascii="Book Antiqua" w:hAnsi="Book Antiqua" w:cs="Tahoma"/>
          <w:lang w:val="id-ID"/>
        </w:rPr>
        <w:t>esbangpol di daerah akan dialih-</w:t>
      </w:r>
      <w:r>
        <w:rPr>
          <w:rFonts w:ascii="Book Antiqua" w:hAnsi="Book Antiqua" w:cs="Tahoma"/>
          <w:lang w:val="id-ID"/>
        </w:rPr>
        <w:t xml:space="preserve">fungsikan menjadi instansi vertikal dibawah kewenangan Kementerian Dalam Negeri </w:t>
      </w:r>
      <w:r w:rsidR="00446FFA">
        <w:rPr>
          <w:rFonts w:ascii="Book Antiqua" w:hAnsi="Book Antiqua" w:cs="Tahoma"/>
          <w:lang w:val="id-ID"/>
        </w:rPr>
        <w:t xml:space="preserve">yang bertugas membantu Gubernur, Bupati/Walikota dalam </w:t>
      </w:r>
      <w:r w:rsidR="00D76E7F">
        <w:rPr>
          <w:rFonts w:ascii="Book Antiqua" w:hAnsi="Book Antiqua" w:cs="Tahoma"/>
          <w:lang w:val="id-ID"/>
        </w:rPr>
        <w:t>penyelenggaraan urusan pemerintahan</w:t>
      </w:r>
      <w:r w:rsidR="00D50370">
        <w:rPr>
          <w:rFonts w:ascii="Book Antiqua" w:hAnsi="Book Antiqua" w:cs="Tahoma"/>
          <w:lang w:val="id-ID"/>
        </w:rPr>
        <w:t xml:space="preserve"> umum yang meliputi pembinaan wawasan kebangsaan, ketahanan nasional, pembinaan persatuan dan kesatuan bangsa, pembinaan antar dan intrasuku, penanganan konflik sosial, koordinasi pelaksanaan tugas antar instansi pemerintahan di daerah, pengembangan kehidupan demokrasi dan pelaksanaan urusan urusan yang tidak dilaksanakan oleh instansi vertikal.</w:t>
      </w:r>
    </w:p>
    <w:p w:rsidR="00D50370" w:rsidRDefault="004D0452" w:rsidP="00E26E79">
      <w:pPr>
        <w:spacing w:line="360" w:lineRule="auto"/>
        <w:ind w:left="629" w:firstLine="448"/>
        <w:jc w:val="both"/>
        <w:rPr>
          <w:rFonts w:ascii="Book Antiqua" w:hAnsi="Book Antiqua" w:cs="Tahoma"/>
          <w:lang w:val="id-ID"/>
        </w:rPr>
      </w:pPr>
      <w:r>
        <w:rPr>
          <w:rFonts w:ascii="Book Antiqua" w:hAnsi="Book Antiqua" w:cs="Tahoma"/>
          <w:lang w:val="id-ID"/>
        </w:rPr>
        <w:t>Namun, memasuki tahun 2018 ini</w:t>
      </w:r>
      <w:r w:rsidR="00D50370">
        <w:rPr>
          <w:rFonts w:ascii="Book Antiqua" w:hAnsi="Book Antiqua" w:cs="Tahoma"/>
          <w:lang w:val="id-ID"/>
        </w:rPr>
        <w:t>, Rancan</w:t>
      </w:r>
      <w:r w:rsidR="008B21BB">
        <w:rPr>
          <w:rFonts w:ascii="Book Antiqua" w:hAnsi="Book Antiqua" w:cs="Tahoma"/>
          <w:lang w:val="id-ID"/>
        </w:rPr>
        <w:t xml:space="preserve">gan Peraturan Pemerintah tentang pelaksanaan urusan pemerintahan umum belum disahkan. Sehingga tugas dan fungsi serta kedudukan instansi Kesbangpol di daerah diatur dalam </w:t>
      </w:r>
      <w:r w:rsidR="00A309D8">
        <w:rPr>
          <w:rFonts w:ascii="Book Antiqua" w:hAnsi="Book Antiqua" w:cs="Tahoma"/>
          <w:lang w:val="id-ID"/>
        </w:rPr>
        <w:t xml:space="preserve">PP Nomor 18 Tahun 2016 tentang perangkat daerah, pada </w:t>
      </w:r>
      <w:r w:rsidR="008B21BB">
        <w:rPr>
          <w:rFonts w:ascii="Book Antiqua" w:hAnsi="Book Antiqua" w:cs="Tahoma"/>
          <w:lang w:val="id-ID"/>
        </w:rPr>
        <w:t xml:space="preserve">pasal 122 tentang ketentuan peralihan </w:t>
      </w:r>
      <w:r w:rsidR="00E26E79">
        <w:rPr>
          <w:rFonts w:ascii="Book Antiqua" w:hAnsi="Book Antiqua" w:cs="Tahoma"/>
          <w:lang w:val="id-ID"/>
        </w:rPr>
        <w:t xml:space="preserve">yang menyatakan bahwa seluruh instansi kesbangpol tetap melaksanakan tugas dan fungsinya </w:t>
      </w:r>
      <w:r w:rsidR="00B6221D">
        <w:rPr>
          <w:rFonts w:ascii="Book Antiqua" w:hAnsi="Book Antiqua" w:cs="Tahoma"/>
          <w:lang w:val="id-ID"/>
        </w:rPr>
        <w:t xml:space="preserve">dengan dukungan dana APBD, </w:t>
      </w:r>
      <w:r w:rsidR="00E26E79">
        <w:rPr>
          <w:rFonts w:ascii="Book Antiqua" w:hAnsi="Book Antiqua" w:cs="Tahoma"/>
          <w:lang w:val="id-ID"/>
        </w:rPr>
        <w:t>sampai ketentuan perundangan tentang pemerintahan umum disahkan.</w:t>
      </w:r>
    </w:p>
    <w:p w:rsidR="00E26E79" w:rsidRDefault="00060757" w:rsidP="00E26E79">
      <w:pPr>
        <w:spacing w:line="360" w:lineRule="auto"/>
        <w:ind w:left="629" w:firstLine="448"/>
        <w:jc w:val="both"/>
        <w:rPr>
          <w:rFonts w:ascii="Book Antiqua" w:hAnsi="Book Antiqua" w:cs="Tahoma"/>
          <w:lang w:val="id-ID"/>
        </w:rPr>
      </w:pPr>
      <w:r>
        <w:rPr>
          <w:rFonts w:ascii="Book Antiqua" w:hAnsi="Book Antiqua" w:cs="Tahoma"/>
          <w:lang w:val="id-ID"/>
        </w:rPr>
        <w:t xml:space="preserve">Indikator pelayanan Badan Kesbangpol Prov. Sumbar berpedoman pada indikator program Direktorat Jenderal Politik dan Pemerintahan Umum Kementerian Dalam Negeri (Ditjen Polpum Kemendagri). Adapun indikator </w:t>
      </w:r>
      <w:r>
        <w:rPr>
          <w:rFonts w:ascii="Book Antiqua" w:hAnsi="Book Antiqua" w:cs="Tahoma"/>
          <w:lang w:val="id-ID"/>
        </w:rPr>
        <w:lastRenderedPageBreak/>
        <w:t>program Ditjen Polpum Kemendagri yang mengacu kepada RPJMN Tahun 2015 – 2019 adalah sebagai berikut :</w:t>
      </w:r>
    </w:p>
    <w:p w:rsidR="00060757" w:rsidRDefault="00060757" w:rsidP="002F3087">
      <w:pPr>
        <w:pStyle w:val="ListParagraph"/>
        <w:numPr>
          <w:ilvl w:val="0"/>
          <w:numId w:val="39"/>
        </w:numPr>
        <w:spacing w:line="360" w:lineRule="auto"/>
        <w:ind w:left="1134" w:hanging="425"/>
        <w:jc w:val="both"/>
        <w:rPr>
          <w:rFonts w:ascii="Book Antiqua" w:hAnsi="Book Antiqua" w:cs="Tahoma"/>
          <w:lang w:val="id-ID"/>
        </w:rPr>
      </w:pPr>
      <w:r>
        <w:rPr>
          <w:rFonts w:ascii="Book Antiqua" w:hAnsi="Book Antiqua" w:cs="Tahoma"/>
          <w:lang w:val="id-ID"/>
        </w:rPr>
        <w:t>Penurunan jumlah peristiwa gangguan keamanan dalam negeri yang berlatar belakang ideologi radikal, isu separatisme, sumber daya ekonomi (sengketa lahan dan sumber daya alam)</w:t>
      </w:r>
    </w:p>
    <w:p w:rsidR="00060757" w:rsidRDefault="008A0F1F" w:rsidP="002F3087">
      <w:pPr>
        <w:pStyle w:val="ListParagraph"/>
        <w:numPr>
          <w:ilvl w:val="0"/>
          <w:numId w:val="39"/>
        </w:numPr>
        <w:spacing w:line="360" w:lineRule="auto"/>
        <w:ind w:left="1134" w:hanging="425"/>
        <w:jc w:val="both"/>
        <w:rPr>
          <w:rFonts w:ascii="Book Antiqua" w:hAnsi="Book Antiqua" w:cs="Tahoma"/>
          <w:lang w:val="id-ID"/>
        </w:rPr>
      </w:pPr>
      <w:r>
        <w:rPr>
          <w:rFonts w:ascii="Book Antiqua" w:hAnsi="Book Antiqua" w:cs="Tahoma"/>
          <w:lang w:val="id-ID"/>
        </w:rPr>
        <w:t>Jumlah konflik berlatar belakang isu SARA</w:t>
      </w:r>
    </w:p>
    <w:p w:rsidR="008A0F1F" w:rsidRDefault="008A0F1F" w:rsidP="002F3087">
      <w:pPr>
        <w:pStyle w:val="ListParagraph"/>
        <w:numPr>
          <w:ilvl w:val="0"/>
          <w:numId w:val="39"/>
        </w:numPr>
        <w:spacing w:line="360" w:lineRule="auto"/>
        <w:ind w:left="1134" w:hanging="425"/>
        <w:jc w:val="both"/>
        <w:rPr>
          <w:rFonts w:ascii="Book Antiqua" w:hAnsi="Book Antiqua" w:cs="Tahoma"/>
          <w:lang w:val="id-ID"/>
        </w:rPr>
      </w:pPr>
      <w:r>
        <w:rPr>
          <w:rFonts w:ascii="Book Antiqua" w:hAnsi="Book Antiqua" w:cs="Tahoma"/>
          <w:lang w:val="id-ID"/>
        </w:rPr>
        <w:t>Persentase partisipasi politik dalam penyelenggaraan pemilihan umum.</w:t>
      </w:r>
    </w:p>
    <w:p w:rsidR="00555044" w:rsidRDefault="00555044" w:rsidP="00555044">
      <w:pPr>
        <w:pStyle w:val="ListParagraph"/>
        <w:spacing w:line="360" w:lineRule="auto"/>
        <w:ind w:left="1134"/>
        <w:jc w:val="both"/>
        <w:rPr>
          <w:rFonts w:ascii="Book Antiqua" w:hAnsi="Book Antiqua" w:cs="Tahoma"/>
          <w:lang w:val="id-ID"/>
        </w:rPr>
      </w:pPr>
    </w:p>
    <w:p w:rsidR="00555044" w:rsidRDefault="00555044" w:rsidP="00555044">
      <w:pPr>
        <w:pStyle w:val="ListParagraph"/>
        <w:spacing w:line="360" w:lineRule="auto"/>
        <w:ind w:left="709" w:firstLine="425"/>
        <w:jc w:val="both"/>
        <w:rPr>
          <w:rFonts w:ascii="Book Antiqua" w:hAnsi="Book Antiqua" w:cs="Tahoma"/>
          <w:lang w:val="id-ID"/>
        </w:rPr>
      </w:pPr>
      <w:r>
        <w:rPr>
          <w:rFonts w:ascii="Book Antiqua" w:hAnsi="Book Antiqua" w:cs="Tahoma"/>
          <w:lang w:val="id-ID"/>
        </w:rPr>
        <w:t xml:space="preserve">Adapun indikator kinerja pelayanan Badan Kesbangpol Prov. Sumbar yang mengacu kepada Renstra 2016 – 2021 </w:t>
      </w:r>
      <w:r w:rsidR="00750407">
        <w:rPr>
          <w:rFonts w:ascii="Book Antiqua" w:hAnsi="Book Antiqua" w:cs="Tahoma"/>
          <w:lang w:val="id-ID"/>
        </w:rPr>
        <w:t>adalah :</w:t>
      </w:r>
    </w:p>
    <w:p w:rsidR="00750407" w:rsidRDefault="002C3A61" w:rsidP="002F3087">
      <w:pPr>
        <w:pStyle w:val="ListParagraph"/>
        <w:numPr>
          <w:ilvl w:val="0"/>
          <w:numId w:val="40"/>
        </w:numPr>
        <w:spacing w:line="360" w:lineRule="auto"/>
        <w:ind w:left="1134" w:hanging="425"/>
        <w:jc w:val="both"/>
        <w:rPr>
          <w:rFonts w:ascii="Book Antiqua" w:hAnsi="Book Antiqua" w:cs="Tahoma"/>
          <w:lang w:val="id-ID"/>
        </w:rPr>
      </w:pPr>
      <w:r>
        <w:rPr>
          <w:rFonts w:ascii="Book Antiqua" w:hAnsi="Book Antiqua" w:cs="Tahoma"/>
          <w:lang w:val="id-ID"/>
        </w:rPr>
        <w:t>Mendukung p</w:t>
      </w:r>
      <w:r w:rsidR="00750407">
        <w:rPr>
          <w:rFonts w:ascii="Book Antiqua" w:hAnsi="Book Antiqua" w:cs="Tahoma"/>
          <w:lang w:val="id-ID"/>
        </w:rPr>
        <w:t xml:space="preserve">enurunan konflik sosial di Sumbar </w:t>
      </w:r>
    </w:p>
    <w:p w:rsidR="00750407" w:rsidRDefault="00EC18D3" w:rsidP="00750407">
      <w:pPr>
        <w:pStyle w:val="ListParagraph"/>
        <w:spacing w:line="360" w:lineRule="auto"/>
        <w:ind w:left="1134"/>
        <w:jc w:val="both"/>
        <w:rPr>
          <w:rFonts w:ascii="Book Antiqua" w:hAnsi="Book Antiqua" w:cs="Tahoma"/>
          <w:lang w:val="id-ID"/>
        </w:rPr>
      </w:pPr>
      <w:r>
        <w:rPr>
          <w:rFonts w:ascii="Book Antiqua" w:hAnsi="Book Antiqua" w:cs="Tahoma"/>
          <w:lang w:val="id-ID"/>
        </w:rPr>
        <w:t xml:space="preserve">Pada tahun 2016, </w:t>
      </w:r>
      <w:r w:rsidR="00B6221D">
        <w:rPr>
          <w:rFonts w:ascii="Book Antiqua" w:hAnsi="Book Antiqua" w:cs="Tahoma"/>
          <w:lang w:val="id-ID"/>
        </w:rPr>
        <w:t xml:space="preserve">jumlah konflik sosial yang terdata di Sumbar adalah sebanyak 11 kasus. </w:t>
      </w:r>
    </w:p>
    <w:p w:rsidR="006A6C39" w:rsidRDefault="006A6C39" w:rsidP="00750407">
      <w:pPr>
        <w:pStyle w:val="ListParagraph"/>
        <w:spacing w:line="360" w:lineRule="auto"/>
        <w:ind w:left="1134"/>
        <w:jc w:val="both"/>
        <w:rPr>
          <w:rFonts w:ascii="Book Antiqua" w:hAnsi="Book Antiqua" w:cs="Tahoma"/>
          <w:lang w:val="id-ID"/>
        </w:rPr>
      </w:pPr>
      <w:r>
        <w:rPr>
          <w:rFonts w:ascii="Book Antiqua" w:hAnsi="Book Antiqua" w:cs="Tahoma"/>
          <w:lang w:val="id-ID"/>
        </w:rPr>
        <w:t>Untuk tahun 2017, jumlah</w:t>
      </w:r>
      <w:r w:rsidR="00266E80">
        <w:rPr>
          <w:rFonts w:ascii="Book Antiqua" w:hAnsi="Book Antiqua" w:cs="Tahoma"/>
          <w:lang w:val="id-ID"/>
        </w:rPr>
        <w:t xml:space="preserve"> </w:t>
      </w:r>
      <w:r w:rsidR="009A561D">
        <w:rPr>
          <w:rFonts w:ascii="Book Antiqua" w:hAnsi="Book Antiqua" w:cs="Tahoma"/>
          <w:lang w:val="id-ID"/>
        </w:rPr>
        <w:t xml:space="preserve">konflik sosial yang terdata adalah </w:t>
      </w:r>
      <w:r>
        <w:rPr>
          <w:rFonts w:ascii="Book Antiqua" w:hAnsi="Book Antiqua" w:cs="Tahoma"/>
          <w:lang w:val="id-ID"/>
        </w:rPr>
        <w:t>3 kasus, dengan rangkuman sebagai berikut :</w:t>
      </w:r>
    </w:p>
    <w:p w:rsidR="009A561D" w:rsidRDefault="006A6C39" w:rsidP="002F3087">
      <w:pPr>
        <w:pStyle w:val="ListParagraph"/>
        <w:numPr>
          <w:ilvl w:val="0"/>
          <w:numId w:val="11"/>
        </w:numPr>
        <w:spacing w:line="360" w:lineRule="auto"/>
        <w:ind w:left="1418" w:hanging="284"/>
        <w:jc w:val="both"/>
        <w:rPr>
          <w:rFonts w:ascii="Book Antiqua" w:hAnsi="Book Antiqua" w:cs="Tahoma"/>
          <w:lang w:val="id-ID"/>
        </w:rPr>
      </w:pPr>
      <w:r>
        <w:rPr>
          <w:rFonts w:ascii="Book Antiqua" w:hAnsi="Book Antiqua" w:cs="Tahoma"/>
          <w:lang w:val="id-ID"/>
        </w:rPr>
        <w:t xml:space="preserve">Konflik antara masyarakat nagai Pilubang dengan nagari Taram, kecamatan Harau, kabupaten Lima Puluh Kota. Konflik dipicu oleh masalah klaim lahan </w:t>
      </w:r>
      <w:r w:rsidR="007E3681">
        <w:rPr>
          <w:rFonts w:ascii="Book Antiqua" w:hAnsi="Book Antiqua" w:cs="Tahoma"/>
          <w:lang w:val="id-ID"/>
        </w:rPr>
        <w:t>a</w:t>
      </w:r>
      <w:r>
        <w:rPr>
          <w:rFonts w:ascii="Book Antiqua" w:hAnsi="Book Antiqua" w:cs="Tahoma"/>
          <w:lang w:val="id-ID"/>
        </w:rPr>
        <w:t>ntara masyarakat Pilubang</w:t>
      </w:r>
      <w:r w:rsidR="007E3681">
        <w:rPr>
          <w:rFonts w:ascii="Book Antiqua" w:hAnsi="Book Antiqua" w:cs="Tahoma"/>
          <w:lang w:val="id-ID"/>
        </w:rPr>
        <w:t xml:space="preserve"> dengan </w:t>
      </w:r>
      <w:r>
        <w:rPr>
          <w:rFonts w:ascii="Book Antiqua" w:hAnsi="Book Antiqua" w:cs="Tahoma"/>
          <w:lang w:val="id-ID"/>
        </w:rPr>
        <w:t>masyarakat Taram, yang berujung bentrok dan menyebabkan 1 orang meninggal. Kasus ini terjadi</w:t>
      </w:r>
      <w:r w:rsidR="007E3681">
        <w:rPr>
          <w:rFonts w:ascii="Book Antiqua" w:hAnsi="Book Antiqua" w:cs="Tahoma"/>
          <w:lang w:val="id-ID"/>
        </w:rPr>
        <w:t xml:space="preserve"> pada September 2017 </w:t>
      </w:r>
      <w:r>
        <w:rPr>
          <w:rFonts w:ascii="Book Antiqua" w:hAnsi="Book Antiqua" w:cs="Tahoma"/>
          <w:lang w:val="id-ID"/>
        </w:rPr>
        <w:t xml:space="preserve">dan </w:t>
      </w:r>
      <w:r w:rsidR="00266E80">
        <w:rPr>
          <w:rFonts w:ascii="Book Antiqua" w:hAnsi="Book Antiqua" w:cs="Tahoma"/>
          <w:lang w:val="id-ID"/>
        </w:rPr>
        <w:t xml:space="preserve">dibawa ke ranah hukum. </w:t>
      </w:r>
      <w:r w:rsidR="007E3681">
        <w:rPr>
          <w:rFonts w:ascii="Book Antiqua" w:hAnsi="Book Antiqua" w:cs="Tahoma"/>
          <w:lang w:val="id-ID"/>
        </w:rPr>
        <w:t>Sedangkan untuk proses penyelesaian sengketa lahan, pemerintah daerah setempat menempuh upaya mediasi.</w:t>
      </w:r>
    </w:p>
    <w:p w:rsidR="006A6C39" w:rsidRDefault="00ED700C" w:rsidP="002F3087">
      <w:pPr>
        <w:pStyle w:val="ListParagraph"/>
        <w:numPr>
          <w:ilvl w:val="0"/>
          <w:numId w:val="11"/>
        </w:numPr>
        <w:spacing w:line="360" w:lineRule="auto"/>
        <w:ind w:left="1418" w:hanging="284"/>
        <w:jc w:val="both"/>
        <w:rPr>
          <w:rFonts w:ascii="Book Antiqua" w:hAnsi="Book Antiqua" w:cs="Tahoma"/>
          <w:lang w:val="id-ID"/>
        </w:rPr>
      </w:pPr>
      <w:r>
        <w:rPr>
          <w:rFonts w:ascii="Book Antiqua" w:hAnsi="Book Antiqua" w:cs="Tahoma"/>
          <w:lang w:val="id-ID"/>
        </w:rPr>
        <w:t xml:space="preserve">Konflik masyarakat Batu Bajanjang, kecamatan Talang, kabupaten Solok yang menuntut pemerintah kabupaten Solok untuk membatalkan rencana pembangunan geotermal (pembangkit listrik tenaga uap) di daerah Batu Bajanjang. </w:t>
      </w:r>
      <w:r w:rsidR="00A55C97">
        <w:rPr>
          <w:rFonts w:ascii="Book Antiqua" w:hAnsi="Book Antiqua" w:cs="Tahoma"/>
          <w:lang w:val="id-ID"/>
        </w:rPr>
        <w:t xml:space="preserve">Pemerintah kabupaten Solok menegaskan bahwa kebijakan pembangunan geotermal tersebut adalah inisiasi pemerintah pusat yang difasilitasi oleh pemerintah daerah. Rencana pembangunan </w:t>
      </w:r>
      <w:r>
        <w:rPr>
          <w:rFonts w:ascii="Book Antiqua" w:hAnsi="Book Antiqua" w:cs="Tahoma"/>
          <w:lang w:val="id-ID"/>
        </w:rPr>
        <w:t xml:space="preserve">ini menimbulkan kemarahan </w:t>
      </w:r>
      <w:r>
        <w:rPr>
          <w:rFonts w:ascii="Book Antiqua" w:hAnsi="Book Antiqua" w:cs="Tahoma"/>
          <w:lang w:val="id-ID"/>
        </w:rPr>
        <w:lastRenderedPageBreak/>
        <w:t>masyarakat dan oknum tertentu melakukan pengrusakan terhadap 1 unit kendaraan</w:t>
      </w:r>
      <w:r w:rsidR="00A55C97">
        <w:rPr>
          <w:rFonts w:ascii="Book Antiqua" w:hAnsi="Book Antiqua" w:cs="Tahoma"/>
          <w:lang w:val="id-ID"/>
        </w:rPr>
        <w:t>.</w:t>
      </w:r>
      <w:r w:rsidR="00003DED">
        <w:rPr>
          <w:rFonts w:ascii="Book Antiqua" w:hAnsi="Book Antiqua" w:cs="Tahoma"/>
          <w:lang w:val="id-ID"/>
        </w:rPr>
        <w:t xml:space="preserve"> Menyikapi kondisi ini, pemerintah kabupaten Solok menyarankan mediasi dengan pemerintah pusat.</w:t>
      </w:r>
    </w:p>
    <w:p w:rsidR="00ED700C" w:rsidRDefault="00A55C97" w:rsidP="002F3087">
      <w:pPr>
        <w:pStyle w:val="ListParagraph"/>
        <w:numPr>
          <w:ilvl w:val="0"/>
          <w:numId w:val="11"/>
        </w:numPr>
        <w:spacing w:line="360" w:lineRule="auto"/>
        <w:ind w:left="1418" w:hanging="284"/>
        <w:jc w:val="both"/>
        <w:rPr>
          <w:rFonts w:ascii="Book Antiqua" w:hAnsi="Book Antiqua" w:cs="Tahoma"/>
          <w:lang w:val="id-ID"/>
        </w:rPr>
      </w:pPr>
      <w:r>
        <w:rPr>
          <w:rFonts w:ascii="Book Antiqua" w:hAnsi="Book Antiqua" w:cs="Tahoma"/>
          <w:lang w:val="id-ID"/>
        </w:rPr>
        <w:t xml:space="preserve">Konflik klaim tanah atas nama Lehar (waris Makboed) terhadap 765 hektare tanah di 6 kelurahan di Kota Padang. </w:t>
      </w:r>
      <w:r w:rsidR="00003DED">
        <w:rPr>
          <w:rFonts w:ascii="Book Antiqua" w:hAnsi="Book Antiqua" w:cs="Tahoma"/>
          <w:lang w:val="id-ID"/>
        </w:rPr>
        <w:t>Persoalan berujung dengan pembakaran terhadap posko Makboed oleh oknum masyarakat. Kasus pembakaran ini telah ditangani oleh kepolisian. Sedangkan untuk permasalahan klaim tanah, Gubernur Sumbar telah menyurati ATR/BPN RI meminta fasilitasi penyelesaian sengketa tanah.</w:t>
      </w:r>
    </w:p>
    <w:p w:rsidR="006416DA" w:rsidRPr="00003DED" w:rsidRDefault="00003DED" w:rsidP="003C6583">
      <w:pPr>
        <w:spacing w:line="360" w:lineRule="auto"/>
        <w:ind w:left="1134"/>
        <w:jc w:val="both"/>
        <w:rPr>
          <w:rFonts w:ascii="Book Antiqua" w:hAnsi="Book Antiqua" w:cs="Tahoma"/>
          <w:lang w:val="id-ID"/>
        </w:rPr>
      </w:pPr>
      <w:r>
        <w:rPr>
          <w:rFonts w:ascii="Book Antiqua" w:hAnsi="Book Antiqua" w:cs="Tahoma"/>
          <w:lang w:val="id-ID"/>
        </w:rPr>
        <w:t xml:space="preserve">Dapat disimpulkan bahwa jika dibandingkan data tahun 2016 </w:t>
      </w:r>
      <w:r w:rsidR="006416DA">
        <w:rPr>
          <w:rFonts w:ascii="Book Antiqua" w:hAnsi="Book Antiqua" w:cs="Tahoma"/>
          <w:lang w:val="id-ID"/>
        </w:rPr>
        <w:t xml:space="preserve">(11 konflik) </w:t>
      </w:r>
      <w:r>
        <w:rPr>
          <w:rFonts w:ascii="Book Antiqua" w:hAnsi="Book Antiqua" w:cs="Tahoma"/>
          <w:lang w:val="id-ID"/>
        </w:rPr>
        <w:t>dengan tahun 2017</w:t>
      </w:r>
      <w:r w:rsidR="00480C68">
        <w:rPr>
          <w:rFonts w:ascii="Book Antiqua" w:hAnsi="Book Antiqua" w:cs="Tahoma"/>
          <w:lang w:val="id-ID"/>
        </w:rPr>
        <w:t xml:space="preserve"> (3 konflik)</w:t>
      </w:r>
      <w:r>
        <w:rPr>
          <w:rFonts w:ascii="Book Antiqua" w:hAnsi="Book Antiqua" w:cs="Tahoma"/>
          <w:lang w:val="id-ID"/>
        </w:rPr>
        <w:t xml:space="preserve">, terjadi penurunan konflik </w:t>
      </w:r>
      <w:r w:rsidR="00147786">
        <w:rPr>
          <w:rFonts w:ascii="Book Antiqua" w:hAnsi="Book Antiqua" w:cs="Tahoma"/>
          <w:lang w:val="id-ID"/>
        </w:rPr>
        <w:t>sebesar 72,72 %</w:t>
      </w:r>
      <w:r w:rsidR="006416DA">
        <w:rPr>
          <w:rFonts w:ascii="Book Antiqua" w:hAnsi="Book Antiqua" w:cs="Tahoma"/>
          <w:lang w:val="id-ID"/>
        </w:rPr>
        <w:t>.</w:t>
      </w:r>
      <w:r w:rsidR="00CF72FF">
        <w:rPr>
          <w:rFonts w:ascii="Book Antiqua" w:hAnsi="Book Antiqua" w:cs="Tahoma"/>
          <w:lang w:val="id-ID"/>
        </w:rPr>
        <w:t xml:space="preserve"> Data konflik diperoleh dari hasil koordinasi antara Kesbangpol Prov. Sumbar, jajaran Komunitas Intelijen Daerah (Kominda), dan kesbangpol kabupaten/kota.</w:t>
      </w:r>
    </w:p>
    <w:p w:rsidR="00DE6DFD" w:rsidRDefault="002C3A61" w:rsidP="002F3087">
      <w:pPr>
        <w:pStyle w:val="ListParagraph"/>
        <w:numPr>
          <w:ilvl w:val="0"/>
          <w:numId w:val="40"/>
        </w:numPr>
        <w:spacing w:line="360" w:lineRule="auto"/>
        <w:ind w:left="1134" w:hanging="425"/>
        <w:jc w:val="both"/>
        <w:rPr>
          <w:rFonts w:ascii="Book Antiqua" w:hAnsi="Book Antiqua" w:cs="Tahoma"/>
          <w:lang w:val="id-ID"/>
        </w:rPr>
      </w:pPr>
      <w:r>
        <w:rPr>
          <w:rFonts w:ascii="Book Antiqua" w:hAnsi="Book Antiqua" w:cs="Tahoma"/>
          <w:lang w:val="id-ID"/>
        </w:rPr>
        <w:t>Mendukung p</w:t>
      </w:r>
      <w:r w:rsidR="00750407">
        <w:rPr>
          <w:rFonts w:ascii="Book Antiqua" w:hAnsi="Book Antiqua" w:cs="Tahoma"/>
          <w:lang w:val="id-ID"/>
        </w:rPr>
        <w:t>enurunan angka kriminalitas di Sumbar</w:t>
      </w:r>
      <w:r w:rsidR="00DE6DFD">
        <w:rPr>
          <w:rFonts w:ascii="Book Antiqua" w:hAnsi="Book Antiqua" w:cs="Tahoma"/>
          <w:lang w:val="id-ID"/>
        </w:rPr>
        <w:t>.</w:t>
      </w:r>
    </w:p>
    <w:p w:rsidR="00DE6DFD" w:rsidRPr="003C6583" w:rsidRDefault="00480C68" w:rsidP="003C6583">
      <w:pPr>
        <w:pStyle w:val="ListParagraph"/>
        <w:spacing w:line="360" w:lineRule="auto"/>
        <w:ind w:left="1134"/>
        <w:jc w:val="both"/>
        <w:rPr>
          <w:rFonts w:ascii="Book Antiqua" w:hAnsi="Book Antiqua" w:cs="Tahoma"/>
          <w:lang w:val="id-ID"/>
        </w:rPr>
      </w:pPr>
      <w:r>
        <w:rPr>
          <w:rFonts w:ascii="Book Antiqua" w:hAnsi="Book Antiqua" w:cs="Tahoma"/>
          <w:lang w:val="id-ID"/>
        </w:rPr>
        <w:t>Pada tahun 2016, angka kriminalitas</w:t>
      </w:r>
      <w:r w:rsidR="00DE6DFD">
        <w:rPr>
          <w:rFonts w:ascii="Book Antiqua" w:hAnsi="Book Antiqua" w:cs="Tahoma"/>
          <w:lang w:val="id-ID"/>
        </w:rPr>
        <w:t xml:space="preserve"> yang terdata sebanyak </w:t>
      </w:r>
      <w:r w:rsidR="003C6583">
        <w:rPr>
          <w:rFonts w:ascii="Book Antiqua" w:hAnsi="Book Antiqua" w:cs="Tahoma"/>
          <w:lang w:val="id-ID"/>
        </w:rPr>
        <w:t xml:space="preserve">12.860 kasus. Kasus </w:t>
      </w:r>
      <w:r>
        <w:rPr>
          <w:rFonts w:ascii="Book Antiqua" w:hAnsi="Book Antiqua" w:cs="Tahoma"/>
          <w:lang w:val="id-ID"/>
        </w:rPr>
        <w:t>kriminal</w:t>
      </w:r>
      <w:r w:rsidR="00DE6DFD">
        <w:rPr>
          <w:rFonts w:ascii="Book Antiqua" w:hAnsi="Book Antiqua" w:cs="Tahoma"/>
          <w:lang w:val="id-ID"/>
        </w:rPr>
        <w:t xml:space="preserve"> meliputi kasus </w:t>
      </w:r>
      <w:r>
        <w:rPr>
          <w:rFonts w:ascii="Book Antiqua" w:hAnsi="Book Antiqua" w:cs="Tahoma"/>
          <w:lang w:val="id-ID"/>
        </w:rPr>
        <w:t>pencurian berat (curat), pencurian dengan kekerasan (curas), pencurian kendaraan bermotor (curanmor), pembakaran/kebakaran, perkosaan, perjudian, pembunuhan, perzinaan</w:t>
      </w:r>
      <w:r w:rsidR="00DE6DFD">
        <w:rPr>
          <w:rFonts w:ascii="Book Antiqua" w:hAnsi="Book Antiqua" w:cs="Tahoma"/>
          <w:lang w:val="id-ID"/>
        </w:rPr>
        <w:t xml:space="preserve">/mesum, penyalahgunaan narkotika dan minuman keras serta </w:t>
      </w:r>
      <w:r>
        <w:rPr>
          <w:rFonts w:ascii="Book Antiqua" w:hAnsi="Book Antiqua" w:cs="Tahoma"/>
          <w:lang w:val="id-ID"/>
        </w:rPr>
        <w:t>penganiayaan</w:t>
      </w:r>
      <w:r w:rsidR="00DE6DFD">
        <w:rPr>
          <w:rFonts w:ascii="Book Antiqua" w:hAnsi="Book Antiqua" w:cs="Tahoma"/>
          <w:lang w:val="id-ID"/>
        </w:rPr>
        <w:t xml:space="preserve">. </w:t>
      </w:r>
      <w:r w:rsidR="00462C53" w:rsidRPr="003C6583">
        <w:rPr>
          <w:rFonts w:ascii="Book Antiqua" w:hAnsi="Book Antiqua" w:cs="Tahoma"/>
          <w:lang w:val="id-ID"/>
        </w:rPr>
        <w:t xml:space="preserve">Untuk tahun 2017, </w:t>
      </w:r>
      <w:r w:rsidRPr="003C6583">
        <w:rPr>
          <w:rFonts w:ascii="Book Antiqua" w:hAnsi="Book Antiqua" w:cs="Tahoma"/>
          <w:lang w:val="id-ID"/>
        </w:rPr>
        <w:t>angka kriminalitas</w:t>
      </w:r>
      <w:r w:rsidR="00462C53" w:rsidRPr="003C6583">
        <w:rPr>
          <w:rFonts w:ascii="Book Antiqua" w:hAnsi="Book Antiqua" w:cs="Tahoma"/>
          <w:lang w:val="id-ID"/>
        </w:rPr>
        <w:t xml:space="preserve"> yang terdata adalah sebanyak   </w:t>
      </w:r>
      <w:r w:rsidRPr="003C6583">
        <w:rPr>
          <w:rFonts w:ascii="Book Antiqua" w:hAnsi="Book Antiqua" w:cs="Tahoma"/>
          <w:lang w:val="id-ID"/>
        </w:rPr>
        <w:t xml:space="preserve">11.934 </w:t>
      </w:r>
      <w:r w:rsidR="00462C53" w:rsidRPr="003C6583">
        <w:rPr>
          <w:rFonts w:ascii="Book Antiqua" w:hAnsi="Book Antiqua" w:cs="Tahoma"/>
          <w:lang w:val="id-ID"/>
        </w:rPr>
        <w:t>kasus. Ini menunjukkan</w:t>
      </w:r>
      <w:r w:rsidRPr="003C6583">
        <w:rPr>
          <w:rFonts w:ascii="Book Antiqua" w:hAnsi="Book Antiqua" w:cs="Tahoma"/>
          <w:lang w:val="id-ID"/>
        </w:rPr>
        <w:t xml:space="preserve"> penurunan sebesar 5,88%.</w:t>
      </w:r>
    </w:p>
    <w:p w:rsidR="006416DA" w:rsidRPr="00736108" w:rsidRDefault="00603566" w:rsidP="00462C53">
      <w:pPr>
        <w:pStyle w:val="ListParagraph"/>
        <w:tabs>
          <w:tab w:val="left" w:pos="5700"/>
        </w:tabs>
        <w:spacing w:line="360" w:lineRule="auto"/>
        <w:ind w:left="1134"/>
        <w:jc w:val="both"/>
        <w:rPr>
          <w:rFonts w:ascii="Book Antiqua" w:hAnsi="Book Antiqua" w:cs="Tahoma"/>
          <w:lang w:val="id-ID"/>
        </w:rPr>
      </w:pPr>
      <w:r>
        <w:rPr>
          <w:rFonts w:ascii="Book Antiqua" w:hAnsi="Book Antiqua" w:cs="Tahoma"/>
          <w:lang w:val="id-ID"/>
        </w:rPr>
        <w:t>Data diperoleh dari hasil koordinasi dengan Kepolisian Daerah Sumatera Barat dan Satpol PP Prov. Sumbar.</w:t>
      </w:r>
    </w:p>
    <w:p w:rsidR="00750407" w:rsidRDefault="002C3A61" w:rsidP="002F3087">
      <w:pPr>
        <w:pStyle w:val="ListParagraph"/>
        <w:numPr>
          <w:ilvl w:val="0"/>
          <w:numId w:val="40"/>
        </w:numPr>
        <w:spacing w:line="360" w:lineRule="auto"/>
        <w:ind w:left="1134" w:hanging="425"/>
        <w:jc w:val="both"/>
        <w:rPr>
          <w:rFonts w:ascii="Book Antiqua" w:hAnsi="Book Antiqua" w:cs="Tahoma"/>
          <w:lang w:val="id-ID"/>
        </w:rPr>
      </w:pPr>
      <w:r>
        <w:rPr>
          <w:rFonts w:ascii="Book Antiqua" w:hAnsi="Book Antiqua" w:cs="Tahoma"/>
          <w:lang w:val="id-ID"/>
        </w:rPr>
        <w:t xml:space="preserve">Mendukung Peningkatan </w:t>
      </w:r>
      <w:r w:rsidR="00750407">
        <w:rPr>
          <w:rFonts w:ascii="Book Antiqua" w:hAnsi="Book Antiqua" w:cs="Tahoma"/>
          <w:lang w:val="id-ID"/>
        </w:rPr>
        <w:t>Nilai Indeks Demokrasi Indonesia (IDI) di Sumbar</w:t>
      </w:r>
    </w:p>
    <w:p w:rsidR="00750407" w:rsidRDefault="005D1574" w:rsidP="00750407">
      <w:pPr>
        <w:pStyle w:val="ListParagraph"/>
        <w:spacing w:line="360" w:lineRule="auto"/>
        <w:ind w:left="1134"/>
        <w:jc w:val="both"/>
        <w:rPr>
          <w:rFonts w:ascii="Book Antiqua" w:hAnsi="Book Antiqua" w:cs="Tahoma"/>
          <w:lang w:val="id-ID"/>
        </w:rPr>
      </w:pPr>
      <w:r>
        <w:rPr>
          <w:rFonts w:ascii="Book Antiqua" w:hAnsi="Book Antiqua" w:cs="Tahoma"/>
          <w:lang w:val="id-ID"/>
        </w:rPr>
        <w:t>Untuk</w:t>
      </w:r>
      <w:r w:rsidR="00C424AA">
        <w:rPr>
          <w:rFonts w:ascii="Book Antiqua" w:hAnsi="Book Antiqua" w:cs="Tahoma"/>
          <w:lang w:val="id-ID"/>
        </w:rPr>
        <w:t xml:space="preserve"> tahun 2015, nilai IDI Sumbar adalah 67,46 d</w:t>
      </w:r>
      <w:r>
        <w:rPr>
          <w:rFonts w:ascii="Book Antiqua" w:hAnsi="Book Antiqua" w:cs="Tahoma"/>
          <w:lang w:val="id-ID"/>
        </w:rPr>
        <w:t xml:space="preserve">iukur dari </w:t>
      </w:r>
      <w:r w:rsidR="00C424AA">
        <w:rPr>
          <w:rFonts w:ascii="Book Antiqua" w:hAnsi="Book Antiqua" w:cs="Tahoma"/>
          <w:lang w:val="id-ID"/>
        </w:rPr>
        <w:t xml:space="preserve">tiga aspek </w:t>
      </w:r>
      <w:r>
        <w:rPr>
          <w:rFonts w:ascii="Book Antiqua" w:hAnsi="Book Antiqua" w:cs="Tahoma"/>
          <w:lang w:val="id-ID"/>
        </w:rPr>
        <w:t>:</w:t>
      </w:r>
    </w:p>
    <w:p w:rsidR="00DB2ACD" w:rsidRDefault="00DB2ACD" w:rsidP="002F3087">
      <w:pPr>
        <w:pStyle w:val="ListParagraph"/>
        <w:numPr>
          <w:ilvl w:val="0"/>
          <w:numId w:val="11"/>
        </w:numPr>
        <w:spacing w:line="360" w:lineRule="auto"/>
        <w:ind w:left="1418" w:hanging="284"/>
        <w:jc w:val="both"/>
        <w:rPr>
          <w:rFonts w:ascii="Book Antiqua" w:hAnsi="Book Antiqua" w:cs="Tahoma"/>
          <w:lang w:val="id-ID"/>
        </w:rPr>
      </w:pPr>
      <w:r>
        <w:rPr>
          <w:rFonts w:ascii="Book Antiqua" w:hAnsi="Book Antiqua" w:cs="Tahoma"/>
          <w:lang w:val="id-ID"/>
        </w:rPr>
        <w:t>Aspek kebebasan sipil 52,99</w:t>
      </w:r>
    </w:p>
    <w:p w:rsidR="00DB2ACD" w:rsidRDefault="00DB2ACD" w:rsidP="002F3087">
      <w:pPr>
        <w:pStyle w:val="ListParagraph"/>
        <w:numPr>
          <w:ilvl w:val="0"/>
          <w:numId w:val="11"/>
        </w:numPr>
        <w:spacing w:line="360" w:lineRule="auto"/>
        <w:ind w:left="1418" w:hanging="284"/>
        <w:jc w:val="both"/>
        <w:rPr>
          <w:rFonts w:ascii="Book Antiqua" w:hAnsi="Book Antiqua" w:cs="Tahoma"/>
          <w:lang w:val="id-ID"/>
        </w:rPr>
      </w:pPr>
      <w:r>
        <w:rPr>
          <w:rFonts w:ascii="Book Antiqua" w:hAnsi="Book Antiqua" w:cs="Tahoma"/>
          <w:lang w:val="id-ID"/>
        </w:rPr>
        <w:lastRenderedPageBreak/>
        <w:t>Aspek hak hak politik 69,77</w:t>
      </w:r>
    </w:p>
    <w:p w:rsidR="00DB2ACD" w:rsidRDefault="00DB2ACD" w:rsidP="002F3087">
      <w:pPr>
        <w:pStyle w:val="ListParagraph"/>
        <w:numPr>
          <w:ilvl w:val="0"/>
          <w:numId w:val="11"/>
        </w:numPr>
        <w:spacing w:line="360" w:lineRule="auto"/>
        <w:ind w:left="1418" w:hanging="284"/>
        <w:jc w:val="both"/>
        <w:rPr>
          <w:rFonts w:ascii="Book Antiqua" w:hAnsi="Book Antiqua" w:cs="Tahoma"/>
          <w:lang w:val="id-ID"/>
        </w:rPr>
      </w:pPr>
      <w:r>
        <w:rPr>
          <w:rFonts w:ascii="Book Antiqua" w:hAnsi="Book Antiqua" w:cs="Tahoma"/>
          <w:lang w:val="id-ID"/>
        </w:rPr>
        <w:t>Aspek lembaga demokrasi 82,01</w:t>
      </w:r>
    </w:p>
    <w:p w:rsidR="00DB2ACD" w:rsidRDefault="00DB2ACD" w:rsidP="00DB2ACD">
      <w:pPr>
        <w:spacing w:line="360" w:lineRule="auto"/>
        <w:ind w:left="1134"/>
        <w:jc w:val="both"/>
        <w:rPr>
          <w:rFonts w:ascii="Book Antiqua" w:hAnsi="Book Antiqua" w:cs="Tahoma"/>
          <w:lang w:val="id-ID"/>
        </w:rPr>
      </w:pPr>
      <w:r>
        <w:rPr>
          <w:rFonts w:ascii="Book Antiqua" w:hAnsi="Book Antiqua" w:cs="Tahoma"/>
          <w:lang w:val="id-ID"/>
        </w:rPr>
        <w:t>Sedangkan untuk tahun 2016, nilai IDI Sumbar adalah 54,41 dengan tolok ukur penilaian :</w:t>
      </w:r>
    </w:p>
    <w:p w:rsidR="00DB2ACD" w:rsidRDefault="00DB2ACD" w:rsidP="002F3087">
      <w:pPr>
        <w:pStyle w:val="ListParagraph"/>
        <w:numPr>
          <w:ilvl w:val="0"/>
          <w:numId w:val="11"/>
        </w:numPr>
        <w:spacing w:line="360" w:lineRule="auto"/>
        <w:ind w:left="1418" w:hanging="284"/>
        <w:jc w:val="both"/>
        <w:rPr>
          <w:rFonts w:ascii="Book Antiqua" w:hAnsi="Book Antiqua" w:cs="Tahoma"/>
          <w:lang w:val="id-ID"/>
        </w:rPr>
      </w:pPr>
      <w:r>
        <w:rPr>
          <w:rFonts w:ascii="Book Antiqua" w:hAnsi="Book Antiqua" w:cs="Tahoma"/>
          <w:lang w:val="id-ID"/>
        </w:rPr>
        <w:t>Aspek kebebasan sipil 51,01</w:t>
      </w:r>
    </w:p>
    <w:p w:rsidR="00DB2ACD" w:rsidRDefault="00DB2ACD" w:rsidP="002F3087">
      <w:pPr>
        <w:pStyle w:val="ListParagraph"/>
        <w:numPr>
          <w:ilvl w:val="0"/>
          <w:numId w:val="11"/>
        </w:numPr>
        <w:spacing w:line="360" w:lineRule="auto"/>
        <w:ind w:left="1418" w:hanging="284"/>
        <w:jc w:val="both"/>
        <w:rPr>
          <w:rFonts w:ascii="Book Antiqua" w:hAnsi="Book Antiqua" w:cs="Tahoma"/>
          <w:lang w:val="id-ID"/>
        </w:rPr>
      </w:pPr>
      <w:r>
        <w:rPr>
          <w:rFonts w:ascii="Book Antiqua" w:hAnsi="Book Antiqua" w:cs="Tahoma"/>
          <w:lang w:val="id-ID"/>
        </w:rPr>
        <w:t>Aspek hak hak politik 54,33</w:t>
      </w:r>
    </w:p>
    <w:p w:rsidR="00DB2ACD" w:rsidRDefault="00DB2ACD" w:rsidP="002F3087">
      <w:pPr>
        <w:pStyle w:val="ListParagraph"/>
        <w:numPr>
          <w:ilvl w:val="0"/>
          <w:numId w:val="11"/>
        </w:numPr>
        <w:spacing w:line="360" w:lineRule="auto"/>
        <w:ind w:left="1418" w:hanging="284"/>
        <w:jc w:val="both"/>
        <w:rPr>
          <w:rFonts w:ascii="Book Antiqua" w:hAnsi="Book Antiqua" w:cs="Tahoma"/>
          <w:lang w:val="id-ID"/>
        </w:rPr>
      </w:pPr>
      <w:r>
        <w:rPr>
          <w:rFonts w:ascii="Book Antiqua" w:hAnsi="Book Antiqua" w:cs="Tahoma"/>
          <w:lang w:val="id-ID"/>
        </w:rPr>
        <w:t>Aspek lembaga demokrasi 58,62</w:t>
      </w:r>
    </w:p>
    <w:p w:rsidR="004D30CB" w:rsidRDefault="00603566" w:rsidP="005D1574">
      <w:pPr>
        <w:spacing w:line="360" w:lineRule="auto"/>
        <w:ind w:left="1134"/>
        <w:jc w:val="both"/>
        <w:rPr>
          <w:rFonts w:ascii="Book Antiqua" w:hAnsi="Book Antiqua" w:cs="Tahoma"/>
          <w:lang w:val="id-ID"/>
        </w:rPr>
      </w:pPr>
      <w:r>
        <w:rPr>
          <w:rFonts w:ascii="Book Antiqua" w:hAnsi="Book Antiqua" w:cs="Tahoma"/>
          <w:lang w:val="id-ID"/>
        </w:rPr>
        <w:t>Data diperoleh berdasarkan koordinasi den</w:t>
      </w:r>
      <w:r w:rsidR="005D1574">
        <w:rPr>
          <w:rFonts w:ascii="Book Antiqua" w:hAnsi="Book Antiqua" w:cs="Tahoma"/>
          <w:lang w:val="id-ID"/>
        </w:rPr>
        <w:t>gan Badan Pusat Statistik (BPS) Prov. Sumbar.  N</w:t>
      </w:r>
      <w:r w:rsidR="00DA31A6">
        <w:rPr>
          <w:rFonts w:ascii="Book Antiqua" w:hAnsi="Book Antiqua" w:cs="Tahoma"/>
          <w:lang w:val="id-ID"/>
        </w:rPr>
        <w:t>ilai IDI Sumbar untuk tahun 2016 turun sebesar 13,05 poin dari nilai IDI tahun 2015. Penurunan angka yang merupakan indeks komposit tersebut dipengaruhi oleh perubahan tiga aspek demokrasi, dengan penjelasan sebagai berikut :</w:t>
      </w:r>
    </w:p>
    <w:p w:rsidR="00DA31A6" w:rsidRDefault="00DA31A6" w:rsidP="002F3087">
      <w:pPr>
        <w:pStyle w:val="ListParagraph"/>
        <w:numPr>
          <w:ilvl w:val="0"/>
          <w:numId w:val="11"/>
        </w:numPr>
        <w:spacing w:line="360" w:lineRule="auto"/>
        <w:ind w:left="1418" w:hanging="284"/>
        <w:jc w:val="both"/>
        <w:rPr>
          <w:rFonts w:ascii="Book Antiqua" w:hAnsi="Book Antiqua" w:cs="Tahoma"/>
          <w:lang w:val="id-ID"/>
        </w:rPr>
      </w:pPr>
      <w:r>
        <w:rPr>
          <w:rFonts w:ascii="Book Antiqua" w:hAnsi="Book Antiqua" w:cs="Tahoma"/>
          <w:lang w:val="id-ID"/>
        </w:rPr>
        <w:t>Aspek kebebasan sipil menurun disebabkan oleh meningkatnya hambatan kebebasan dan diskriminasi.</w:t>
      </w:r>
    </w:p>
    <w:p w:rsidR="00DA31A6" w:rsidRDefault="00DA31A6" w:rsidP="002F3087">
      <w:pPr>
        <w:pStyle w:val="ListParagraph"/>
        <w:numPr>
          <w:ilvl w:val="0"/>
          <w:numId w:val="11"/>
        </w:numPr>
        <w:spacing w:line="360" w:lineRule="auto"/>
        <w:ind w:left="1418" w:hanging="284"/>
        <w:jc w:val="both"/>
        <w:rPr>
          <w:rFonts w:ascii="Book Antiqua" w:hAnsi="Book Antiqua" w:cs="Tahoma"/>
          <w:lang w:val="id-ID"/>
        </w:rPr>
      </w:pPr>
      <w:r>
        <w:rPr>
          <w:rFonts w:ascii="Book Antiqua" w:hAnsi="Book Antiqua" w:cs="Tahoma"/>
          <w:lang w:val="id-ID"/>
        </w:rPr>
        <w:t xml:space="preserve">Aspek hak hak politik </w:t>
      </w:r>
      <w:r w:rsidR="00462C53">
        <w:rPr>
          <w:rFonts w:ascii="Book Antiqua" w:hAnsi="Book Antiqua" w:cs="Tahoma"/>
          <w:lang w:val="id-ID"/>
        </w:rPr>
        <w:t>menurun disebabkan naiknya jumlah demonstrasi/mogok yang bersifat kekerasan serta berkurangnya jumlah pengaduan masyarakat terhadap penyelenggaraan pemerintahan, yang menggambarkan kurangnya kepedulian masyarakat mengkoreksi kinerja pemerintah.</w:t>
      </w:r>
    </w:p>
    <w:p w:rsidR="00462C53" w:rsidRDefault="00462C53" w:rsidP="002F3087">
      <w:pPr>
        <w:pStyle w:val="ListParagraph"/>
        <w:numPr>
          <w:ilvl w:val="0"/>
          <w:numId w:val="11"/>
        </w:numPr>
        <w:spacing w:line="360" w:lineRule="auto"/>
        <w:ind w:left="1418" w:hanging="284"/>
        <w:jc w:val="both"/>
        <w:rPr>
          <w:rFonts w:ascii="Book Antiqua" w:hAnsi="Book Antiqua" w:cs="Tahoma"/>
          <w:lang w:val="id-ID"/>
        </w:rPr>
      </w:pPr>
      <w:r>
        <w:rPr>
          <w:rFonts w:ascii="Book Antiqua" w:hAnsi="Book Antiqua" w:cs="Tahoma"/>
          <w:lang w:val="id-ID"/>
        </w:rPr>
        <w:t>Aspek lembaga demokrasi menurun disebabkan oleh turunnya kinerja peran partai politik dan turunnya birokrasi pemerintahan daerah, diantaranya penurunan jumlah perda inisiatif DPRD, kaderisasi dan kurangnya transparansi penyediaan informasi APBD.</w:t>
      </w:r>
    </w:p>
    <w:p w:rsidR="005E133B" w:rsidRDefault="005E133B" w:rsidP="005E133B">
      <w:pPr>
        <w:spacing w:line="360" w:lineRule="auto"/>
        <w:ind w:left="1134"/>
        <w:jc w:val="both"/>
        <w:rPr>
          <w:rFonts w:ascii="Book Antiqua" w:hAnsi="Book Antiqua" w:cs="Tahoma"/>
          <w:lang w:val="id-ID"/>
        </w:rPr>
      </w:pPr>
      <w:r>
        <w:rPr>
          <w:rFonts w:ascii="Book Antiqua" w:hAnsi="Book Antiqua" w:cs="Tahoma"/>
          <w:lang w:val="id-ID"/>
        </w:rPr>
        <w:t>Berkenaan dengan turunnya IDI Sumbar tersebut, pemerintah Provinsi Sumbar mengambil sejumlah langkah kedepan, diantaranya :</w:t>
      </w:r>
    </w:p>
    <w:p w:rsidR="005E133B" w:rsidRDefault="005E133B" w:rsidP="002F3087">
      <w:pPr>
        <w:pStyle w:val="ListParagraph"/>
        <w:numPr>
          <w:ilvl w:val="0"/>
          <w:numId w:val="11"/>
        </w:numPr>
        <w:spacing w:line="360" w:lineRule="auto"/>
        <w:ind w:left="1418" w:hanging="284"/>
        <w:jc w:val="both"/>
        <w:rPr>
          <w:rFonts w:ascii="Book Antiqua" w:hAnsi="Book Antiqua" w:cs="Tahoma"/>
          <w:lang w:val="id-ID"/>
        </w:rPr>
      </w:pPr>
      <w:r>
        <w:rPr>
          <w:rFonts w:ascii="Book Antiqua" w:hAnsi="Book Antiqua" w:cs="Tahoma"/>
          <w:lang w:val="id-ID"/>
        </w:rPr>
        <w:t xml:space="preserve">Memperkuat kelompok kerja </w:t>
      </w:r>
      <w:r w:rsidR="00A555F7">
        <w:rPr>
          <w:rFonts w:ascii="Book Antiqua" w:hAnsi="Book Antiqua" w:cs="Tahoma"/>
          <w:lang w:val="id-ID"/>
        </w:rPr>
        <w:t xml:space="preserve">(pokja) </w:t>
      </w:r>
      <w:r>
        <w:rPr>
          <w:rFonts w:ascii="Book Antiqua" w:hAnsi="Book Antiqua" w:cs="Tahoma"/>
          <w:lang w:val="id-ID"/>
        </w:rPr>
        <w:t>IDI dalam rangka pemanfaatan dan proses pendampingan sekaligus upaya deseminasi IDI di Sumbar</w:t>
      </w:r>
    </w:p>
    <w:p w:rsidR="005E133B" w:rsidRDefault="005E133B" w:rsidP="002F3087">
      <w:pPr>
        <w:pStyle w:val="ListParagraph"/>
        <w:numPr>
          <w:ilvl w:val="0"/>
          <w:numId w:val="11"/>
        </w:numPr>
        <w:spacing w:line="360" w:lineRule="auto"/>
        <w:ind w:left="1418" w:hanging="284"/>
        <w:jc w:val="both"/>
        <w:rPr>
          <w:rFonts w:ascii="Book Antiqua" w:hAnsi="Book Antiqua" w:cs="Tahoma"/>
          <w:lang w:val="id-ID"/>
        </w:rPr>
      </w:pPr>
      <w:r>
        <w:rPr>
          <w:rFonts w:ascii="Book Antiqua" w:hAnsi="Book Antiqua" w:cs="Tahoma"/>
          <w:lang w:val="id-ID"/>
        </w:rPr>
        <w:t>Memberi masukan untuk penyempurnaan indikator dan metodologi IDI.</w:t>
      </w:r>
    </w:p>
    <w:p w:rsidR="005E133B" w:rsidRPr="005E133B" w:rsidRDefault="005E133B" w:rsidP="002F3087">
      <w:pPr>
        <w:pStyle w:val="ListParagraph"/>
        <w:numPr>
          <w:ilvl w:val="0"/>
          <w:numId w:val="11"/>
        </w:numPr>
        <w:spacing w:line="360" w:lineRule="auto"/>
        <w:ind w:left="1418" w:hanging="284"/>
        <w:jc w:val="both"/>
        <w:rPr>
          <w:rFonts w:ascii="Book Antiqua" w:hAnsi="Book Antiqua" w:cs="Tahoma"/>
          <w:lang w:val="id-ID"/>
        </w:rPr>
      </w:pPr>
      <w:r>
        <w:rPr>
          <w:rFonts w:ascii="Book Antiqua" w:hAnsi="Book Antiqua" w:cs="Tahoma"/>
          <w:lang w:val="id-ID"/>
        </w:rPr>
        <w:lastRenderedPageBreak/>
        <w:t>Mengkoordinasikan dengan instansi terkait untuk mendorong peningkatan IDI Sumbar</w:t>
      </w:r>
    </w:p>
    <w:p w:rsidR="002C3A61" w:rsidRDefault="00603566" w:rsidP="008A0F1F">
      <w:pPr>
        <w:pStyle w:val="ListParagraph"/>
        <w:spacing w:line="360" w:lineRule="auto"/>
        <w:ind w:left="1134"/>
        <w:jc w:val="both"/>
        <w:rPr>
          <w:rFonts w:ascii="Book Antiqua" w:hAnsi="Book Antiqua" w:cs="Tahoma"/>
          <w:lang w:val="id-ID"/>
        </w:rPr>
      </w:pPr>
      <w:r>
        <w:rPr>
          <w:rFonts w:ascii="Book Antiqua" w:hAnsi="Book Antiqua" w:cs="Tahoma"/>
          <w:lang w:val="id-ID"/>
        </w:rPr>
        <w:t>Sedangkan untuk tahun 2017</w:t>
      </w:r>
      <w:r w:rsidR="002C3A61">
        <w:rPr>
          <w:rFonts w:ascii="Book Antiqua" w:hAnsi="Book Antiqua" w:cs="Tahoma"/>
          <w:lang w:val="id-ID"/>
        </w:rPr>
        <w:t>, nilai IDI Sumbar belum dapat diinventarisir.</w:t>
      </w:r>
    </w:p>
    <w:p w:rsidR="008A0F1F" w:rsidRDefault="002C3A61" w:rsidP="008A0F1F">
      <w:pPr>
        <w:pStyle w:val="ListParagraph"/>
        <w:spacing w:line="360" w:lineRule="auto"/>
        <w:ind w:left="1134"/>
        <w:jc w:val="both"/>
        <w:rPr>
          <w:rFonts w:ascii="Book Antiqua" w:hAnsi="Book Antiqua" w:cs="Tahoma"/>
          <w:lang w:val="id-ID"/>
        </w:rPr>
      </w:pPr>
      <w:r>
        <w:rPr>
          <w:rFonts w:ascii="Book Antiqua" w:hAnsi="Book Antiqua" w:cs="Tahoma"/>
          <w:lang w:val="id-ID"/>
        </w:rPr>
        <w:t>L</w:t>
      </w:r>
      <w:r w:rsidR="004B08A2">
        <w:rPr>
          <w:rFonts w:ascii="Book Antiqua" w:hAnsi="Book Antiqua" w:cs="Tahoma"/>
          <w:lang w:val="id-ID"/>
        </w:rPr>
        <w:t>angkah strategis yang telah diambil oleh pemerintah provinsi Sumatera Barat</w:t>
      </w:r>
      <w:r>
        <w:rPr>
          <w:rFonts w:ascii="Book Antiqua" w:hAnsi="Book Antiqua" w:cs="Tahoma"/>
          <w:lang w:val="id-ID"/>
        </w:rPr>
        <w:t xml:space="preserve"> </w:t>
      </w:r>
      <w:r w:rsidR="004B08A2">
        <w:rPr>
          <w:rFonts w:ascii="Book Antiqua" w:hAnsi="Book Antiqua" w:cs="Tahoma"/>
          <w:lang w:val="id-ID"/>
        </w:rPr>
        <w:t>pada tahun 2017 adalah :</w:t>
      </w:r>
    </w:p>
    <w:p w:rsidR="004B08A2" w:rsidRDefault="00A555F7" w:rsidP="002F3087">
      <w:pPr>
        <w:pStyle w:val="ListParagraph"/>
        <w:numPr>
          <w:ilvl w:val="0"/>
          <w:numId w:val="11"/>
        </w:numPr>
        <w:spacing w:line="360" w:lineRule="auto"/>
        <w:ind w:left="1418" w:hanging="284"/>
        <w:jc w:val="both"/>
        <w:rPr>
          <w:rFonts w:ascii="Book Antiqua" w:hAnsi="Book Antiqua" w:cs="Tahoma"/>
          <w:lang w:val="id-ID"/>
        </w:rPr>
      </w:pPr>
      <w:r>
        <w:rPr>
          <w:rFonts w:ascii="Book Antiqua" w:hAnsi="Book Antiqua" w:cs="Tahoma"/>
          <w:lang w:val="id-ID"/>
        </w:rPr>
        <w:t>Membentuk pokja IDI Tahun 2017 dengan Keputusan Gubernur Sumbar Nomor 200-262-2017 tanggal 28 Februari 2017.</w:t>
      </w:r>
    </w:p>
    <w:p w:rsidR="00A555F7" w:rsidRDefault="00A555F7" w:rsidP="002F3087">
      <w:pPr>
        <w:pStyle w:val="ListParagraph"/>
        <w:numPr>
          <w:ilvl w:val="0"/>
          <w:numId w:val="11"/>
        </w:numPr>
        <w:spacing w:line="360" w:lineRule="auto"/>
        <w:ind w:left="1418" w:hanging="284"/>
        <w:jc w:val="both"/>
        <w:rPr>
          <w:rFonts w:ascii="Book Antiqua" w:hAnsi="Book Antiqua" w:cs="Tahoma"/>
          <w:lang w:val="id-ID"/>
        </w:rPr>
      </w:pPr>
      <w:r>
        <w:rPr>
          <w:rFonts w:ascii="Book Antiqua" w:hAnsi="Book Antiqua" w:cs="Tahoma"/>
          <w:lang w:val="id-ID"/>
        </w:rPr>
        <w:t>Melaksanakan sosialisasi hasil IDI bagi aparatur provinsi dan kabupaten/kota se- Sumatera Barat</w:t>
      </w:r>
    </w:p>
    <w:p w:rsidR="00A555F7" w:rsidRDefault="00A555F7" w:rsidP="002F3087">
      <w:pPr>
        <w:pStyle w:val="ListParagraph"/>
        <w:numPr>
          <w:ilvl w:val="0"/>
          <w:numId w:val="11"/>
        </w:numPr>
        <w:spacing w:line="360" w:lineRule="auto"/>
        <w:ind w:left="1418" w:hanging="284"/>
        <w:jc w:val="both"/>
        <w:rPr>
          <w:rFonts w:ascii="Book Antiqua" w:hAnsi="Book Antiqua" w:cs="Tahoma"/>
          <w:lang w:val="id-ID"/>
        </w:rPr>
      </w:pPr>
      <w:r>
        <w:rPr>
          <w:rFonts w:ascii="Book Antiqua" w:hAnsi="Book Antiqua" w:cs="Tahoma"/>
          <w:lang w:val="id-ID"/>
        </w:rPr>
        <w:t>Melaksanakan kegiatan dialog politik bersama pimpinan parpol, ormas dan tokoh masyarakat untuk meningkatkan pengetahuan tentang demokrasi.</w:t>
      </w:r>
    </w:p>
    <w:p w:rsidR="00A555F7" w:rsidRDefault="00A555F7" w:rsidP="002F3087">
      <w:pPr>
        <w:pStyle w:val="ListParagraph"/>
        <w:numPr>
          <w:ilvl w:val="0"/>
          <w:numId w:val="11"/>
        </w:numPr>
        <w:spacing w:line="360" w:lineRule="auto"/>
        <w:ind w:left="1418" w:hanging="284"/>
        <w:jc w:val="both"/>
        <w:rPr>
          <w:rFonts w:ascii="Book Antiqua" w:hAnsi="Book Antiqua" w:cs="Tahoma"/>
          <w:lang w:val="id-ID"/>
        </w:rPr>
      </w:pPr>
      <w:r>
        <w:rPr>
          <w:rFonts w:ascii="Book Antiqua" w:hAnsi="Book Antiqua" w:cs="Tahoma"/>
          <w:lang w:val="id-ID"/>
        </w:rPr>
        <w:t>Melaksanakan sosialisasi undang undang Pemilu untuk mendorong peran aktif masyarakat terutama dalam pelaksanaan pemilu.</w:t>
      </w:r>
    </w:p>
    <w:p w:rsidR="00D22B0B" w:rsidRPr="00011C4D" w:rsidRDefault="00CE62A9" w:rsidP="00913FD1">
      <w:pPr>
        <w:spacing w:line="360" w:lineRule="auto"/>
        <w:jc w:val="both"/>
        <w:rPr>
          <w:rFonts w:ascii="Book Antiqua" w:hAnsi="Book Antiqua" w:cs="Tahoma"/>
          <w:b/>
          <w:lang w:val="id-ID"/>
        </w:rPr>
      </w:pPr>
      <w:r>
        <w:rPr>
          <w:noProof/>
          <w:lang w:val="id-ID" w:eastAsia="id-ID"/>
        </w:rPr>
        <w:pict>
          <v:rect id="_x0000_s1035" style="position:absolute;left:0;text-align:left;margin-left:2.7pt;margin-top:17.15pt;width:478.8pt;height:39.35pt;z-index:251668480" fillcolor="#31849b" strokecolor="#f2f2f2" strokeweight="3pt">
            <v:shadow on="t" type="perspective" color="#243f60" opacity=".5" offset="1pt" offset2="-1pt"/>
            <v:textbox>
              <w:txbxContent>
                <w:p w:rsidR="0043131A" w:rsidRPr="00254381" w:rsidRDefault="0043131A" w:rsidP="007D1557">
                  <w:pPr>
                    <w:rPr>
                      <w:rFonts w:ascii="Baskerville Old Face" w:hAnsi="Baskerville Old Face"/>
                      <w:b/>
                      <w:color w:val="FFFFFF"/>
                      <w:sz w:val="32"/>
                      <w:szCs w:val="32"/>
                      <w:lang w:val="id-ID"/>
                    </w:rPr>
                  </w:pPr>
                  <w:r>
                    <w:rPr>
                      <w:rFonts w:ascii="Baskerville Old Face" w:hAnsi="Baskerville Old Face"/>
                      <w:b/>
                      <w:color w:val="FFFFFF"/>
                      <w:sz w:val="32"/>
                      <w:szCs w:val="32"/>
                    </w:rPr>
                    <w:t xml:space="preserve">C.  Isu isu </w:t>
                  </w:r>
                  <w:r>
                    <w:rPr>
                      <w:rFonts w:ascii="Baskerville Old Face" w:hAnsi="Baskerville Old Face"/>
                      <w:b/>
                      <w:color w:val="FFFFFF"/>
                      <w:sz w:val="32"/>
                      <w:szCs w:val="32"/>
                      <w:lang w:val="id-ID"/>
                    </w:rPr>
                    <w:t>Penting Penyelenggaraa</w:t>
                  </w:r>
                  <w:r>
                    <w:rPr>
                      <w:rFonts w:ascii="Baskerville Old Face" w:hAnsi="Baskerville Old Face"/>
                      <w:b/>
                      <w:color w:val="FFFFFF"/>
                      <w:sz w:val="32"/>
                      <w:szCs w:val="32"/>
                    </w:rPr>
                    <w:t xml:space="preserve">n </w:t>
                  </w:r>
                  <w:r>
                    <w:rPr>
                      <w:rFonts w:ascii="Baskerville Old Face" w:hAnsi="Baskerville Old Face"/>
                      <w:b/>
                      <w:color w:val="FFFFFF"/>
                      <w:sz w:val="32"/>
                      <w:szCs w:val="32"/>
                      <w:lang w:val="id-ID"/>
                    </w:rPr>
                    <w:t>Tugas dan Fungsi Perangkat Daerah</w:t>
                  </w:r>
                </w:p>
              </w:txbxContent>
            </v:textbox>
          </v:rect>
        </w:pict>
      </w:r>
    </w:p>
    <w:p w:rsidR="002B4C13" w:rsidRPr="007721BD" w:rsidRDefault="002B4C13" w:rsidP="003E1252">
      <w:pPr>
        <w:spacing w:line="360" w:lineRule="auto"/>
        <w:jc w:val="both"/>
        <w:rPr>
          <w:rFonts w:ascii="Book Antiqua" w:hAnsi="Book Antiqua" w:cs="Tahoma"/>
        </w:rPr>
      </w:pPr>
      <w:bookmarkStart w:id="0" w:name="OLE_LINK1"/>
    </w:p>
    <w:bookmarkEnd w:id="0"/>
    <w:p w:rsidR="001E4D52" w:rsidRDefault="001E4D52" w:rsidP="00200C1F">
      <w:pPr>
        <w:spacing w:line="360" w:lineRule="auto"/>
        <w:jc w:val="both"/>
        <w:rPr>
          <w:rFonts w:ascii="Book Antiqua" w:hAnsi="Book Antiqua" w:cs="Tahoma"/>
          <w:lang w:val="sv-SE"/>
        </w:rPr>
      </w:pPr>
    </w:p>
    <w:p w:rsidR="00A955F9" w:rsidRPr="00D24BC2" w:rsidRDefault="00A955F9" w:rsidP="002F3087">
      <w:pPr>
        <w:numPr>
          <w:ilvl w:val="0"/>
          <w:numId w:val="17"/>
        </w:numPr>
        <w:spacing w:line="276" w:lineRule="auto"/>
        <w:ind w:left="993" w:hanging="284"/>
        <w:jc w:val="both"/>
        <w:rPr>
          <w:rFonts w:ascii="Book Antiqua" w:hAnsi="Book Antiqua" w:cs="Tahoma"/>
          <w:b/>
          <w:lang w:val="sv-SE"/>
        </w:rPr>
      </w:pPr>
      <w:r w:rsidRPr="00A955F9">
        <w:rPr>
          <w:rFonts w:ascii="Book Antiqua" w:hAnsi="Book Antiqua" w:cs="Tahoma"/>
          <w:b/>
          <w:lang w:val="sv-SE"/>
        </w:rPr>
        <w:t>Kinerja Pe</w:t>
      </w:r>
      <w:r w:rsidR="00D24BC2">
        <w:rPr>
          <w:rFonts w:ascii="Book Antiqua" w:hAnsi="Book Antiqua" w:cs="Tahoma"/>
          <w:b/>
          <w:lang w:val="sv-SE"/>
        </w:rPr>
        <w:t>layanan Badan Kesbangpol da</w:t>
      </w:r>
      <w:r w:rsidR="00D24BC2">
        <w:rPr>
          <w:rFonts w:ascii="Book Antiqua" w:hAnsi="Book Antiqua" w:cs="Tahoma"/>
          <w:b/>
          <w:lang w:val="id-ID"/>
        </w:rPr>
        <w:t>n</w:t>
      </w:r>
      <w:r w:rsidR="00D24BC2">
        <w:rPr>
          <w:rFonts w:ascii="Book Antiqua" w:hAnsi="Book Antiqua" w:cs="Tahoma"/>
          <w:b/>
          <w:lang w:val="sv-SE"/>
        </w:rPr>
        <w:t xml:space="preserve"> hal kritis terkait </w:t>
      </w:r>
      <w:r w:rsidR="00D24BC2">
        <w:rPr>
          <w:rFonts w:ascii="Book Antiqua" w:hAnsi="Book Antiqua" w:cs="Tahoma"/>
          <w:b/>
          <w:lang w:val="id-ID"/>
        </w:rPr>
        <w:t>dengan pelayanan.</w:t>
      </w:r>
    </w:p>
    <w:p w:rsidR="00D24BC2" w:rsidRDefault="005E63A4" w:rsidP="005E63A4">
      <w:pPr>
        <w:spacing w:line="360" w:lineRule="auto"/>
        <w:ind w:left="992" w:firstLine="426"/>
        <w:jc w:val="both"/>
        <w:rPr>
          <w:rFonts w:ascii="Book Antiqua" w:hAnsi="Book Antiqua" w:cs="Tahoma"/>
          <w:lang w:val="id-ID"/>
        </w:rPr>
      </w:pPr>
      <w:r>
        <w:rPr>
          <w:rFonts w:ascii="Book Antiqua" w:hAnsi="Book Antiqua" w:cs="Tahoma"/>
          <w:lang w:val="id-ID"/>
        </w:rPr>
        <w:t xml:space="preserve">Sebagaimana yang dipaparkan pada bab analisa kinerja pelayanan perangkat daerah diatas, </w:t>
      </w:r>
      <w:r w:rsidR="006416DA">
        <w:rPr>
          <w:rFonts w:ascii="Book Antiqua" w:hAnsi="Book Antiqua" w:cs="Tahoma"/>
          <w:lang w:val="id-ID"/>
        </w:rPr>
        <w:t>dapat disimpulkan bahwa u</w:t>
      </w:r>
      <w:r w:rsidR="00874A74">
        <w:rPr>
          <w:rFonts w:ascii="Book Antiqua" w:hAnsi="Book Antiqua" w:cs="Tahoma"/>
          <w:lang w:val="id-ID"/>
        </w:rPr>
        <w:t>ntuk kinerja penurunan konfli</w:t>
      </w:r>
      <w:r w:rsidR="00607E27">
        <w:rPr>
          <w:rFonts w:ascii="Book Antiqua" w:hAnsi="Book Antiqua" w:cs="Tahoma"/>
          <w:lang w:val="id-ID"/>
        </w:rPr>
        <w:t xml:space="preserve">k sosial, </w:t>
      </w:r>
      <w:r w:rsidR="006416DA">
        <w:rPr>
          <w:rFonts w:ascii="Book Antiqua" w:hAnsi="Book Antiqua" w:cs="Tahoma"/>
          <w:lang w:val="id-ID"/>
        </w:rPr>
        <w:t>terjadi penurunan konflik sosial sebesar 72,72%</w:t>
      </w:r>
      <w:r w:rsidR="00874A74">
        <w:rPr>
          <w:rFonts w:ascii="Book Antiqua" w:hAnsi="Book Antiqua" w:cs="Tahoma"/>
          <w:lang w:val="id-ID"/>
        </w:rPr>
        <w:t>.</w:t>
      </w:r>
    </w:p>
    <w:p w:rsidR="00874A74" w:rsidRDefault="00874A74" w:rsidP="005E63A4">
      <w:pPr>
        <w:spacing w:line="360" w:lineRule="auto"/>
        <w:ind w:left="992" w:firstLine="426"/>
        <w:jc w:val="both"/>
        <w:rPr>
          <w:rFonts w:ascii="Book Antiqua" w:hAnsi="Book Antiqua" w:cs="Tahoma"/>
          <w:lang w:val="id-ID"/>
        </w:rPr>
      </w:pPr>
      <w:r>
        <w:rPr>
          <w:rFonts w:ascii="Book Antiqua" w:hAnsi="Book Antiqua" w:cs="Tahoma"/>
          <w:lang w:val="id-ID"/>
        </w:rPr>
        <w:t>S</w:t>
      </w:r>
      <w:r w:rsidR="00607E27">
        <w:rPr>
          <w:rFonts w:ascii="Book Antiqua" w:hAnsi="Book Antiqua" w:cs="Tahoma"/>
          <w:lang w:val="id-ID"/>
        </w:rPr>
        <w:t>edangkan untuk kinerja penurunan angka kriminalitas di Sumbar, dapat disimpulkan bahwa</w:t>
      </w:r>
      <w:r w:rsidR="00512749">
        <w:rPr>
          <w:rFonts w:ascii="Book Antiqua" w:hAnsi="Book Antiqua" w:cs="Tahoma"/>
          <w:lang w:val="id-ID"/>
        </w:rPr>
        <w:t xml:space="preserve"> terjadi penurunan angka kriminalitas di Sumbar sebesar 5,88%.</w:t>
      </w:r>
    </w:p>
    <w:p w:rsidR="005364FE" w:rsidRDefault="00607E27" w:rsidP="00EE66D9">
      <w:pPr>
        <w:spacing w:line="360" w:lineRule="auto"/>
        <w:ind w:left="992" w:firstLine="426"/>
        <w:jc w:val="both"/>
        <w:rPr>
          <w:rFonts w:ascii="Book Antiqua" w:hAnsi="Book Antiqua" w:cs="Tahoma"/>
          <w:lang w:val="id-ID"/>
        </w:rPr>
      </w:pPr>
      <w:r>
        <w:rPr>
          <w:rFonts w:ascii="Book Antiqua" w:hAnsi="Book Antiqua" w:cs="Tahoma"/>
          <w:lang w:val="id-ID"/>
        </w:rPr>
        <w:t xml:space="preserve">Untuk kinerja nilai Indeks Demokrasi  Indonesia Sumbar, disimpulkan bahwa dengan turunnya nilai IDI sebesar 13,05 % dari tahun 2015 ke tahun 2016, </w:t>
      </w:r>
      <w:r w:rsidR="00D84194">
        <w:rPr>
          <w:rFonts w:ascii="Book Antiqua" w:hAnsi="Book Antiqua" w:cs="Tahoma"/>
          <w:lang w:val="id-ID"/>
        </w:rPr>
        <w:t>menunjukkan bahwa IDI Sumbar ma</w:t>
      </w:r>
      <w:r w:rsidR="00EE66D9">
        <w:rPr>
          <w:rFonts w:ascii="Book Antiqua" w:hAnsi="Book Antiqua" w:cs="Tahoma"/>
          <w:lang w:val="id-ID"/>
        </w:rPr>
        <w:t>suk pada ka</w:t>
      </w:r>
      <w:r w:rsidR="005D1574">
        <w:rPr>
          <w:rFonts w:ascii="Book Antiqua" w:hAnsi="Book Antiqua" w:cs="Tahoma"/>
          <w:lang w:val="id-ID"/>
        </w:rPr>
        <w:t>tegori terendah</w:t>
      </w:r>
      <w:r w:rsidR="00EE66D9">
        <w:rPr>
          <w:rFonts w:ascii="Book Antiqua" w:hAnsi="Book Antiqua" w:cs="Tahoma"/>
          <w:lang w:val="id-ID"/>
        </w:rPr>
        <w:t xml:space="preserve">, </w:t>
      </w:r>
      <w:r w:rsidR="00EE66D9">
        <w:rPr>
          <w:rFonts w:ascii="Book Antiqua" w:hAnsi="Book Antiqua" w:cs="Tahoma"/>
          <w:lang w:val="id-ID"/>
        </w:rPr>
        <w:lastRenderedPageBreak/>
        <w:t>disebabkan oleh tiga aspek yang dinilai mengalami penurunan. Hal ini menjadi perhatian serius pemerintah provinsi Sumatera Barat. Untuk tahun mendatang, pemerintah provinsi Sumbar akan melakukan penguatan terhadap pokja IDI Sumbar guna memberi masukan terhadap penyempurnaan capaian indikator.</w:t>
      </w:r>
    </w:p>
    <w:p w:rsidR="00EE66D9" w:rsidRDefault="00873F5F" w:rsidP="00EE66D9">
      <w:pPr>
        <w:spacing w:line="360" w:lineRule="auto"/>
        <w:ind w:left="992" w:firstLine="426"/>
        <w:jc w:val="both"/>
        <w:rPr>
          <w:rFonts w:ascii="Book Antiqua" w:hAnsi="Book Antiqua" w:cs="Tahoma"/>
          <w:lang w:val="id-ID"/>
        </w:rPr>
      </w:pPr>
      <w:r>
        <w:rPr>
          <w:rFonts w:ascii="Book Antiqua" w:hAnsi="Book Antiqua" w:cs="Tahoma"/>
          <w:lang w:val="id-ID"/>
        </w:rPr>
        <w:t>Kinerja pelayanan yang meningkat tidak akan terlepas dari perencanaan program program kerja yang tepat serta pengalokasian anggaran yang memadai untuk menunjang pelaksanaan kegiatan.</w:t>
      </w:r>
    </w:p>
    <w:p w:rsidR="00512749" w:rsidRDefault="00873F5F" w:rsidP="0043131A">
      <w:pPr>
        <w:spacing w:line="360" w:lineRule="auto"/>
        <w:ind w:left="992" w:firstLine="426"/>
        <w:jc w:val="both"/>
        <w:rPr>
          <w:rFonts w:ascii="Book Antiqua" w:hAnsi="Book Antiqua" w:cs="Tahoma"/>
          <w:lang w:val="id-ID"/>
        </w:rPr>
      </w:pPr>
      <w:r>
        <w:rPr>
          <w:rFonts w:ascii="Book Antiqua" w:hAnsi="Book Antiqua" w:cs="Tahoma"/>
          <w:lang w:val="id-ID"/>
        </w:rPr>
        <w:t>Berikut diuraikan sinergitas program bidang kesatuan bangsa antara pemerintah pusat dengan pemerintah provinsi dan kab/kota.</w:t>
      </w:r>
    </w:p>
    <w:p w:rsidR="005D1574" w:rsidRDefault="005D1574" w:rsidP="00873F5F">
      <w:pPr>
        <w:spacing w:line="276" w:lineRule="auto"/>
        <w:ind w:left="900"/>
        <w:jc w:val="both"/>
        <w:rPr>
          <w:rFonts w:ascii="Book Antiqua" w:hAnsi="Book Antiqua" w:cs="Tahoma"/>
          <w:b/>
          <w:lang w:val="id-ID"/>
        </w:rPr>
      </w:pPr>
    </w:p>
    <w:p w:rsidR="00210618" w:rsidRPr="00210618" w:rsidRDefault="002F3C8C" w:rsidP="00873F5F">
      <w:pPr>
        <w:spacing w:line="276" w:lineRule="auto"/>
        <w:ind w:left="900"/>
        <w:jc w:val="both"/>
        <w:rPr>
          <w:rFonts w:ascii="Book Antiqua" w:hAnsi="Book Antiqua" w:cs="Tahoma"/>
          <w:b/>
          <w:lang w:val="sv-SE"/>
        </w:rPr>
      </w:pPr>
      <w:r>
        <w:rPr>
          <w:rFonts w:ascii="Book Antiqua" w:hAnsi="Book Antiqua" w:cs="Tahoma"/>
          <w:b/>
          <w:lang w:val="id-ID"/>
        </w:rPr>
        <w:t xml:space="preserve">Sinergitas perencanaan/pelaksanaan program kerja </w:t>
      </w:r>
      <w:r w:rsidR="00E41556">
        <w:rPr>
          <w:rFonts w:ascii="Book Antiqua" w:hAnsi="Book Antiqua" w:cs="Tahoma"/>
          <w:b/>
          <w:lang w:val="id-ID"/>
        </w:rPr>
        <w:t>bidang kesatuan bangsa dan politik, antara pusat dan daerah.</w:t>
      </w:r>
    </w:p>
    <w:p w:rsidR="00210618" w:rsidRPr="00E41556" w:rsidRDefault="00210618" w:rsidP="00E41556">
      <w:pPr>
        <w:spacing w:line="276" w:lineRule="auto"/>
        <w:jc w:val="both"/>
        <w:rPr>
          <w:rFonts w:ascii="Book Antiqua" w:hAnsi="Book Antiqua" w:cs="Tahoma"/>
          <w:b/>
          <w:lang w:val="id-ID"/>
        </w:rPr>
      </w:pPr>
    </w:p>
    <w:tbl>
      <w:tblPr>
        <w:tblStyle w:val="TableGrid"/>
        <w:tblW w:w="8564" w:type="dxa"/>
        <w:tblInd w:w="900" w:type="dxa"/>
        <w:tblLook w:val="04A0" w:firstRow="1" w:lastRow="0" w:firstColumn="1" w:lastColumn="0" w:noHBand="0" w:noVBand="1"/>
      </w:tblPr>
      <w:tblGrid>
        <w:gridCol w:w="576"/>
        <w:gridCol w:w="2232"/>
        <w:gridCol w:w="2026"/>
        <w:gridCol w:w="2109"/>
        <w:gridCol w:w="1621"/>
      </w:tblGrid>
      <w:tr w:rsidR="002346CC" w:rsidTr="004B6C07">
        <w:tc>
          <w:tcPr>
            <w:tcW w:w="576" w:type="dxa"/>
            <w:shd w:val="clear" w:color="auto" w:fill="365F91" w:themeFill="accent1" w:themeFillShade="BF"/>
          </w:tcPr>
          <w:p w:rsidR="00D902C4" w:rsidRPr="004B6C07" w:rsidRDefault="00D902C4" w:rsidP="00D902C4">
            <w:pPr>
              <w:spacing w:line="276" w:lineRule="auto"/>
              <w:jc w:val="center"/>
              <w:rPr>
                <w:rFonts w:ascii="Book Antiqua" w:hAnsi="Book Antiqua" w:cs="Tahoma"/>
                <w:b/>
                <w:color w:val="FFFFFF" w:themeColor="background1"/>
                <w:sz w:val="22"/>
                <w:szCs w:val="22"/>
                <w:lang w:val="id-ID"/>
              </w:rPr>
            </w:pPr>
          </w:p>
          <w:p w:rsidR="00D902C4" w:rsidRPr="004B6C07" w:rsidRDefault="00D902C4" w:rsidP="00D902C4">
            <w:pPr>
              <w:spacing w:line="276" w:lineRule="auto"/>
              <w:jc w:val="center"/>
              <w:rPr>
                <w:rFonts w:ascii="Book Antiqua" w:hAnsi="Book Antiqua" w:cs="Tahoma"/>
                <w:b/>
                <w:color w:val="FFFFFF" w:themeColor="background1"/>
                <w:sz w:val="22"/>
                <w:szCs w:val="22"/>
                <w:lang w:val="id-ID"/>
              </w:rPr>
            </w:pPr>
            <w:r w:rsidRPr="004B6C07">
              <w:rPr>
                <w:rFonts w:ascii="Book Antiqua" w:hAnsi="Book Antiqua" w:cs="Tahoma"/>
                <w:b/>
                <w:color w:val="FFFFFF" w:themeColor="background1"/>
                <w:sz w:val="22"/>
                <w:szCs w:val="22"/>
                <w:lang w:val="id-ID"/>
              </w:rPr>
              <w:t>No</w:t>
            </w:r>
          </w:p>
        </w:tc>
        <w:tc>
          <w:tcPr>
            <w:tcW w:w="2232" w:type="dxa"/>
            <w:shd w:val="clear" w:color="auto" w:fill="365F91" w:themeFill="accent1" w:themeFillShade="BF"/>
          </w:tcPr>
          <w:p w:rsidR="00D902C4" w:rsidRPr="004B6C07" w:rsidRDefault="00D902C4" w:rsidP="00D902C4">
            <w:pPr>
              <w:spacing w:line="276" w:lineRule="auto"/>
              <w:jc w:val="center"/>
              <w:rPr>
                <w:rFonts w:ascii="Book Antiqua" w:hAnsi="Book Antiqua" w:cs="Tahoma"/>
                <w:b/>
                <w:color w:val="FFFFFF" w:themeColor="background1"/>
                <w:sz w:val="22"/>
                <w:szCs w:val="22"/>
                <w:lang w:val="id-ID"/>
              </w:rPr>
            </w:pPr>
          </w:p>
          <w:p w:rsidR="00D902C4" w:rsidRPr="004B6C07" w:rsidRDefault="002346CC" w:rsidP="00D902C4">
            <w:pPr>
              <w:spacing w:line="276" w:lineRule="auto"/>
              <w:jc w:val="center"/>
              <w:rPr>
                <w:rFonts w:ascii="Book Antiqua" w:hAnsi="Book Antiqua" w:cs="Tahoma"/>
                <w:b/>
                <w:color w:val="FFFFFF" w:themeColor="background1"/>
                <w:sz w:val="22"/>
                <w:szCs w:val="22"/>
                <w:lang w:val="id-ID"/>
              </w:rPr>
            </w:pPr>
            <w:r w:rsidRPr="004B6C07">
              <w:rPr>
                <w:rFonts w:ascii="Book Antiqua" w:hAnsi="Book Antiqua" w:cs="Tahoma"/>
                <w:b/>
                <w:color w:val="FFFFFF" w:themeColor="background1"/>
                <w:sz w:val="22"/>
                <w:szCs w:val="22"/>
                <w:lang w:val="id-ID"/>
              </w:rPr>
              <w:t>Matrik Program/Kegiatan Dirjen Politik dan Pemerintahan Umum</w:t>
            </w:r>
          </w:p>
        </w:tc>
        <w:tc>
          <w:tcPr>
            <w:tcW w:w="2026" w:type="dxa"/>
            <w:shd w:val="clear" w:color="auto" w:fill="365F91" w:themeFill="accent1" w:themeFillShade="BF"/>
          </w:tcPr>
          <w:p w:rsidR="002346CC" w:rsidRPr="004B6C07" w:rsidRDefault="002346CC" w:rsidP="00D902C4">
            <w:pPr>
              <w:spacing w:line="276" w:lineRule="auto"/>
              <w:jc w:val="center"/>
              <w:rPr>
                <w:rFonts w:ascii="Book Antiqua" w:hAnsi="Book Antiqua" w:cs="Tahoma"/>
                <w:b/>
                <w:color w:val="FFFFFF" w:themeColor="background1"/>
                <w:sz w:val="22"/>
                <w:szCs w:val="22"/>
                <w:lang w:val="id-ID"/>
              </w:rPr>
            </w:pPr>
          </w:p>
          <w:p w:rsidR="00D902C4" w:rsidRPr="004B6C07" w:rsidRDefault="00D902C4" w:rsidP="00D902C4">
            <w:pPr>
              <w:spacing w:line="276" w:lineRule="auto"/>
              <w:jc w:val="center"/>
              <w:rPr>
                <w:rFonts w:ascii="Book Antiqua" w:hAnsi="Book Antiqua" w:cs="Tahoma"/>
                <w:b/>
                <w:color w:val="FFFFFF" w:themeColor="background1"/>
                <w:sz w:val="22"/>
                <w:szCs w:val="22"/>
                <w:lang w:val="id-ID"/>
              </w:rPr>
            </w:pPr>
            <w:r w:rsidRPr="004B6C07">
              <w:rPr>
                <w:rFonts w:ascii="Book Antiqua" w:hAnsi="Book Antiqua" w:cs="Tahoma"/>
                <w:b/>
                <w:color w:val="FFFFFF" w:themeColor="background1"/>
                <w:sz w:val="22"/>
                <w:szCs w:val="22"/>
                <w:lang w:val="id-ID"/>
              </w:rPr>
              <w:t>Program Kesbangpol Prov. Sumbar</w:t>
            </w:r>
          </w:p>
        </w:tc>
        <w:tc>
          <w:tcPr>
            <w:tcW w:w="2109" w:type="dxa"/>
            <w:shd w:val="clear" w:color="auto" w:fill="365F91" w:themeFill="accent1" w:themeFillShade="BF"/>
          </w:tcPr>
          <w:p w:rsidR="002346CC" w:rsidRPr="004B6C07" w:rsidRDefault="002346CC" w:rsidP="00D902C4">
            <w:pPr>
              <w:spacing w:line="276" w:lineRule="auto"/>
              <w:jc w:val="center"/>
              <w:rPr>
                <w:rFonts w:ascii="Book Antiqua" w:hAnsi="Book Antiqua" w:cs="Tahoma"/>
                <w:b/>
                <w:color w:val="FFFFFF" w:themeColor="background1"/>
                <w:sz w:val="22"/>
                <w:szCs w:val="22"/>
                <w:lang w:val="id-ID"/>
              </w:rPr>
            </w:pPr>
          </w:p>
          <w:p w:rsidR="00D902C4" w:rsidRPr="004B6C07" w:rsidRDefault="00D902C4" w:rsidP="00D902C4">
            <w:pPr>
              <w:spacing w:line="276" w:lineRule="auto"/>
              <w:jc w:val="center"/>
              <w:rPr>
                <w:rFonts w:ascii="Book Antiqua" w:hAnsi="Book Antiqua" w:cs="Tahoma"/>
                <w:b/>
                <w:color w:val="FFFFFF" w:themeColor="background1"/>
                <w:sz w:val="22"/>
                <w:szCs w:val="22"/>
                <w:lang w:val="id-ID"/>
              </w:rPr>
            </w:pPr>
            <w:r w:rsidRPr="004B6C07">
              <w:rPr>
                <w:rFonts w:ascii="Book Antiqua" w:hAnsi="Book Antiqua" w:cs="Tahoma"/>
                <w:b/>
                <w:color w:val="FFFFFF" w:themeColor="background1"/>
                <w:sz w:val="22"/>
                <w:szCs w:val="22"/>
                <w:lang w:val="id-ID"/>
              </w:rPr>
              <w:t>Program Kesbangpol Kab/Kota</w:t>
            </w:r>
          </w:p>
        </w:tc>
        <w:tc>
          <w:tcPr>
            <w:tcW w:w="1621" w:type="dxa"/>
            <w:shd w:val="clear" w:color="auto" w:fill="365F91" w:themeFill="accent1" w:themeFillShade="BF"/>
          </w:tcPr>
          <w:p w:rsidR="00D902C4" w:rsidRPr="004B6C07" w:rsidRDefault="00D902C4" w:rsidP="00D902C4">
            <w:pPr>
              <w:spacing w:line="276" w:lineRule="auto"/>
              <w:jc w:val="center"/>
              <w:rPr>
                <w:rFonts w:ascii="Book Antiqua" w:hAnsi="Book Antiqua" w:cs="Tahoma"/>
                <w:b/>
                <w:color w:val="FFFFFF" w:themeColor="background1"/>
                <w:sz w:val="22"/>
                <w:szCs w:val="22"/>
                <w:lang w:val="id-ID"/>
              </w:rPr>
            </w:pPr>
          </w:p>
          <w:p w:rsidR="002346CC" w:rsidRPr="004B6C07" w:rsidRDefault="002346CC" w:rsidP="00D902C4">
            <w:pPr>
              <w:spacing w:line="276" w:lineRule="auto"/>
              <w:jc w:val="center"/>
              <w:rPr>
                <w:rFonts w:ascii="Book Antiqua" w:hAnsi="Book Antiqua" w:cs="Tahoma"/>
                <w:b/>
                <w:color w:val="FFFFFF" w:themeColor="background1"/>
                <w:sz w:val="22"/>
                <w:szCs w:val="22"/>
                <w:lang w:val="id-ID"/>
              </w:rPr>
            </w:pPr>
          </w:p>
          <w:p w:rsidR="00D902C4" w:rsidRPr="004B6C07" w:rsidRDefault="00D902C4" w:rsidP="00D902C4">
            <w:pPr>
              <w:spacing w:line="276" w:lineRule="auto"/>
              <w:jc w:val="center"/>
              <w:rPr>
                <w:rFonts w:ascii="Book Antiqua" w:hAnsi="Book Antiqua" w:cs="Tahoma"/>
                <w:b/>
                <w:color w:val="FFFFFF" w:themeColor="background1"/>
                <w:sz w:val="22"/>
                <w:szCs w:val="22"/>
                <w:lang w:val="id-ID"/>
              </w:rPr>
            </w:pPr>
            <w:r w:rsidRPr="004B6C07">
              <w:rPr>
                <w:rFonts w:ascii="Book Antiqua" w:hAnsi="Book Antiqua" w:cs="Tahoma"/>
                <w:b/>
                <w:color w:val="FFFFFF" w:themeColor="background1"/>
                <w:sz w:val="22"/>
                <w:szCs w:val="22"/>
                <w:lang w:val="id-ID"/>
              </w:rPr>
              <w:t>Ket</w:t>
            </w:r>
          </w:p>
        </w:tc>
      </w:tr>
      <w:tr w:rsidR="002346CC" w:rsidTr="000E1961">
        <w:tc>
          <w:tcPr>
            <w:tcW w:w="576" w:type="dxa"/>
            <w:vMerge w:val="restart"/>
            <w:shd w:val="clear" w:color="auto" w:fill="D9D9D9" w:themeFill="background1" w:themeFillShade="D9"/>
          </w:tcPr>
          <w:p w:rsidR="002346CC" w:rsidRDefault="002346CC" w:rsidP="008B24DE">
            <w:pPr>
              <w:spacing w:line="276" w:lineRule="auto"/>
              <w:jc w:val="center"/>
              <w:rPr>
                <w:rFonts w:ascii="Book Antiqua" w:hAnsi="Book Antiqua" w:cs="Tahoma"/>
                <w:b/>
                <w:sz w:val="22"/>
                <w:szCs w:val="22"/>
                <w:lang w:val="id-ID"/>
              </w:rPr>
            </w:pPr>
          </w:p>
          <w:p w:rsidR="002346CC" w:rsidRPr="00D902C4" w:rsidRDefault="002346CC" w:rsidP="002346CC">
            <w:pPr>
              <w:spacing w:line="276" w:lineRule="auto"/>
              <w:rPr>
                <w:rFonts w:ascii="Book Antiqua" w:hAnsi="Book Antiqua" w:cs="Tahoma"/>
                <w:b/>
                <w:sz w:val="22"/>
                <w:szCs w:val="22"/>
                <w:lang w:val="id-ID"/>
              </w:rPr>
            </w:pPr>
          </w:p>
        </w:tc>
        <w:tc>
          <w:tcPr>
            <w:tcW w:w="2232" w:type="dxa"/>
            <w:vMerge w:val="restart"/>
            <w:shd w:val="clear" w:color="auto" w:fill="D9D9D9" w:themeFill="background1" w:themeFillShade="D9"/>
          </w:tcPr>
          <w:p w:rsidR="002346CC" w:rsidRDefault="002346CC" w:rsidP="008B24DE">
            <w:pPr>
              <w:spacing w:line="276" w:lineRule="auto"/>
              <w:rPr>
                <w:rFonts w:ascii="Book Antiqua" w:hAnsi="Book Antiqua" w:cs="Tahoma"/>
                <w:b/>
                <w:sz w:val="22"/>
                <w:szCs w:val="22"/>
                <w:lang w:val="id-ID"/>
              </w:rPr>
            </w:pPr>
          </w:p>
          <w:p w:rsidR="002346CC" w:rsidRPr="00D902C4" w:rsidRDefault="002346CC" w:rsidP="008B24DE">
            <w:pPr>
              <w:spacing w:line="276" w:lineRule="auto"/>
              <w:rPr>
                <w:rFonts w:ascii="Book Antiqua" w:hAnsi="Book Antiqua" w:cs="Tahoma"/>
                <w:b/>
                <w:sz w:val="22"/>
                <w:szCs w:val="22"/>
                <w:lang w:val="id-ID"/>
              </w:rPr>
            </w:pPr>
            <w:r>
              <w:rPr>
                <w:rFonts w:ascii="Book Antiqua" w:hAnsi="Book Antiqua" w:cs="Tahoma"/>
                <w:b/>
                <w:sz w:val="22"/>
                <w:szCs w:val="22"/>
                <w:lang w:val="id-ID"/>
              </w:rPr>
              <w:t>Program pembinaan politik dan penyelenggaraan pemerintahan umum</w:t>
            </w:r>
          </w:p>
          <w:p w:rsidR="002346CC" w:rsidRDefault="002346CC" w:rsidP="008B24DE">
            <w:pPr>
              <w:spacing w:line="276" w:lineRule="auto"/>
              <w:rPr>
                <w:rFonts w:ascii="Book Antiqua" w:hAnsi="Book Antiqua" w:cs="Tahoma"/>
                <w:b/>
                <w:sz w:val="22"/>
                <w:szCs w:val="22"/>
                <w:lang w:val="id-ID"/>
              </w:rPr>
            </w:pPr>
          </w:p>
          <w:p w:rsidR="0043131A" w:rsidRDefault="0043131A" w:rsidP="008B24DE">
            <w:pPr>
              <w:spacing w:line="276" w:lineRule="auto"/>
              <w:rPr>
                <w:rFonts w:ascii="Book Antiqua" w:hAnsi="Book Antiqua" w:cs="Tahoma"/>
                <w:b/>
                <w:sz w:val="22"/>
                <w:szCs w:val="22"/>
                <w:lang w:val="id-ID"/>
              </w:rPr>
            </w:pPr>
          </w:p>
          <w:p w:rsidR="0043131A" w:rsidRDefault="0043131A" w:rsidP="008B24DE">
            <w:pPr>
              <w:spacing w:line="276" w:lineRule="auto"/>
              <w:rPr>
                <w:rFonts w:ascii="Book Antiqua" w:hAnsi="Book Antiqua" w:cs="Tahoma"/>
                <w:b/>
                <w:sz w:val="22"/>
                <w:szCs w:val="22"/>
                <w:lang w:val="id-ID"/>
              </w:rPr>
            </w:pPr>
          </w:p>
          <w:p w:rsidR="002346CC" w:rsidRPr="00D902C4" w:rsidRDefault="002346CC" w:rsidP="008B24DE">
            <w:pPr>
              <w:spacing w:line="276" w:lineRule="auto"/>
              <w:rPr>
                <w:rFonts w:ascii="Book Antiqua" w:hAnsi="Book Antiqua" w:cs="Tahoma"/>
                <w:b/>
                <w:sz w:val="22"/>
                <w:szCs w:val="22"/>
                <w:lang w:val="id-ID"/>
              </w:rPr>
            </w:pPr>
            <w:r>
              <w:rPr>
                <w:rFonts w:ascii="Book Antiqua" w:hAnsi="Book Antiqua" w:cs="Tahoma"/>
                <w:b/>
                <w:sz w:val="22"/>
                <w:szCs w:val="22"/>
                <w:lang w:val="id-ID"/>
              </w:rPr>
              <w:t>Pembinaan dan Pemberdayaan Ormas</w:t>
            </w:r>
          </w:p>
          <w:p w:rsidR="002346CC" w:rsidRDefault="002346CC" w:rsidP="008B24DE">
            <w:pPr>
              <w:spacing w:line="276" w:lineRule="auto"/>
              <w:rPr>
                <w:rFonts w:ascii="Book Antiqua" w:hAnsi="Book Antiqua" w:cs="Tahoma"/>
                <w:b/>
                <w:sz w:val="22"/>
                <w:szCs w:val="22"/>
                <w:lang w:val="id-ID"/>
              </w:rPr>
            </w:pPr>
          </w:p>
          <w:p w:rsidR="002346CC" w:rsidRDefault="002346CC" w:rsidP="008B24DE">
            <w:pPr>
              <w:spacing w:line="276" w:lineRule="auto"/>
              <w:rPr>
                <w:rFonts w:ascii="Book Antiqua" w:hAnsi="Book Antiqua" w:cs="Tahoma"/>
                <w:b/>
                <w:sz w:val="22"/>
                <w:szCs w:val="22"/>
                <w:lang w:val="id-ID"/>
              </w:rPr>
            </w:pPr>
            <w:r>
              <w:rPr>
                <w:rFonts w:ascii="Book Antiqua" w:hAnsi="Book Antiqua" w:cs="Tahoma"/>
                <w:b/>
                <w:sz w:val="22"/>
                <w:szCs w:val="22"/>
                <w:lang w:val="id-ID"/>
              </w:rPr>
              <w:t>Fasilitasi Politik Dalam Negeri</w:t>
            </w:r>
          </w:p>
          <w:p w:rsidR="002346CC" w:rsidRDefault="002346CC" w:rsidP="008B24DE">
            <w:pPr>
              <w:spacing w:line="276" w:lineRule="auto"/>
              <w:rPr>
                <w:rFonts w:ascii="Book Antiqua" w:hAnsi="Book Antiqua" w:cs="Tahoma"/>
                <w:b/>
                <w:sz w:val="22"/>
                <w:szCs w:val="22"/>
                <w:lang w:val="id-ID"/>
              </w:rPr>
            </w:pPr>
          </w:p>
          <w:p w:rsidR="00512749" w:rsidRDefault="00512749" w:rsidP="008B24DE">
            <w:pPr>
              <w:spacing w:line="276" w:lineRule="auto"/>
              <w:rPr>
                <w:rFonts w:ascii="Book Antiqua" w:hAnsi="Book Antiqua" w:cs="Tahoma"/>
                <w:b/>
                <w:sz w:val="22"/>
                <w:szCs w:val="22"/>
                <w:lang w:val="id-ID"/>
              </w:rPr>
            </w:pPr>
          </w:p>
          <w:p w:rsidR="002346CC" w:rsidRDefault="002346CC" w:rsidP="008B24DE">
            <w:pPr>
              <w:spacing w:line="276" w:lineRule="auto"/>
              <w:rPr>
                <w:rFonts w:ascii="Book Antiqua" w:hAnsi="Book Antiqua" w:cs="Tahoma"/>
                <w:b/>
                <w:sz w:val="22"/>
                <w:szCs w:val="22"/>
                <w:lang w:val="id-ID"/>
              </w:rPr>
            </w:pPr>
            <w:r>
              <w:rPr>
                <w:rFonts w:ascii="Book Antiqua" w:hAnsi="Book Antiqua" w:cs="Tahoma"/>
                <w:b/>
                <w:sz w:val="22"/>
                <w:szCs w:val="22"/>
                <w:lang w:val="id-ID"/>
              </w:rPr>
              <w:t>Fasilitasi Ketahanan Ekonomi, Sosial dan Budaya</w:t>
            </w:r>
          </w:p>
          <w:p w:rsidR="00FF2830" w:rsidRDefault="00FF2830" w:rsidP="008B24DE">
            <w:pPr>
              <w:spacing w:line="276" w:lineRule="auto"/>
              <w:rPr>
                <w:rFonts w:ascii="Book Antiqua" w:hAnsi="Book Antiqua" w:cs="Tahoma"/>
                <w:b/>
                <w:sz w:val="22"/>
                <w:szCs w:val="22"/>
                <w:lang w:val="id-ID"/>
              </w:rPr>
            </w:pPr>
          </w:p>
          <w:p w:rsidR="005D0C5E" w:rsidRDefault="005D0C5E" w:rsidP="008B24DE">
            <w:pPr>
              <w:spacing w:line="276" w:lineRule="auto"/>
              <w:rPr>
                <w:rFonts w:ascii="Book Antiqua" w:hAnsi="Book Antiqua" w:cs="Tahoma"/>
                <w:b/>
                <w:sz w:val="22"/>
                <w:szCs w:val="22"/>
                <w:lang w:val="id-ID"/>
              </w:rPr>
            </w:pPr>
          </w:p>
          <w:p w:rsidR="002346CC" w:rsidRDefault="002346CC" w:rsidP="008B24DE">
            <w:pPr>
              <w:spacing w:line="276" w:lineRule="auto"/>
              <w:rPr>
                <w:rFonts w:ascii="Book Antiqua" w:hAnsi="Book Antiqua" w:cs="Tahoma"/>
                <w:b/>
                <w:sz w:val="22"/>
                <w:szCs w:val="22"/>
                <w:lang w:val="id-ID"/>
              </w:rPr>
            </w:pPr>
            <w:r>
              <w:rPr>
                <w:rFonts w:ascii="Book Antiqua" w:hAnsi="Book Antiqua" w:cs="Tahoma"/>
                <w:b/>
                <w:sz w:val="22"/>
                <w:szCs w:val="22"/>
                <w:lang w:val="id-ID"/>
              </w:rPr>
              <w:t>Fasilitasi Kewaspadaan Nasional</w:t>
            </w:r>
          </w:p>
          <w:p w:rsidR="002346CC" w:rsidRDefault="002346CC" w:rsidP="008B24DE">
            <w:pPr>
              <w:spacing w:line="276" w:lineRule="auto"/>
              <w:rPr>
                <w:rFonts w:ascii="Book Antiqua" w:hAnsi="Book Antiqua" w:cs="Tahoma"/>
                <w:b/>
                <w:sz w:val="22"/>
                <w:szCs w:val="22"/>
                <w:lang w:val="id-ID"/>
              </w:rPr>
            </w:pPr>
          </w:p>
          <w:p w:rsidR="009B0C64" w:rsidRDefault="002346CC" w:rsidP="008B24DE">
            <w:pPr>
              <w:spacing w:line="276" w:lineRule="auto"/>
              <w:rPr>
                <w:rFonts w:ascii="Book Antiqua" w:hAnsi="Book Antiqua" w:cs="Tahoma"/>
                <w:b/>
                <w:sz w:val="22"/>
                <w:szCs w:val="22"/>
                <w:lang w:val="id-ID"/>
              </w:rPr>
            </w:pPr>
            <w:r>
              <w:rPr>
                <w:rFonts w:ascii="Book Antiqua" w:hAnsi="Book Antiqua" w:cs="Tahoma"/>
                <w:b/>
                <w:sz w:val="22"/>
                <w:szCs w:val="22"/>
                <w:lang w:val="id-ID"/>
              </w:rPr>
              <w:t>Bina Ideologi, Karakter dan Wawasan Kebangsaan</w:t>
            </w:r>
          </w:p>
          <w:p w:rsidR="00E41556" w:rsidRDefault="00E41556" w:rsidP="008B24DE">
            <w:pPr>
              <w:spacing w:line="276" w:lineRule="auto"/>
              <w:rPr>
                <w:rFonts w:ascii="Book Antiqua" w:hAnsi="Book Antiqua" w:cs="Tahoma"/>
                <w:b/>
                <w:sz w:val="22"/>
                <w:szCs w:val="22"/>
                <w:lang w:val="id-ID"/>
              </w:rPr>
            </w:pPr>
          </w:p>
          <w:p w:rsidR="002346CC" w:rsidRPr="00D902C4" w:rsidRDefault="002346CC" w:rsidP="008B24DE">
            <w:pPr>
              <w:spacing w:line="276" w:lineRule="auto"/>
              <w:rPr>
                <w:rFonts w:ascii="Book Antiqua" w:hAnsi="Book Antiqua" w:cs="Tahoma"/>
                <w:b/>
                <w:sz w:val="22"/>
                <w:szCs w:val="22"/>
                <w:lang w:val="id-ID"/>
              </w:rPr>
            </w:pPr>
            <w:r>
              <w:rPr>
                <w:rFonts w:ascii="Book Antiqua" w:hAnsi="Book Antiqua" w:cs="Tahoma"/>
                <w:b/>
                <w:sz w:val="22"/>
                <w:szCs w:val="22"/>
                <w:lang w:val="id-ID"/>
              </w:rPr>
              <w:t>Dukungan manajemen dan dan dukungan teknis lainnya</w:t>
            </w:r>
          </w:p>
        </w:tc>
        <w:tc>
          <w:tcPr>
            <w:tcW w:w="2026" w:type="dxa"/>
            <w:shd w:val="clear" w:color="auto" w:fill="D9D9D9" w:themeFill="background1" w:themeFillShade="D9"/>
          </w:tcPr>
          <w:p w:rsidR="002346CC" w:rsidRDefault="002346CC" w:rsidP="008B24DE">
            <w:pPr>
              <w:spacing w:line="276" w:lineRule="auto"/>
              <w:rPr>
                <w:rFonts w:ascii="Book Antiqua" w:hAnsi="Book Antiqua" w:cs="Tahoma"/>
                <w:b/>
                <w:sz w:val="22"/>
                <w:szCs w:val="22"/>
                <w:lang w:val="id-ID"/>
              </w:rPr>
            </w:pPr>
          </w:p>
          <w:p w:rsidR="002346CC" w:rsidRDefault="002346CC" w:rsidP="008B24DE">
            <w:pPr>
              <w:spacing w:line="276" w:lineRule="auto"/>
              <w:rPr>
                <w:rFonts w:ascii="Book Antiqua" w:hAnsi="Book Antiqua" w:cs="Tahoma"/>
                <w:b/>
                <w:sz w:val="22"/>
                <w:szCs w:val="22"/>
                <w:lang w:val="id-ID"/>
              </w:rPr>
            </w:pPr>
            <w:r>
              <w:rPr>
                <w:rFonts w:ascii="Book Antiqua" w:hAnsi="Book Antiqua" w:cs="Tahoma"/>
                <w:b/>
                <w:sz w:val="22"/>
                <w:szCs w:val="22"/>
                <w:lang w:val="id-ID"/>
              </w:rPr>
              <w:t>Program Peningkatan Keamanan dan Kenyamanan Lingkungan</w:t>
            </w:r>
          </w:p>
          <w:p w:rsidR="002346CC" w:rsidRPr="00D902C4" w:rsidRDefault="002346CC" w:rsidP="008B24DE">
            <w:pPr>
              <w:spacing w:line="276" w:lineRule="auto"/>
              <w:rPr>
                <w:rFonts w:ascii="Book Antiqua" w:hAnsi="Book Antiqua" w:cs="Tahoma"/>
                <w:b/>
                <w:sz w:val="22"/>
                <w:szCs w:val="22"/>
                <w:lang w:val="id-ID"/>
              </w:rPr>
            </w:pPr>
          </w:p>
        </w:tc>
        <w:tc>
          <w:tcPr>
            <w:tcW w:w="2109" w:type="dxa"/>
            <w:shd w:val="clear" w:color="auto" w:fill="D9D9D9" w:themeFill="background1" w:themeFillShade="D9"/>
          </w:tcPr>
          <w:p w:rsidR="002346CC" w:rsidRDefault="002346CC" w:rsidP="008B24DE">
            <w:pPr>
              <w:spacing w:line="276" w:lineRule="auto"/>
              <w:rPr>
                <w:rFonts w:ascii="Book Antiqua" w:hAnsi="Book Antiqua" w:cs="Tahoma"/>
                <w:b/>
                <w:sz w:val="22"/>
                <w:szCs w:val="22"/>
                <w:lang w:val="id-ID"/>
              </w:rPr>
            </w:pPr>
          </w:p>
          <w:p w:rsidR="002346CC" w:rsidRPr="00D902C4" w:rsidRDefault="002346CC" w:rsidP="008B24DE">
            <w:pPr>
              <w:spacing w:line="276" w:lineRule="auto"/>
              <w:rPr>
                <w:rFonts w:ascii="Book Antiqua" w:hAnsi="Book Antiqua" w:cs="Tahoma"/>
                <w:b/>
                <w:sz w:val="22"/>
                <w:szCs w:val="22"/>
                <w:lang w:val="id-ID"/>
              </w:rPr>
            </w:pPr>
            <w:r>
              <w:rPr>
                <w:rFonts w:ascii="Book Antiqua" w:hAnsi="Book Antiqua" w:cs="Tahoma"/>
                <w:b/>
                <w:sz w:val="22"/>
                <w:szCs w:val="22"/>
                <w:lang w:val="id-ID"/>
              </w:rPr>
              <w:t>Program Peningkatan Keamanan dan Kenyamanan Lingkungan</w:t>
            </w:r>
          </w:p>
        </w:tc>
        <w:tc>
          <w:tcPr>
            <w:tcW w:w="1621" w:type="dxa"/>
            <w:shd w:val="clear" w:color="auto" w:fill="D9D9D9" w:themeFill="background1" w:themeFillShade="D9"/>
          </w:tcPr>
          <w:p w:rsidR="002346CC" w:rsidRDefault="002346CC" w:rsidP="002039C8">
            <w:pPr>
              <w:spacing w:line="276" w:lineRule="auto"/>
              <w:rPr>
                <w:rFonts w:ascii="Book Antiqua" w:hAnsi="Book Antiqua" w:cs="Tahoma"/>
                <w:b/>
                <w:sz w:val="22"/>
                <w:szCs w:val="22"/>
                <w:lang w:val="id-ID"/>
              </w:rPr>
            </w:pPr>
          </w:p>
          <w:p w:rsidR="00EF38EF" w:rsidRDefault="002346CC" w:rsidP="002039C8">
            <w:pPr>
              <w:spacing w:line="276" w:lineRule="auto"/>
              <w:rPr>
                <w:rFonts w:ascii="Book Antiqua" w:hAnsi="Book Antiqua" w:cs="Tahoma"/>
                <w:b/>
                <w:sz w:val="22"/>
                <w:szCs w:val="22"/>
                <w:lang w:val="id-ID"/>
              </w:rPr>
            </w:pPr>
            <w:r>
              <w:rPr>
                <w:rFonts w:ascii="Book Antiqua" w:hAnsi="Book Antiqua" w:cs="Tahoma"/>
                <w:b/>
                <w:sz w:val="22"/>
                <w:szCs w:val="22"/>
                <w:lang w:val="id-ID"/>
              </w:rPr>
              <w:t xml:space="preserve">Dilaksanakan oleh semua kantor/badan kesbangpol di kab/kota </w:t>
            </w:r>
          </w:p>
          <w:p w:rsidR="002346CC" w:rsidRDefault="002346CC" w:rsidP="002039C8">
            <w:pPr>
              <w:spacing w:line="276" w:lineRule="auto"/>
              <w:rPr>
                <w:rFonts w:ascii="Book Antiqua" w:hAnsi="Book Antiqua" w:cs="Tahoma"/>
                <w:b/>
                <w:sz w:val="22"/>
                <w:szCs w:val="22"/>
                <w:lang w:val="id-ID"/>
              </w:rPr>
            </w:pPr>
            <w:r>
              <w:rPr>
                <w:rFonts w:ascii="Book Antiqua" w:hAnsi="Book Antiqua" w:cs="Tahoma"/>
                <w:b/>
                <w:sz w:val="22"/>
                <w:szCs w:val="22"/>
                <w:lang w:val="id-ID"/>
              </w:rPr>
              <w:t>kecuali kesbangpol Padang pariaman, Dharmasraya dan 50 Kota</w:t>
            </w:r>
            <w:r w:rsidR="00512749">
              <w:rPr>
                <w:rFonts w:ascii="Book Antiqua" w:hAnsi="Book Antiqua" w:cs="Tahoma"/>
                <w:b/>
                <w:sz w:val="22"/>
                <w:szCs w:val="22"/>
                <w:lang w:val="id-ID"/>
              </w:rPr>
              <w:t>.</w:t>
            </w:r>
          </w:p>
          <w:p w:rsidR="00512749" w:rsidRDefault="00512749" w:rsidP="002039C8">
            <w:pPr>
              <w:spacing w:line="276" w:lineRule="auto"/>
              <w:rPr>
                <w:rFonts w:ascii="Book Antiqua" w:hAnsi="Book Antiqua" w:cs="Tahoma"/>
                <w:b/>
                <w:sz w:val="22"/>
                <w:szCs w:val="22"/>
                <w:lang w:val="id-ID"/>
              </w:rPr>
            </w:pPr>
          </w:p>
          <w:p w:rsidR="00512749" w:rsidRDefault="00512749" w:rsidP="002039C8">
            <w:pPr>
              <w:spacing w:line="276" w:lineRule="auto"/>
              <w:rPr>
                <w:rFonts w:ascii="Book Antiqua" w:hAnsi="Book Antiqua" w:cs="Tahoma"/>
                <w:b/>
                <w:sz w:val="22"/>
                <w:szCs w:val="22"/>
                <w:lang w:val="id-ID"/>
              </w:rPr>
            </w:pPr>
          </w:p>
          <w:p w:rsidR="00512749" w:rsidRDefault="00512749" w:rsidP="002039C8">
            <w:pPr>
              <w:spacing w:line="276" w:lineRule="auto"/>
              <w:rPr>
                <w:rFonts w:ascii="Book Antiqua" w:hAnsi="Book Antiqua" w:cs="Tahoma"/>
                <w:b/>
                <w:sz w:val="22"/>
                <w:szCs w:val="22"/>
                <w:lang w:val="id-ID"/>
              </w:rPr>
            </w:pPr>
          </w:p>
          <w:p w:rsidR="00512749" w:rsidRDefault="00512749" w:rsidP="002039C8">
            <w:pPr>
              <w:spacing w:line="276" w:lineRule="auto"/>
              <w:rPr>
                <w:rFonts w:ascii="Book Antiqua" w:hAnsi="Book Antiqua" w:cs="Tahoma"/>
                <w:b/>
                <w:sz w:val="22"/>
                <w:szCs w:val="22"/>
                <w:lang w:val="id-ID"/>
              </w:rPr>
            </w:pPr>
          </w:p>
          <w:p w:rsidR="00512749" w:rsidRPr="00D902C4" w:rsidRDefault="00512749" w:rsidP="002039C8">
            <w:pPr>
              <w:spacing w:line="276" w:lineRule="auto"/>
              <w:rPr>
                <w:rFonts w:ascii="Book Antiqua" w:hAnsi="Book Antiqua" w:cs="Tahoma"/>
                <w:b/>
                <w:sz w:val="22"/>
                <w:szCs w:val="22"/>
                <w:lang w:val="id-ID"/>
              </w:rPr>
            </w:pPr>
          </w:p>
        </w:tc>
      </w:tr>
      <w:tr w:rsidR="002346CC" w:rsidTr="000E1961">
        <w:tc>
          <w:tcPr>
            <w:tcW w:w="576" w:type="dxa"/>
            <w:vMerge/>
            <w:shd w:val="clear" w:color="auto" w:fill="D9D9D9" w:themeFill="background1" w:themeFillShade="D9"/>
          </w:tcPr>
          <w:p w:rsidR="002346CC" w:rsidRDefault="002346CC" w:rsidP="008B24DE">
            <w:pPr>
              <w:spacing w:line="276" w:lineRule="auto"/>
              <w:jc w:val="center"/>
              <w:rPr>
                <w:rFonts w:ascii="Book Antiqua" w:hAnsi="Book Antiqua" w:cs="Tahoma"/>
                <w:b/>
                <w:sz w:val="22"/>
                <w:szCs w:val="22"/>
                <w:lang w:val="id-ID"/>
              </w:rPr>
            </w:pPr>
          </w:p>
        </w:tc>
        <w:tc>
          <w:tcPr>
            <w:tcW w:w="2232" w:type="dxa"/>
            <w:vMerge/>
            <w:shd w:val="clear" w:color="auto" w:fill="D9D9D9" w:themeFill="background1" w:themeFillShade="D9"/>
          </w:tcPr>
          <w:p w:rsidR="002346CC" w:rsidRDefault="002346CC" w:rsidP="008B24DE">
            <w:pPr>
              <w:spacing w:line="276" w:lineRule="auto"/>
              <w:rPr>
                <w:rFonts w:ascii="Book Antiqua" w:hAnsi="Book Antiqua" w:cs="Tahoma"/>
                <w:b/>
                <w:sz w:val="22"/>
                <w:szCs w:val="22"/>
                <w:lang w:val="id-ID"/>
              </w:rPr>
            </w:pPr>
          </w:p>
        </w:tc>
        <w:tc>
          <w:tcPr>
            <w:tcW w:w="2026" w:type="dxa"/>
            <w:shd w:val="clear" w:color="auto" w:fill="D9D9D9" w:themeFill="background1" w:themeFillShade="D9"/>
          </w:tcPr>
          <w:p w:rsidR="002346CC" w:rsidRDefault="002346CC" w:rsidP="008B24DE">
            <w:pPr>
              <w:spacing w:line="276" w:lineRule="auto"/>
              <w:rPr>
                <w:rFonts w:ascii="Book Antiqua" w:hAnsi="Book Antiqua" w:cs="Tahoma"/>
                <w:b/>
                <w:sz w:val="22"/>
                <w:szCs w:val="22"/>
                <w:lang w:val="id-ID"/>
              </w:rPr>
            </w:pPr>
          </w:p>
          <w:p w:rsidR="002346CC" w:rsidRDefault="002346CC" w:rsidP="008B24DE">
            <w:pPr>
              <w:spacing w:line="276" w:lineRule="auto"/>
              <w:rPr>
                <w:rFonts w:ascii="Book Antiqua" w:hAnsi="Book Antiqua" w:cs="Tahoma"/>
                <w:b/>
                <w:sz w:val="22"/>
                <w:szCs w:val="22"/>
                <w:lang w:val="id-ID"/>
              </w:rPr>
            </w:pPr>
            <w:r>
              <w:rPr>
                <w:rFonts w:ascii="Book Antiqua" w:hAnsi="Book Antiqua" w:cs="Tahoma"/>
                <w:b/>
                <w:sz w:val="22"/>
                <w:szCs w:val="22"/>
                <w:lang w:val="id-ID"/>
              </w:rPr>
              <w:t>Program Kemitraan Pengembangan Wawasan Kebangsaan</w:t>
            </w:r>
          </w:p>
          <w:p w:rsidR="005D0C5E" w:rsidRDefault="005D0C5E" w:rsidP="008B24DE">
            <w:pPr>
              <w:spacing w:line="276" w:lineRule="auto"/>
              <w:rPr>
                <w:rFonts w:ascii="Book Antiqua" w:hAnsi="Book Antiqua" w:cs="Tahoma"/>
                <w:b/>
                <w:sz w:val="22"/>
                <w:szCs w:val="22"/>
                <w:lang w:val="id-ID"/>
              </w:rPr>
            </w:pPr>
          </w:p>
        </w:tc>
        <w:tc>
          <w:tcPr>
            <w:tcW w:w="2109" w:type="dxa"/>
            <w:shd w:val="clear" w:color="auto" w:fill="D9D9D9" w:themeFill="background1" w:themeFillShade="D9"/>
          </w:tcPr>
          <w:p w:rsidR="002346CC" w:rsidRDefault="002346CC" w:rsidP="008B24DE">
            <w:pPr>
              <w:spacing w:line="276" w:lineRule="auto"/>
              <w:rPr>
                <w:rFonts w:ascii="Book Antiqua" w:hAnsi="Book Antiqua" w:cs="Tahoma"/>
                <w:b/>
                <w:sz w:val="22"/>
                <w:szCs w:val="22"/>
                <w:lang w:val="id-ID"/>
              </w:rPr>
            </w:pPr>
          </w:p>
          <w:p w:rsidR="002346CC" w:rsidRDefault="002346CC" w:rsidP="008B24DE">
            <w:pPr>
              <w:spacing w:line="276" w:lineRule="auto"/>
              <w:rPr>
                <w:rFonts w:ascii="Book Antiqua" w:hAnsi="Book Antiqua" w:cs="Tahoma"/>
                <w:b/>
                <w:sz w:val="22"/>
                <w:szCs w:val="22"/>
                <w:lang w:val="id-ID"/>
              </w:rPr>
            </w:pPr>
            <w:r>
              <w:rPr>
                <w:rFonts w:ascii="Book Antiqua" w:hAnsi="Book Antiqua" w:cs="Tahoma"/>
                <w:b/>
                <w:sz w:val="22"/>
                <w:szCs w:val="22"/>
                <w:lang w:val="id-ID"/>
              </w:rPr>
              <w:t>Program Kemitraan Pengembangan Wawasan Kebangsaan</w:t>
            </w:r>
          </w:p>
          <w:p w:rsidR="002346CC" w:rsidRDefault="002346CC" w:rsidP="008B24DE">
            <w:pPr>
              <w:spacing w:line="276" w:lineRule="auto"/>
              <w:rPr>
                <w:rFonts w:ascii="Book Antiqua" w:hAnsi="Book Antiqua" w:cs="Tahoma"/>
                <w:b/>
                <w:sz w:val="22"/>
                <w:szCs w:val="22"/>
                <w:lang w:val="id-ID"/>
              </w:rPr>
            </w:pPr>
          </w:p>
        </w:tc>
        <w:tc>
          <w:tcPr>
            <w:tcW w:w="1621" w:type="dxa"/>
            <w:shd w:val="clear" w:color="auto" w:fill="D9D9D9" w:themeFill="background1" w:themeFillShade="D9"/>
          </w:tcPr>
          <w:p w:rsidR="002346CC" w:rsidRDefault="002346CC" w:rsidP="008B24DE">
            <w:pPr>
              <w:spacing w:line="276" w:lineRule="auto"/>
              <w:jc w:val="center"/>
              <w:rPr>
                <w:rFonts w:ascii="Book Antiqua" w:hAnsi="Book Antiqua" w:cs="Tahoma"/>
                <w:b/>
                <w:sz w:val="22"/>
                <w:szCs w:val="22"/>
                <w:lang w:val="id-ID"/>
              </w:rPr>
            </w:pPr>
          </w:p>
          <w:p w:rsidR="002346CC" w:rsidRPr="00D902C4" w:rsidRDefault="002346CC" w:rsidP="008B24DE">
            <w:pPr>
              <w:spacing w:line="276" w:lineRule="auto"/>
              <w:jc w:val="center"/>
              <w:rPr>
                <w:rFonts w:ascii="Book Antiqua" w:hAnsi="Book Antiqua" w:cs="Tahoma"/>
                <w:b/>
                <w:sz w:val="22"/>
                <w:szCs w:val="22"/>
                <w:lang w:val="id-ID"/>
              </w:rPr>
            </w:pPr>
          </w:p>
        </w:tc>
      </w:tr>
      <w:tr w:rsidR="002346CC" w:rsidTr="000E1961">
        <w:tc>
          <w:tcPr>
            <w:tcW w:w="576" w:type="dxa"/>
            <w:vMerge/>
            <w:shd w:val="clear" w:color="auto" w:fill="D9D9D9" w:themeFill="background1" w:themeFillShade="D9"/>
          </w:tcPr>
          <w:p w:rsidR="002346CC" w:rsidRDefault="002346CC" w:rsidP="008B24DE">
            <w:pPr>
              <w:spacing w:line="276" w:lineRule="auto"/>
              <w:jc w:val="center"/>
              <w:rPr>
                <w:rFonts w:ascii="Book Antiqua" w:hAnsi="Book Antiqua" w:cs="Tahoma"/>
                <w:b/>
                <w:sz w:val="22"/>
                <w:szCs w:val="22"/>
                <w:lang w:val="id-ID"/>
              </w:rPr>
            </w:pPr>
          </w:p>
        </w:tc>
        <w:tc>
          <w:tcPr>
            <w:tcW w:w="2232" w:type="dxa"/>
            <w:vMerge/>
            <w:shd w:val="clear" w:color="auto" w:fill="D9D9D9" w:themeFill="background1" w:themeFillShade="D9"/>
          </w:tcPr>
          <w:p w:rsidR="002346CC" w:rsidRDefault="002346CC" w:rsidP="008B24DE">
            <w:pPr>
              <w:spacing w:line="276" w:lineRule="auto"/>
              <w:rPr>
                <w:rFonts w:ascii="Book Antiqua" w:hAnsi="Book Antiqua" w:cs="Tahoma"/>
                <w:b/>
                <w:sz w:val="22"/>
                <w:szCs w:val="22"/>
                <w:lang w:val="id-ID"/>
              </w:rPr>
            </w:pPr>
          </w:p>
        </w:tc>
        <w:tc>
          <w:tcPr>
            <w:tcW w:w="2026" w:type="dxa"/>
            <w:shd w:val="clear" w:color="auto" w:fill="D9D9D9" w:themeFill="background1" w:themeFillShade="D9"/>
          </w:tcPr>
          <w:p w:rsidR="002346CC" w:rsidRDefault="002346CC" w:rsidP="008B24DE">
            <w:pPr>
              <w:spacing w:line="276" w:lineRule="auto"/>
              <w:rPr>
                <w:rFonts w:ascii="Book Antiqua" w:hAnsi="Book Antiqua" w:cs="Tahoma"/>
                <w:b/>
                <w:sz w:val="22"/>
                <w:szCs w:val="22"/>
                <w:lang w:val="id-ID"/>
              </w:rPr>
            </w:pPr>
          </w:p>
          <w:p w:rsidR="00FF2830" w:rsidRDefault="00FF2830" w:rsidP="008B24DE">
            <w:pPr>
              <w:spacing w:line="276" w:lineRule="auto"/>
              <w:rPr>
                <w:rFonts w:ascii="Book Antiqua" w:hAnsi="Book Antiqua" w:cs="Tahoma"/>
                <w:b/>
                <w:sz w:val="22"/>
                <w:szCs w:val="22"/>
                <w:lang w:val="id-ID"/>
              </w:rPr>
            </w:pPr>
          </w:p>
          <w:p w:rsidR="00E41556" w:rsidRDefault="00E41556" w:rsidP="008B24DE">
            <w:pPr>
              <w:spacing w:line="276" w:lineRule="auto"/>
              <w:rPr>
                <w:rFonts w:ascii="Book Antiqua" w:hAnsi="Book Antiqua" w:cs="Tahoma"/>
                <w:b/>
                <w:sz w:val="22"/>
                <w:szCs w:val="22"/>
                <w:lang w:val="id-ID"/>
              </w:rPr>
            </w:pPr>
          </w:p>
          <w:p w:rsidR="00E41556" w:rsidRDefault="00E41556" w:rsidP="008B24DE">
            <w:pPr>
              <w:spacing w:line="276" w:lineRule="auto"/>
              <w:rPr>
                <w:rFonts w:ascii="Book Antiqua" w:hAnsi="Book Antiqua" w:cs="Tahoma"/>
                <w:b/>
                <w:sz w:val="22"/>
                <w:szCs w:val="22"/>
                <w:lang w:val="id-ID"/>
              </w:rPr>
            </w:pPr>
          </w:p>
          <w:p w:rsidR="00E41556" w:rsidRDefault="00E41556" w:rsidP="008B24DE">
            <w:pPr>
              <w:spacing w:line="276" w:lineRule="auto"/>
              <w:rPr>
                <w:rFonts w:ascii="Book Antiqua" w:hAnsi="Book Antiqua" w:cs="Tahoma"/>
                <w:b/>
                <w:sz w:val="22"/>
                <w:szCs w:val="22"/>
                <w:lang w:val="id-ID"/>
              </w:rPr>
            </w:pPr>
          </w:p>
          <w:p w:rsidR="00E41556" w:rsidRDefault="00E41556" w:rsidP="008B24DE">
            <w:pPr>
              <w:spacing w:line="276" w:lineRule="auto"/>
              <w:rPr>
                <w:rFonts w:ascii="Book Antiqua" w:hAnsi="Book Antiqua" w:cs="Tahoma"/>
                <w:b/>
                <w:sz w:val="22"/>
                <w:szCs w:val="22"/>
                <w:lang w:val="id-ID"/>
              </w:rPr>
            </w:pPr>
          </w:p>
          <w:p w:rsidR="00A57291" w:rsidRDefault="00A57291" w:rsidP="008B24DE">
            <w:pPr>
              <w:spacing w:line="276" w:lineRule="auto"/>
              <w:rPr>
                <w:rFonts w:ascii="Book Antiqua" w:hAnsi="Book Antiqua" w:cs="Tahoma"/>
                <w:b/>
                <w:sz w:val="22"/>
                <w:szCs w:val="22"/>
                <w:lang w:val="id-ID"/>
              </w:rPr>
            </w:pPr>
          </w:p>
        </w:tc>
        <w:tc>
          <w:tcPr>
            <w:tcW w:w="2109" w:type="dxa"/>
            <w:shd w:val="clear" w:color="auto" w:fill="D9D9D9" w:themeFill="background1" w:themeFillShade="D9"/>
          </w:tcPr>
          <w:p w:rsidR="00DD55A6" w:rsidRDefault="00DD55A6" w:rsidP="008B24DE">
            <w:pPr>
              <w:spacing w:line="276" w:lineRule="auto"/>
              <w:rPr>
                <w:rFonts w:ascii="Book Antiqua" w:hAnsi="Book Antiqua" w:cs="Tahoma"/>
                <w:b/>
                <w:sz w:val="22"/>
                <w:szCs w:val="22"/>
                <w:lang w:val="id-ID"/>
              </w:rPr>
            </w:pPr>
          </w:p>
          <w:p w:rsidR="002346CC" w:rsidRDefault="002346CC" w:rsidP="008B24DE">
            <w:pPr>
              <w:spacing w:line="276" w:lineRule="auto"/>
              <w:rPr>
                <w:rFonts w:ascii="Book Antiqua" w:hAnsi="Book Antiqua" w:cs="Tahoma"/>
                <w:b/>
                <w:sz w:val="22"/>
                <w:szCs w:val="22"/>
                <w:lang w:val="id-ID"/>
              </w:rPr>
            </w:pPr>
            <w:r>
              <w:rPr>
                <w:rFonts w:ascii="Book Antiqua" w:hAnsi="Book Antiqua" w:cs="Tahoma"/>
                <w:b/>
                <w:sz w:val="22"/>
                <w:szCs w:val="22"/>
                <w:lang w:val="id-ID"/>
              </w:rPr>
              <w:t>Program Pengembangan Wawasan Kebangsaan</w:t>
            </w:r>
          </w:p>
          <w:p w:rsidR="002346CC" w:rsidRDefault="002346CC" w:rsidP="008B24DE">
            <w:pPr>
              <w:spacing w:line="276" w:lineRule="auto"/>
              <w:rPr>
                <w:rFonts w:ascii="Book Antiqua" w:hAnsi="Book Antiqua" w:cs="Tahoma"/>
                <w:b/>
                <w:sz w:val="22"/>
                <w:szCs w:val="22"/>
                <w:lang w:val="id-ID"/>
              </w:rPr>
            </w:pPr>
          </w:p>
        </w:tc>
        <w:tc>
          <w:tcPr>
            <w:tcW w:w="1621" w:type="dxa"/>
            <w:shd w:val="clear" w:color="auto" w:fill="D9D9D9" w:themeFill="background1" w:themeFillShade="D9"/>
          </w:tcPr>
          <w:p w:rsidR="00DD55A6" w:rsidRDefault="00DD55A6" w:rsidP="00BA3AA2">
            <w:pPr>
              <w:spacing w:line="276" w:lineRule="auto"/>
              <w:rPr>
                <w:rFonts w:ascii="Book Antiqua" w:hAnsi="Book Antiqua" w:cs="Tahoma"/>
                <w:b/>
                <w:sz w:val="22"/>
                <w:szCs w:val="22"/>
                <w:lang w:val="id-ID"/>
              </w:rPr>
            </w:pPr>
          </w:p>
          <w:p w:rsidR="002346CC" w:rsidRDefault="002346CC" w:rsidP="00791AA0">
            <w:pPr>
              <w:spacing w:line="276" w:lineRule="auto"/>
              <w:rPr>
                <w:rFonts w:ascii="Book Antiqua" w:hAnsi="Book Antiqua" w:cs="Tahoma"/>
                <w:b/>
                <w:sz w:val="22"/>
                <w:szCs w:val="22"/>
                <w:lang w:val="id-ID"/>
              </w:rPr>
            </w:pPr>
            <w:r w:rsidRPr="00791AA0">
              <w:rPr>
                <w:rFonts w:ascii="Book Antiqua" w:hAnsi="Book Antiqua" w:cs="Tahoma"/>
                <w:b/>
                <w:sz w:val="22"/>
                <w:szCs w:val="22"/>
                <w:lang w:val="id-ID"/>
              </w:rPr>
              <w:t>Dilaksanakan oleh semua kantor/badan kesbangpol kab/kota</w:t>
            </w:r>
          </w:p>
        </w:tc>
      </w:tr>
      <w:tr w:rsidR="002346CC" w:rsidTr="000E1961">
        <w:tc>
          <w:tcPr>
            <w:tcW w:w="576" w:type="dxa"/>
            <w:vMerge w:val="restart"/>
            <w:tcBorders>
              <w:top w:val="nil"/>
            </w:tcBorders>
            <w:shd w:val="clear" w:color="auto" w:fill="D9D9D9" w:themeFill="background1" w:themeFillShade="D9"/>
          </w:tcPr>
          <w:p w:rsidR="002346CC" w:rsidRDefault="002346CC" w:rsidP="008B24DE">
            <w:pPr>
              <w:spacing w:line="276" w:lineRule="auto"/>
              <w:jc w:val="center"/>
              <w:rPr>
                <w:rFonts w:ascii="Book Antiqua" w:hAnsi="Book Antiqua" w:cs="Tahoma"/>
                <w:b/>
                <w:sz w:val="22"/>
                <w:szCs w:val="22"/>
                <w:lang w:val="id-ID"/>
              </w:rPr>
            </w:pPr>
          </w:p>
          <w:p w:rsidR="002346CC" w:rsidRDefault="002346CC" w:rsidP="008B24DE">
            <w:pPr>
              <w:spacing w:line="276" w:lineRule="auto"/>
              <w:jc w:val="center"/>
              <w:rPr>
                <w:rFonts w:ascii="Book Antiqua" w:hAnsi="Book Antiqua" w:cs="Tahoma"/>
                <w:b/>
                <w:sz w:val="22"/>
                <w:szCs w:val="22"/>
                <w:lang w:val="id-ID"/>
              </w:rPr>
            </w:pPr>
          </w:p>
        </w:tc>
        <w:tc>
          <w:tcPr>
            <w:tcW w:w="2232" w:type="dxa"/>
            <w:vMerge/>
            <w:shd w:val="clear" w:color="auto" w:fill="D9D9D9" w:themeFill="background1" w:themeFillShade="D9"/>
          </w:tcPr>
          <w:p w:rsidR="002346CC" w:rsidRDefault="002346CC" w:rsidP="008B24DE">
            <w:pPr>
              <w:spacing w:line="276" w:lineRule="auto"/>
              <w:rPr>
                <w:rFonts w:ascii="Book Antiqua" w:hAnsi="Book Antiqua" w:cs="Tahoma"/>
                <w:b/>
                <w:sz w:val="22"/>
                <w:szCs w:val="22"/>
                <w:lang w:val="id-ID"/>
              </w:rPr>
            </w:pPr>
          </w:p>
        </w:tc>
        <w:tc>
          <w:tcPr>
            <w:tcW w:w="2026" w:type="dxa"/>
            <w:shd w:val="clear" w:color="auto" w:fill="D9D9D9" w:themeFill="background1" w:themeFillShade="D9"/>
          </w:tcPr>
          <w:p w:rsidR="002346CC" w:rsidRDefault="002346CC" w:rsidP="008B24DE">
            <w:pPr>
              <w:spacing w:line="276" w:lineRule="auto"/>
              <w:rPr>
                <w:rFonts w:ascii="Book Antiqua" w:hAnsi="Book Antiqua" w:cs="Tahoma"/>
                <w:b/>
                <w:sz w:val="22"/>
                <w:szCs w:val="22"/>
                <w:lang w:val="id-ID"/>
              </w:rPr>
            </w:pPr>
            <w:r>
              <w:rPr>
                <w:rFonts w:ascii="Book Antiqua" w:hAnsi="Book Antiqua" w:cs="Tahoma"/>
                <w:b/>
                <w:sz w:val="22"/>
                <w:szCs w:val="22"/>
                <w:lang w:val="id-ID"/>
              </w:rPr>
              <w:t>Program Peningkatan Pemberantasan Penyakit Masyarakat</w:t>
            </w:r>
          </w:p>
          <w:p w:rsidR="005D0C5E" w:rsidRDefault="005D0C5E" w:rsidP="008B24DE">
            <w:pPr>
              <w:spacing w:line="276" w:lineRule="auto"/>
              <w:rPr>
                <w:rFonts w:ascii="Book Antiqua" w:hAnsi="Book Antiqua" w:cs="Tahoma"/>
                <w:b/>
                <w:sz w:val="22"/>
                <w:szCs w:val="22"/>
                <w:lang w:val="id-ID"/>
              </w:rPr>
            </w:pPr>
          </w:p>
        </w:tc>
        <w:tc>
          <w:tcPr>
            <w:tcW w:w="2109" w:type="dxa"/>
            <w:shd w:val="clear" w:color="auto" w:fill="D9D9D9" w:themeFill="background1" w:themeFillShade="D9"/>
          </w:tcPr>
          <w:p w:rsidR="002346CC" w:rsidRDefault="002346CC" w:rsidP="008B24DE">
            <w:pPr>
              <w:spacing w:line="276" w:lineRule="auto"/>
              <w:rPr>
                <w:rFonts w:ascii="Book Antiqua" w:hAnsi="Book Antiqua" w:cs="Tahoma"/>
                <w:b/>
                <w:sz w:val="22"/>
                <w:szCs w:val="22"/>
                <w:lang w:val="id-ID"/>
              </w:rPr>
            </w:pPr>
            <w:r w:rsidRPr="000B421A">
              <w:rPr>
                <w:rFonts w:ascii="Book Antiqua" w:hAnsi="Book Antiqua" w:cs="Tahoma"/>
                <w:b/>
                <w:sz w:val="22"/>
                <w:szCs w:val="22"/>
                <w:lang w:val="id-ID"/>
              </w:rPr>
              <w:t>Program Peningkatan Pemberantasan Penyakit Masyarakat</w:t>
            </w:r>
          </w:p>
        </w:tc>
        <w:tc>
          <w:tcPr>
            <w:tcW w:w="1621" w:type="dxa"/>
            <w:shd w:val="clear" w:color="auto" w:fill="D9D9D9" w:themeFill="background1" w:themeFillShade="D9"/>
          </w:tcPr>
          <w:p w:rsidR="002346CC" w:rsidRPr="00D902C4" w:rsidRDefault="002346CC" w:rsidP="008B24DE">
            <w:pPr>
              <w:spacing w:line="276" w:lineRule="auto"/>
              <w:jc w:val="center"/>
              <w:rPr>
                <w:rFonts w:ascii="Book Antiqua" w:hAnsi="Book Antiqua" w:cs="Tahoma"/>
                <w:b/>
                <w:sz w:val="22"/>
                <w:szCs w:val="22"/>
                <w:lang w:val="id-ID"/>
              </w:rPr>
            </w:pPr>
          </w:p>
        </w:tc>
      </w:tr>
      <w:tr w:rsidR="002346CC" w:rsidTr="000E1961">
        <w:tc>
          <w:tcPr>
            <w:tcW w:w="576" w:type="dxa"/>
            <w:vMerge/>
            <w:tcBorders>
              <w:top w:val="nil"/>
            </w:tcBorders>
            <w:shd w:val="clear" w:color="auto" w:fill="D9D9D9" w:themeFill="background1" w:themeFillShade="D9"/>
          </w:tcPr>
          <w:p w:rsidR="002346CC" w:rsidRDefault="002346CC" w:rsidP="008B24DE">
            <w:pPr>
              <w:spacing w:line="276" w:lineRule="auto"/>
              <w:jc w:val="center"/>
              <w:rPr>
                <w:rFonts w:ascii="Book Antiqua" w:hAnsi="Book Antiqua" w:cs="Tahoma"/>
                <w:b/>
                <w:sz w:val="22"/>
                <w:szCs w:val="22"/>
                <w:lang w:val="id-ID"/>
              </w:rPr>
            </w:pPr>
          </w:p>
        </w:tc>
        <w:tc>
          <w:tcPr>
            <w:tcW w:w="2232" w:type="dxa"/>
            <w:vMerge/>
            <w:shd w:val="clear" w:color="auto" w:fill="D9D9D9" w:themeFill="background1" w:themeFillShade="D9"/>
          </w:tcPr>
          <w:p w:rsidR="002346CC" w:rsidRDefault="002346CC" w:rsidP="008B24DE">
            <w:pPr>
              <w:spacing w:line="276" w:lineRule="auto"/>
              <w:rPr>
                <w:rFonts w:ascii="Book Antiqua" w:hAnsi="Book Antiqua" w:cs="Tahoma"/>
                <w:b/>
                <w:sz w:val="22"/>
                <w:szCs w:val="22"/>
                <w:lang w:val="id-ID"/>
              </w:rPr>
            </w:pPr>
          </w:p>
        </w:tc>
        <w:tc>
          <w:tcPr>
            <w:tcW w:w="2026" w:type="dxa"/>
            <w:shd w:val="clear" w:color="auto" w:fill="D9D9D9" w:themeFill="background1" w:themeFillShade="D9"/>
          </w:tcPr>
          <w:p w:rsidR="002346CC" w:rsidRDefault="002346CC" w:rsidP="008B24DE">
            <w:pPr>
              <w:spacing w:line="276" w:lineRule="auto"/>
              <w:rPr>
                <w:rFonts w:ascii="Book Antiqua" w:hAnsi="Book Antiqua" w:cs="Tahoma"/>
                <w:b/>
                <w:sz w:val="22"/>
                <w:szCs w:val="22"/>
                <w:lang w:val="id-ID"/>
              </w:rPr>
            </w:pPr>
          </w:p>
          <w:p w:rsidR="002346CC" w:rsidRDefault="002346CC" w:rsidP="008B24DE">
            <w:pPr>
              <w:spacing w:line="276" w:lineRule="auto"/>
              <w:rPr>
                <w:rFonts w:ascii="Book Antiqua" w:hAnsi="Book Antiqua" w:cs="Tahoma"/>
                <w:b/>
                <w:sz w:val="22"/>
                <w:szCs w:val="22"/>
                <w:lang w:val="id-ID"/>
              </w:rPr>
            </w:pPr>
            <w:r>
              <w:rPr>
                <w:rFonts w:ascii="Book Antiqua" w:hAnsi="Book Antiqua" w:cs="Tahoma"/>
                <w:b/>
                <w:sz w:val="22"/>
                <w:szCs w:val="22"/>
                <w:lang w:val="id-ID"/>
              </w:rPr>
              <w:t>Program Pendidikan Politik Masyarakat</w:t>
            </w:r>
          </w:p>
          <w:p w:rsidR="002346CC" w:rsidRDefault="002346CC" w:rsidP="008B24DE">
            <w:pPr>
              <w:spacing w:line="276" w:lineRule="auto"/>
              <w:rPr>
                <w:rFonts w:ascii="Book Antiqua" w:hAnsi="Book Antiqua" w:cs="Tahoma"/>
                <w:b/>
                <w:sz w:val="22"/>
                <w:szCs w:val="22"/>
                <w:lang w:val="id-ID"/>
              </w:rPr>
            </w:pPr>
          </w:p>
        </w:tc>
        <w:tc>
          <w:tcPr>
            <w:tcW w:w="2109" w:type="dxa"/>
            <w:shd w:val="clear" w:color="auto" w:fill="D9D9D9" w:themeFill="background1" w:themeFillShade="D9"/>
          </w:tcPr>
          <w:p w:rsidR="002346CC" w:rsidRDefault="002346CC" w:rsidP="008B24DE">
            <w:pPr>
              <w:spacing w:line="276" w:lineRule="auto"/>
              <w:rPr>
                <w:rFonts w:ascii="Book Antiqua" w:hAnsi="Book Antiqua" w:cs="Tahoma"/>
                <w:b/>
                <w:sz w:val="22"/>
                <w:szCs w:val="22"/>
                <w:lang w:val="id-ID"/>
              </w:rPr>
            </w:pPr>
          </w:p>
          <w:p w:rsidR="002346CC" w:rsidRDefault="002346CC" w:rsidP="000B421A">
            <w:pPr>
              <w:spacing w:line="276" w:lineRule="auto"/>
              <w:rPr>
                <w:rFonts w:ascii="Book Antiqua" w:hAnsi="Book Antiqua" w:cs="Tahoma"/>
                <w:b/>
                <w:sz w:val="22"/>
                <w:szCs w:val="22"/>
                <w:lang w:val="id-ID"/>
              </w:rPr>
            </w:pPr>
            <w:r w:rsidRPr="000B421A">
              <w:rPr>
                <w:rFonts w:ascii="Book Antiqua" w:hAnsi="Book Antiqua" w:cs="Tahoma"/>
                <w:b/>
                <w:sz w:val="22"/>
                <w:szCs w:val="22"/>
                <w:lang w:val="id-ID"/>
              </w:rPr>
              <w:t>Program Pendidikan Politik Masyarakat</w:t>
            </w:r>
          </w:p>
          <w:p w:rsidR="002346CC" w:rsidRDefault="002346CC" w:rsidP="000B421A">
            <w:pPr>
              <w:spacing w:line="276" w:lineRule="auto"/>
              <w:rPr>
                <w:rFonts w:ascii="Book Antiqua" w:hAnsi="Book Antiqua" w:cs="Tahoma"/>
                <w:b/>
                <w:sz w:val="22"/>
                <w:szCs w:val="22"/>
                <w:lang w:val="id-ID"/>
              </w:rPr>
            </w:pPr>
          </w:p>
        </w:tc>
        <w:tc>
          <w:tcPr>
            <w:tcW w:w="1621" w:type="dxa"/>
            <w:shd w:val="clear" w:color="auto" w:fill="D9D9D9" w:themeFill="background1" w:themeFillShade="D9"/>
          </w:tcPr>
          <w:p w:rsidR="002346CC" w:rsidRDefault="002346CC" w:rsidP="00492637">
            <w:pPr>
              <w:spacing w:line="276" w:lineRule="auto"/>
              <w:rPr>
                <w:rFonts w:ascii="Book Antiqua" w:hAnsi="Book Antiqua" w:cs="Tahoma"/>
                <w:b/>
                <w:sz w:val="22"/>
                <w:szCs w:val="22"/>
                <w:lang w:val="id-ID"/>
              </w:rPr>
            </w:pPr>
          </w:p>
          <w:p w:rsidR="002346CC" w:rsidRDefault="002346CC" w:rsidP="00492637">
            <w:pPr>
              <w:spacing w:line="276" w:lineRule="auto"/>
              <w:rPr>
                <w:rFonts w:ascii="Book Antiqua" w:hAnsi="Book Antiqua" w:cs="Tahoma"/>
                <w:b/>
                <w:sz w:val="22"/>
                <w:szCs w:val="22"/>
                <w:lang w:val="id-ID"/>
              </w:rPr>
            </w:pPr>
            <w:r>
              <w:rPr>
                <w:rFonts w:ascii="Book Antiqua" w:hAnsi="Book Antiqua" w:cs="Tahoma"/>
                <w:b/>
                <w:sz w:val="22"/>
                <w:szCs w:val="22"/>
                <w:lang w:val="id-ID"/>
              </w:rPr>
              <w:t>Dilaksanakan oleh semua kantor/badan kesbangpol kab/kota</w:t>
            </w:r>
          </w:p>
          <w:p w:rsidR="005D1574" w:rsidRPr="00D902C4" w:rsidRDefault="005D1574" w:rsidP="00492637">
            <w:pPr>
              <w:spacing w:line="276" w:lineRule="auto"/>
              <w:rPr>
                <w:rFonts w:ascii="Book Antiqua" w:hAnsi="Book Antiqua" w:cs="Tahoma"/>
                <w:b/>
                <w:sz w:val="22"/>
                <w:szCs w:val="22"/>
                <w:lang w:val="id-ID"/>
              </w:rPr>
            </w:pPr>
          </w:p>
        </w:tc>
      </w:tr>
      <w:tr w:rsidR="002346CC" w:rsidTr="000E1961">
        <w:tc>
          <w:tcPr>
            <w:tcW w:w="576" w:type="dxa"/>
            <w:vMerge/>
            <w:tcBorders>
              <w:top w:val="nil"/>
            </w:tcBorders>
            <w:shd w:val="clear" w:color="auto" w:fill="D9D9D9" w:themeFill="background1" w:themeFillShade="D9"/>
          </w:tcPr>
          <w:p w:rsidR="002346CC" w:rsidRDefault="002346CC" w:rsidP="008B24DE">
            <w:pPr>
              <w:spacing w:line="276" w:lineRule="auto"/>
              <w:jc w:val="center"/>
              <w:rPr>
                <w:rFonts w:ascii="Book Antiqua" w:hAnsi="Book Antiqua" w:cs="Tahoma"/>
                <w:b/>
                <w:sz w:val="22"/>
                <w:szCs w:val="22"/>
                <w:lang w:val="id-ID"/>
              </w:rPr>
            </w:pPr>
          </w:p>
        </w:tc>
        <w:tc>
          <w:tcPr>
            <w:tcW w:w="2232" w:type="dxa"/>
            <w:vMerge/>
            <w:shd w:val="clear" w:color="auto" w:fill="D9D9D9" w:themeFill="background1" w:themeFillShade="D9"/>
          </w:tcPr>
          <w:p w:rsidR="002346CC" w:rsidRDefault="002346CC" w:rsidP="008B24DE">
            <w:pPr>
              <w:spacing w:line="276" w:lineRule="auto"/>
              <w:rPr>
                <w:rFonts w:ascii="Book Antiqua" w:hAnsi="Book Antiqua" w:cs="Tahoma"/>
                <w:b/>
                <w:sz w:val="22"/>
                <w:szCs w:val="22"/>
                <w:lang w:val="id-ID"/>
              </w:rPr>
            </w:pPr>
          </w:p>
        </w:tc>
        <w:tc>
          <w:tcPr>
            <w:tcW w:w="2026" w:type="dxa"/>
            <w:shd w:val="clear" w:color="auto" w:fill="D9D9D9" w:themeFill="background1" w:themeFillShade="D9"/>
          </w:tcPr>
          <w:p w:rsidR="002346CC" w:rsidRDefault="002346CC" w:rsidP="008B24DE">
            <w:pPr>
              <w:spacing w:line="276" w:lineRule="auto"/>
              <w:rPr>
                <w:rFonts w:ascii="Book Antiqua" w:hAnsi="Book Antiqua" w:cs="Tahoma"/>
                <w:b/>
                <w:sz w:val="22"/>
                <w:szCs w:val="22"/>
                <w:lang w:val="id-ID"/>
              </w:rPr>
            </w:pPr>
          </w:p>
        </w:tc>
        <w:tc>
          <w:tcPr>
            <w:tcW w:w="2109" w:type="dxa"/>
            <w:shd w:val="clear" w:color="auto" w:fill="D9D9D9" w:themeFill="background1" w:themeFillShade="D9"/>
          </w:tcPr>
          <w:p w:rsidR="002346CC" w:rsidRDefault="002346CC" w:rsidP="008B24DE">
            <w:pPr>
              <w:spacing w:line="276" w:lineRule="auto"/>
              <w:rPr>
                <w:rFonts w:ascii="Book Antiqua" w:hAnsi="Book Antiqua" w:cs="Tahoma"/>
                <w:b/>
                <w:sz w:val="22"/>
                <w:szCs w:val="22"/>
                <w:lang w:val="id-ID"/>
              </w:rPr>
            </w:pPr>
          </w:p>
          <w:p w:rsidR="002346CC" w:rsidRDefault="002346CC" w:rsidP="008B24DE">
            <w:pPr>
              <w:spacing w:line="276" w:lineRule="auto"/>
              <w:rPr>
                <w:rFonts w:ascii="Book Antiqua" w:hAnsi="Book Antiqua" w:cs="Tahoma"/>
                <w:b/>
                <w:sz w:val="22"/>
                <w:szCs w:val="22"/>
                <w:lang w:val="id-ID"/>
              </w:rPr>
            </w:pPr>
            <w:r>
              <w:rPr>
                <w:rFonts w:ascii="Book Antiqua" w:hAnsi="Book Antiqua" w:cs="Tahoma"/>
                <w:b/>
                <w:sz w:val="22"/>
                <w:szCs w:val="22"/>
                <w:lang w:val="id-ID"/>
              </w:rPr>
              <w:t xml:space="preserve">Program Pelaksanaan Pilkada </w:t>
            </w:r>
          </w:p>
          <w:p w:rsidR="00A57291" w:rsidRDefault="00A57291" w:rsidP="008B24DE">
            <w:pPr>
              <w:spacing w:line="276" w:lineRule="auto"/>
              <w:rPr>
                <w:rFonts w:ascii="Book Antiqua" w:hAnsi="Book Antiqua" w:cs="Tahoma"/>
                <w:b/>
                <w:sz w:val="22"/>
                <w:szCs w:val="22"/>
                <w:lang w:val="id-ID"/>
              </w:rPr>
            </w:pPr>
          </w:p>
        </w:tc>
        <w:tc>
          <w:tcPr>
            <w:tcW w:w="1621" w:type="dxa"/>
            <w:shd w:val="clear" w:color="auto" w:fill="D9D9D9" w:themeFill="background1" w:themeFillShade="D9"/>
          </w:tcPr>
          <w:p w:rsidR="002346CC" w:rsidRDefault="002346CC" w:rsidP="000B421A">
            <w:pPr>
              <w:spacing w:line="276" w:lineRule="auto"/>
              <w:rPr>
                <w:rFonts w:ascii="Book Antiqua" w:hAnsi="Book Antiqua" w:cs="Tahoma"/>
                <w:b/>
                <w:sz w:val="22"/>
                <w:szCs w:val="22"/>
                <w:lang w:val="id-ID"/>
              </w:rPr>
            </w:pPr>
          </w:p>
          <w:p w:rsidR="002346CC" w:rsidRPr="00D902C4" w:rsidRDefault="002346CC" w:rsidP="000B421A">
            <w:pPr>
              <w:spacing w:line="276" w:lineRule="auto"/>
              <w:rPr>
                <w:rFonts w:ascii="Book Antiqua" w:hAnsi="Book Antiqua" w:cs="Tahoma"/>
                <w:b/>
                <w:sz w:val="22"/>
                <w:szCs w:val="22"/>
                <w:lang w:val="id-ID"/>
              </w:rPr>
            </w:pPr>
            <w:r>
              <w:rPr>
                <w:rFonts w:ascii="Book Antiqua" w:hAnsi="Book Antiqua" w:cs="Tahoma"/>
                <w:b/>
                <w:sz w:val="22"/>
                <w:szCs w:val="22"/>
                <w:lang w:val="id-ID"/>
              </w:rPr>
              <w:t>Kesbangpol Kab. Solok Selatan</w:t>
            </w:r>
          </w:p>
        </w:tc>
      </w:tr>
      <w:tr w:rsidR="002346CC" w:rsidTr="000E1961">
        <w:tc>
          <w:tcPr>
            <w:tcW w:w="576" w:type="dxa"/>
            <w:vMerge/>
            <w:tcBorders>
              <w:top w:val="nil"/>
            </w:tcBorders>
            <w:shd w:val="clear" w:color="auto" w:fill="D9D9D9" w:themeFill="background1" w:themeFillShade="D9"/>
          </w:tcPr>
          <w:p w:rsidR="002346CC" w:rsidRDefault="002346CC" w:rsidP="008B24DE">
            <w:pPr>
              <w:spacing w:line="276" w:lineRule="auto"/>
              <w:jc w:val="center"/>
              <w:rPr>
                <w:rFonts w:ascii="Book Antiqua" w:hAnsi="Book Antiqua" w:cs="Tahoma"/>
                <w:b/>
                <w:sz w:val="22"/>
                <w:szCs w:val="22"/>
                <w:lang w:val="id-ID"/>
              </w:rPr>
            </w:pPr>
          </w:p>
        </w:tc>
        <w:tc>
          <w:tcPr>
            <w:tcW w:w="2232" w:type="dxa"/>
            <w:vMerge/>
            <w:shd w:val="clear" w:color="auto" w:fill="D9D9D9" w:themeFill="background1" w:themeFillShade="D9"/>
          </w:tcPr>
          <w:p w:rsidR="002346CC" w:rsidRDefault="002346CC" w:rsidP="008B24DE">
            <w:pPr>
              <w:spacing w:line="276" w:lineRule="auto"/>
              <w:rPr>
                <w:rFonts w:ascii="Book Antiqua" w:hAnsi="Book Antiqua" w:cs="Tahoma"/>
                <w:b/>
                <w:sz w:val="22"/>
                <w:szCs w:val="22"/>
                <w:lang w:val="id-ID"/>
              </w:rPr>
            </w:pPr>
          </w:p>
        </w:tc>
        <w:tc>
          <w:tcPr>
            <w:tcW w:w="2026" w:type="dxa"/>
            <w:shd w:val="clear" w:color="auto" w:fill="D9D9D9" w:themeFill="background1" w:themeFillShade="D9"/>
          </w:tcPr>
          <w:p w:rsidR="002346CC" w:rsidRDefault="002346CC" w:rsidP="008B24DE">
            <w:pPr>
              <w:spacing w:line="276" w:lineRule="auto"/>
              <w:rPr>
                <w:rFonts w:ascii="Book Antiqua" w:hAnsi="Book Antiqua" w:cs="Tahoma"/>
                <w:b/>
                <w:sz w:val="22"/>
                <w:szCs w:val="22"/>
                <w:lang w:val="id-ID"/>
              </w:rPr>
            </w:pPr>
          </w:p>
        </w:tc>
        <w:tc>
          <w:tcPr>
            <w:tcW w:w="2109" w:type="dxa"/>
            <w:shd w:val="clear" w:color="auto" w:fill="D9D9D9" w:themeFill="background1" w:themeFillShade="D9"/>
          </w:tcPr>
          <w:p w:rsidR="002346CC" w:rsidRDefault="002346CC" w:rsidP="008B24DE">
            <w:pPr>
              <w:spacing w:line="276" w:lineRule="auto"/>
              <w:rPr>
                <w:rFonts w:ascii="Book Antiqua" w:hAnsi="Book Antiqua" w:cs="Tahoma"/>
                <w:b/>
                <w:sz w:val="22"/>
                <w:szCs w:val="22"/>
                <w:lang w:val="id-ID"/>
              </w:rPr>
            </w:pPr>
          </w:p>
          <w:p w:rsidR="002346CC" w:rsidRDefault="002346CC" w:rsidP="008B24DE">
            <w:pPr>
              <w:spacing w:line="276" w:lineRule="auto"/>
              <w:rPr>
                <w:rFonts w:ascii="Book Antiqua" w:hAnsi="Book Antiqua" w:cs="Tahoma"/>
                <w:b/>
                <w:sz w:val="22"/>
                <w:szCs w:val="22"/>
                <w:lang w:val="id-ID"/>
              </w:rPr>
            </w:pPr>
            <w:r>
              <w:rPr>
                <w:rFonts w:ascii="Book Antiqua" w:hAnsi="Book Antiqua" w:cs="Tahoma"/>
                <w:b/>
                <w:sz w:val="22"/>
                <w:szCs w:val="22"/>
                <w:lang w:val="id-ID"/>
              </w:rPr>
              <w:t>Program Pemeliharaan Kantrantibmas dan Pencegahan Tindak Kriminal</w:t>
            </w:r>
          </w:p>
          <w:p w:rsidR="002346CC" w:rsidRDefault="002346CC" w:rsidP="008B24DE">
            <w:pPr>
              <w:spacing w:line="276" w:lineRule="auto"/>
              <w:rPr>
                <w:rFonts w:ascii="Book Antiqua" w:hAnsi="Book Antiqua" w:cs="Tahoma"/>
                <w:b/>
                <w:sz w:val="22"/>
                <w:szCs w:val="22"/>
                <w:lang w:val="id-ID"/>
              </w:rPr>
            </w:pPr>
          </w:p>
          <w:p w:rsidR="00E41556" w:rsidRDefault="00E41556" w:rsidP="008B24DE">
            <w:pPr>
              <w:spacing w:line="276" w:lineRule="auto"/>
              <w:rPr>
                <w:rFonts w:ascii="Book Antiqua" w:hAnsi="Book Antiqua" w:cs="Tahoma"/>
                <w:b/>
                <w:sz w:val="22"/>
                <w:szCs w:val="22"/>
                <w:lang w:val="id-ID"/>
              </w:rPr>
            </w:pPr>
          </w:p>
          <w:p w:rsidR="00E41556" w:rsidRDefault="00E41556" w:rsidP="008B24DE">
            <w:pPr>
              <w:spacing w:line="276" w:lineRule="auto"/>
              <w:rPr>
                <w:rFonts w:ascii="Book Antiqua" w:hAnsi="Book Antiqua" w:cs="Tahoma"/>
                <w:b/>
                <w:sz w:val="22"/>
                <w:szCs w:val="22"/>
                <w:lang w:val="id-ID"/>
              </w:rPr>
            </w:pPr>
          </w:p>
          <w:p w:rsidR="00E41556" w:rsidRDefault="00E41556" w:rsidP="008B24DE">
            <w:pPr>
              <w:spacing w:line="276" w:lineRule="auto"/>
              <w:rPr>
                <w:rFonts w:ascii="Book Antiqua" w:hAnsi="Book Antiqua" w:cs="Tahoma"/>
                <w:b/>
                <w:sz w:val="22"/>
                <w:szCs w:val="22"/>
                <w:lang w:val="id-ID"/>
              </w:rPr>
            </w:pPr>
          </w:p>
          <w:p w:rsidR="00E41556" w:rsidRDefault="00E41556" w:rsidP="008B24DE">
            <w:pPr>
              <w:spacing w:line="276" w:lineRule="auto"/>
              <w:rPr>
                <w:rFonts w:ascii="Book Antiqua" w:hAnsi="Book Antiqua" w:cs="Tahoma"/>
                <w:b/>
                <w:sz w:val="22"/>
                <w:szCs w:val="22"/>
                <w:lang w:val="id-ID"/>
              </w:rPr>
            </w:pPr>
          </w:p>
          <w:p w:rsidR="00E41556" w:rsidRDefault="00E41556" w:rsidP="008B24DE">
            <w:pPr>
              <w:spacing w:line="276" w:lineRule="auto"/>
              <w:rPr>
                <w:rFonts w:ascii="Book Antiqua" w:hAnsi="Book Antiqua" w:cs="Tahoma"/>
                <w:b/>
                <w:sz w:val="22"/>
                <w:szCs w:val="22"/>
                <w:lang w:val="id-ID"/>
              </w:rPr>
            </w:pPr>
          </w:p>
          <w:p w:rsidR="00E41556" w:rsidRDefault="00E41556" w:rsidP="008B24DE">
            <w:pPr>
              <w:spacing w:line="276" w:lineRule="auto"/>
              <w:rPr>
                <w:rFonts w:ascii="Book Antiqua" w:hAnsi="Book Antiqua" w:cs="Tahoma"/>
                <w:b/>
                <w:sz w:val="22"/>
                <w:szCs w:val="22"/>
                <w:lang w:val="id-ID"/>
              </w:rPr>
            </w:pPr>
          </w:p>
          <w:p w:rsidR="00E41556" w:rsidRDefault="00E41556" w:rsidP="008B24DE">
            <w:pPr>
              <w:spacing w:line="276" w:lineRule="auto"/>
              <w:rPr>
                <w:rFonts w:ascii="Book Antiqua" w:hAnsi="Book Antiqua" w:cs="Tahoma"/>
                <w:b/>
                <w:sz w:val="22"/>
                <w:szCs w:val="22"/>
                <w:lang w:val="id-ID"/>
              </w:rPr>
            </w:pPr>
          </w:p>
          <w:p w:rsidR="00E41556" w:rsidRDefault="00E41556" w:rsidP="008B24DE">
            <w:pPr>
              <w:spacing w:line="276" w:lineRule="auto"/>
              <w:rPr>
                <w:rFonts w:ascii="Book Antiqua" w:hAnsi="Book Antiqua" w:cs="Tahoma"/>
                <w:b/>
                <w:sz w:val="22"/>
                <w:szCs w:val="22"/>
                <w:lang w:val="id-ID"/>
              </w:rPr>
            </w:pPr>
          </w:p>
          <w:p w:rsidR="00E41556" w:rsidRDefault="00E41556" w:rsidP="008B24DE">
            <w:pPr>
              <w:spacing w:line="276" w:lineRule="auto"/>
              <w:rPr>
                <w:rFonts w:ascii="Book Antiqua" w:hAnsi="Book Antiqua" w:cs="Tahoma"/>
                <w:b/>
                <w:sz w:val="22"/>
                <w:szCs w:val="22"/>
                <w:lang w:val="id-ID"/>
              </w:rPr>
            </w:pPr>
          </w:p>
          <w:p w:rsidR="00E41556" w:rsidRDefault="00E41556" w:rsidP="008B24DE">
            <w:pPr>
              <w:spacing w:line="276" w:lineRule="auto"/>
              <w:rPr>
                <w:rFonts w:ascii="Book Antiqua" w:hAnsi="Book Antiqua" w:cs="Tahoma"/>
                <w:b/>
                <w:sz w:val="22"/>
                <w:szCs w:val="22"/>
                <w:lang w:val="id-ID"/>
              </w:rPr>
            </w:pPr>
          </w:p>
          <w:p w:rsidR="00E41556" w:rsidRDefault="00E41556" w:rsidP="008B24DE">
            <w:pPr>
              <w:spacing w:line="276" w:lineRule="auto"/>
              <w:rPr>
                <w:rFonts w:ascii="Book Antiqua" w:hAnsi="Book Antiqua" w:cs="Tahoma"/>
                <w:b/>
                <w:sz w:val="22"/>
                <w:szCs w:val="22"/>
                <w:lang w:val="id-ID"/>
              </w:rPr>
            </w:pPr>
          </w:p>
          <w:p w:rsidR="00E41556" w:rsidRDefault="00E41556" w:rsidP="008B24DE">
            <w:pPr>
              <w:spacing w:line="276" w:lineRule="auto"/>
              <w:rPr>
                <w:rFonts w:ascii="Book Antiqua" w:hAnsi="Book Antiqua" w:cs="Tahoma"/>
                <w:b/>
                <w:sz w:val="22"/>
                <w:szCs w:val="22"/>
                <w:lang w:val="id-ID"/>
              </w:rPr>
            </w:pPr>
          </w:p>
          <w:p w:rsidR="00E41556" w:rsidRDefault="00E41556" w:rsidP="008B24DE">
            <w:pPr>
              <w:spacing w:line="276" w:lineRule="auto"/>
              <w:rPr>
                <w:rFonts w:ascii="Book Antiqua" w:hAnsi="Book Antiqua" w:cs="Tahoma"/>
                <w:b/>
                <w:sz w:val="22"/>
                <w:szCs w:val="22"/>
                <w:lang w:val="id-ID"/>
              </w:rPr>
            </w:pPr>
          </w:p>
          <w:p w:rsidR="00E41556" w:rsidRDefault="00E41556" w:rsidP="008B24DE">
            <w:pPr>
              <w:spacing w:line="276" w:lineRule="auto"/>
              <w:rPr>
                <w:rFonts w:ascii="Book Antiqua" w:hAnsi="Book Antiqua" w:cs="Tahoma"/>
                <w:b/>
                <w:sz w:val="22"/>
                <w:szCs w:val="22"/>
                <w:lang w:val="id-ID"/>
              </w:rPr>
            </w:pPr>
          </w:p>
          <w:p w:rsidR="00E41556" w:rsidRDefault="00E41556" w:rsidP="008B24DE">
            <w:pPr>
              <w:spacing w:line="276" w:lineRule="auto"/>
              <w:rPr>
                <w:rFonts w:ascii="Book Antiqua" w:hAnsi="Book Antiqua" w:cs="Tahoma"/>
                <w:b/>
                <w:sz w:val="22"/>
                <w:szCs w:val="22"/>
                <w:lang w:val="id-ID"/>
              </w:rPr>
            </w:pPr>
          </w:p>
        </w:tc>
        <w:tc>
          <w:tcPr>
            <w:tcW w:w="1621" w:type="dxa"/>
            <w:shd w:val="clear" w:color="auto" w:fill="D9D9D9" w:themeFill="background1" w:themeFillShade="D9"/>
          </w:tcPr>
          <w:p w:rsidR="002346CC" w:rsidRDefault="002346CC" w:rsidP="000B421A">
            <w:pPr>
              <w:spacing w:line="276" w:lineRule="auto"/>
              <w:rPr>
                <w:rFonts w:ascii="Book Antiqua" w:hAnsi="Book Antiqua" w:cs="Tahoma"/>
                <w:b/>
                <w:sz w:val="22"/>
                <w:szCs w:val="22"/>
                <w:lang w:val="id-ID"/>
              </w:rPr>
            </w:pPr>
          </w:p>
          <w:p w:rsidR="00512749" w:rsidRDefault="002346CC" w:rsidP="000B421A">
            <w:pPr>
              <w:spacing w:line="276" w:lineRule="auto"/>
              <w:rPr>
                <w:rFonts w:ascii="Book Antiqua" w:hAnsi="Book Antiqua" w:cs="Tahoma"/>
                <w:b/>
                <w:sz w:val="22"/>
                <w:szCs w:val="22"/>
                <w:lang w:val="id-ID"/>
              </w:rPr>
            </w:pPr>
            <w:r>
              <w:rPr>
                <w:rFonts w:ascii="Book Antiqua" w:hAnsi="Book Antiqua" w:cs="Tahoma"/>
                <w:b/>
                <w:sz w:val="22"/>
                <w:szCs w:val="22"/>
                <w:lang w:val="id-ID"/>
              </w:rPr>
              <w:t xml:space="preserve">Kesbangpol Kab. Sijunjung, Kesbangpol Kab. Tanah Datar, </w:t>
            </w:r>
          </w:p>
          <w:p w:rsidR="00512749" w:rsidRDefault="00512749" w:rsidP="000B421A">
            <w:pPr>
              <w:spacing w:line="276" w:lineRule="auto"/>
              <w:rPr>
                <w:rFonts w:ascii="Book Antiqua" w:hAnsi="Book Antiqua" w:cs="Tahoma"/>
                <w:b/>
                <w:sz w:val="22"/>
                <w:szCs w:val="22"/>
                <w:lang w:val="id-ID"/>
              </w:rPr>
            </w:pPr>
          </w:p>
          <w:p w:rsidR="005D1574" w:rsidRDefault="005D1574" w:rsidP="000B421A">
            <w:pPr>
              <w:spacing w:line="276" w:lineRule="auto"/>
              <w:rPr>
                <w:rFonts w:ascii="Book Antiqua" w:hAnsi="Book Antiqua" w:cs="Tahoma"/>
                <w:b/>
                <w:sz w:val="22"/>
                <w:szCs w:val="22"/>
                <w:lang w:val="id-ID"/>
              </w:rPr>
            </w:pPr>
          </w:p>
          <w:p w:rsidR="005D1574" w:rsidRDefault="005D1574" w:rsidP="000B421A">
            <w:pPr>
              <w:spacing w:line="276" w:lineRule="auto"/>
              <w:rPr>
                <w:rFonts w:ascii="Book Antiqua" w:hAnsi="Book Antiqua" w:cs="Tahoma"/>
                <w:b/>
                <w:sz w:val="22"/>
                <w:szCs w:val="22"/>
                <w:lang w:val="id-ID"/>
              </w:rPr>
            </w:pPr>
          </w:p>
          <w:p w:rsidR="005D1574" w:rsidRDefault="005D1574" w:rsidP="000B421A">
            <w:pPr>
              <w:spacing w:line="276" w:lineRule="auto"/>
              <w:rPr>
                <w:rFonts w:ascii="Book Antiqua" w:hAnsi="Book Antiqua" w:cs="Tahoma"/>
                <w:b/>
                <w:sz w:val="22"/>
                <w:szCs w:val="22"/>
                <w:lang w:val="id-ID"/>
              </w:rPr>
            </w:pPr>
          </w:p>
          <w:p w:rsidR="005D0C5E" w:rsidRDefault="002346CC" w:rsidP="000B421A">
            <w:pPr>
              <w:spacing w:line="276" w:lineRule="auto"/>
              <w:rPr>
                <w:rFonts w:ascii="Book Antiqua" w:hAnsi="Book Antiqua" w:cs="Tahoma"/>
                <w:b/>
                <w:sz w:val="22"/>
                <w:szCs w:val="22"/>
                <w:lang w:val="id-ID"/>
              </w:rPr>
            </w:pPr>
            <w:r>
              <w:rPr>
                <w:rFonts w:ascii="Book Antiqua" w:hAnsi="Book Antiqua" w:cs="Tahoma"/>
                <w:b/>
                <w:sz w:val="22"/>
                <w:szCs w:val="22"/>
                <w:lang w:val="id-ID"/>
              </w:rPr>
              <w:t>Kesbangpol Kab. Pesisir Selatan, Kesbangpol kota Bukittinggi, Kesbangpol kota Payakumbuh,</w:t>
            </w:r>
          </w:p>
          <w:p w:rsidR="005D0C5E" w:rsidRDefault="005D0C5E" w:rsidP="000B421A">
            <w:pPr>
              <w:spacing w:line="276" w:lineRule="auto"/>
              <w:rPr>
                <w:rFonts w:ascii="Book Antiqua" w:hAnsi="Book Antiqua" w:cs="Tahoma"/>
                <w:b/>
                <w:sz w:val="22"/>
                <w:szCs w:val="22"/>
                <w:lang w:val="id-ID"/>
              </w:rPr>
            </w:pPr>
          </w:p>
          <w:p w:rsidR="002346CC" w:rsidRDefault="002346CC" w:rsidP="000B421A">
            <w:pPr>
              <w:spacing w:line="276" w:lineRule="auto"/>
              <w:rPr>
                <w:rFonts w:ascii="Book Antiqua" w:hAnsi="Book Antiqua" w:cs="Tahoma"/>
                <w:b/>
                <w:sz w:val="22"/>
                <w:szCs w:val="22"/>
                <w:lang w:val="id-ID"/>
              </w:rPr>
            </w:pPr>
            <w:r>
              <w:rPr>
                <w:rFonts w:ascii="Book Antiqua" w:hAnsi="Book Antiqua" w:cs="Tahoma"/>
                <w:b/>
                <w:sz w:val="22"/>
                <w:szCs w:val="22"/>
                <w:lang w:val="id-ID"/>
              </w:rPr>
              <w:t xml:space="preserve"> Kesbangpol kab. Pasaman Barat, Kesbangpol Kab. Mentawai</w:t>
            </w:r>
          </w:p>
          <w:p w:rsidR="002346CC" w:rsidRDefault="002346CC" w:rsidP="000B421A">
            <w:pPr>
              <w:spacing w:line="276" w:lineRule="auto"/>
              <w:rPr>
                <w:rFonts w:ascii="Book Antiqua" w:hAnsi="Book Antiqua" w:cs="Tahoma"/>
                <w:b/>
                <w:sz w:val="22"/>
                <w:szCs w:val="22"/>
                <w:lang w:val="id-ID"/>
              </w:rPr>
            </w:pPr>
          </w:p>
        </w:tc>
      </w:tr>
      <w:tr w:rsidR="002346CC" w:rsidTr="000E1961">
        <w:tc>
          <w:tcPr>
            <w:tcW w:w="576" w:type="dxa"/>
            <w:vMerge/>
            <w:tcBorders>
              <w:top w:val="nil"/>
            </w:tcBorders>
            <w:shd w:val="clear" w:color="auto" w:fill="D9D9D9" w:themeFill="background1" w:themeFillShade="D9"/>
          </w:tcPr>
          <w:p w:rsidR="002346CC" w:rsidRDefault="002346CC" w:rsidP="008B24DE">
            <w:pPr>
              <w:spacing w:line="276" w:lineRule="auto"/>
              <w:jc w:val="center"/>
              <w:rPr>
                <w:rFonts w:ascii="Book Antiqua" w:hAnsi="Book Antiqua" w:cs="Tahoma"/>
                <w:b/>
                <w:sz w:val="22"/>
                <w:szCs w:val="22"/>
                <w:lang w:val="id-ID"/>
              </w:rPr>
            </w:pPr>
          </w:p>
        </w:tc>
        <w:tc>
          <w:tcPr>
            <w:tcW w:w="2232" w:type="dxa"/>
            <w:vMerge/>
            <w:shd w:val="clear" w:color="auto" w:fill="D9D9D9" w:themeFill="background1" w:themeFillShade="D9"/>
          </w:tcPr>
          <w:p w:rsidR="002346CC" w:rsidRDefault="002346CC" w:rsidP="008B24DE">
            <w:pPr>
              <w:spacing w:line="276" w:lineRule="auto"/>
              <w:rPr>
                <w:rFonts w:ascii="Book Antiqua" w:hAnsi="Book Antiqua" w:cs="Tahoma"/>
                <w:b/>
                <w:sz w:val="22"/>
                <w:szCs w:val="22"/>
                <w:lang w:val="id-ID"/>
              </w:rPr>
            </w:pPr>
          </w:p>
        </w:tc>
        <w:tc>
          <w:tcPr>
            <w:tcW w:w="2026" w:type="dxa"/>
            <w:shd w:val="clear" w:color="auto" w:fill="D9D9D9" w:themeFill="background1" w:themeFillShade="D9"/>
          </w:tcPr>
          <w:p w:rsidR="002346CC" w:rsidRDefault="002346CC" w:rsidP="008B24DE">
            <w:pPr>
              <w:spacing w:line="276" w:lineRule="auto"/>
              <w:rPr>
                <w:rFonts w:ascii="Book Antiqua" w:hAnsi="Book Antiqua" w:cs="Tahoma"/>
                <w:b/>
                <w:sz w:val="22"/>
                <w:szCs w:val="22"/>
                <w:lang w:val="id-ID"/>
              </w:rPr>
            </w:pPr>
          </w:p>
        </w:tc>
        <w:tc>
          <w:tcPr>
            <w:tcW w:w="2109" w:type="dxa"/>
            <w:shd w:val="clear" w:color="auto" w:fill="D9D9D9" w:themeFill="background1" w:themeFillShade="D9"/>
          </w:tcPr>
          <w:p w:rsidR="002346CC" w:rsidRDefault="002346CC" w:rsidP="008B24DE">
            <w:pPr>
              <w:spacing w:line="276" w:lineRule="auto"/>
              <w:rPr>
                <w:rFonts w:ascii="Book Antiqua" w:hAnsi="Book Antiqua" w:cs="Tahoma"/>
                <w:b/>
                <w:sz w:val="22"/>
                <w:szCs w:val="22"/>
                <w:lang w:val="id-ID"/>
              </w:rPr>
            </w:pPr>
          </w:p>
          <w:p w:rsidR="002346CC" w:rsidRDefault="002346CC" w:rsidP="008B24DE">
            <w:pPr>
              <w:spacing w:line="276" w:lineRule="auto"/>
              <w:rPr>
                <w:rFonts w:ascii="Book Antiqua" w:hAnsi="Book Antiqua" w:cs="Tahoma"/>
                <w:b/>
                <w:sz w:val="22"/>
                <w:szCs w:val="22"/>
                <w:lang w:val="id-ID"/>
              </w:rPr>
            </w:pPr>
            <w:r>
              <w:rPr>
                <w:rFonts w:ascii="Book Antiqua" w:hAnsi="Book Antiqua" w:cs="Tahoma"/>
                <w:b/>
                <w:sz w:val="22"/>
                <w:szCs w:val="22"/>
                <w:lang w:val="id-ID"/>
              </w:rPr>
              <w:t>Program pemberdayaan masyarakat untuk menjaga ketertiban dan keamanan</w:t>
            </w:r>
          </w:p>
          <w:p w:rsidR="004B6C07" w:rsidRDefault="004B6C07" w:rsidP="008B24DE">
            <w:pPr>
              <w:spacing w:line="276" w:lineRule="auto"/>
              <w:rPr>
                <w:rFonts w:ascii="Book Antiqua" w:hAnsi="Book Antiqua" w:cs="Tahoma"/>
                <w:b/>
                <w:sz w:val="22"/>
                <w:szCs w:val="22"/>
                <w:lang w:val="id-ID"/>
              </w:rPr>
            </w:pPr>
          </w:p>
          <w:p w:rsidR="004B6C07" w:rsidRDefault="004B6C07" w:rsidP="008B24DE">
            <w:pPr>
              <w:spacing w:line="276" w:lineRule="auto"/>
              <w:rPr>
                <w:rFonts w:ascii="Book Antiqua" w:hAnsi="Book Antiqua" w:cs="Tahoma"/>
                <w:b/>
                <w:sz w:val="22"/>
                <w:szCs w:val="22"/>
                <w:lang w:val="id-ID"/>
              </w:rPr>
            </w:pPr>
          </w:p>
          <w:p w:rsidR="005D0C5E" w:rsidRDefault="005D0C5E" w:rsidP="008B24DE">
            <w:pPr>
              <w:spacing w:line="276" w:lineRule="auto"/>
              <w:rPr>
                <w:rFonts w:ascii="Book Antiqua" w:hAnsi="Book Antiqua" w:cs="Tahoma"/>
                <w:b/>
                <w:sz w:val="22"/>
                <w:szCs w:val="22"/>
                <w:lang w:val="id-ID"/>
              </w:rPr>
            </w:pPr>
          </w:p>
        </w:tc>
        <w:tc>
          <w:tcPr>
            <w:tcW w:w="1621" w:type="dxa"/>
            <w:shd w:val="clear" w:color="auto" w:fill="D9D9D9" w:themeFill="background1" w:themeFillShade="D9"/>
          </w:tcPr>
          <w:p w:rsidR="002346CC" w:rsidRDefault="002346CC" w:rsidP="000B421A">
            <w:pPr>
              <w:spacing w:line="276" w:lineRule="auto"/>
              <w:rPr>
                <w:rFonts w:ascii="Book Antiqua" w:hAnsi="Book Antiqua" w:cs="Tahoma"/>
                <w:b/>
                <w:sz w:val="22"/>
                <w:szCs w:val="22"/>
                <w:lang w:val="id-ID"/>
              </w:rPr>
            </w:pPr>
          </w:p>
          <w:p w:rsidR="002346CC" w:rsidRDefault="002346CC" w:rsidP="000B421A">
            <w:pPr>
              <w:spacing w:line="276" w:lineRule="auto"/>
              <w:rPr>
                <w:rFonts w:ascii="Book Antiqua" w:hAnsi="Book Antiqua" w:cs="Tahoma"/>
                <w:b/>
                <w:sz w:val="22"/>
                <w:szCs w:val="22"/>
                <w:lang w:val="id-ID"/>
              </w:rPr>
            </w:pPr>
            <w:r>
              <w:rPr>
                <w:rFonts w:ascii="Book Antiqua" w:hAnsi="Book Antiqua" w:cs="Tahoma"/>
                <w:b/>
                <w:sz w:val="22"/>
                <w:szCs w:val="22"/>
                <w:lang w:val="id-ID"/>
              </w:rPr>
              <w:t>Kesbangpol Kota Padang Panjang, Kesbangpol Kab. Pesisir Selatan, Kesbangpol Kota Solok</w:t>
            </w:r>
          </w:p>
        </w:tc>
      </w:tr>
      <w:tr w:rsidR="002346CC" w:rsidTr="000E1961">
        <w:tc>
          <w:tcPr>
            <w:tcW w:w="576" w:type="dxa"/>
            <w:shd w:val="clear" w:color="auto" w:fill="D9D9D9" w:themeFill="background1" w:themeFillShade="D9"/>
          </w:tcPr>
          <w:p w:rsidR="000000CF" w:rsidRDefault="000000CF" w:rsidP="008B24DE">
            <w:pPr>
              <w:spacing w:line="276" w:lineRule="auto"/>
              <w:jc w:val="center"/>
              <w:rPr>
                <w:rFonts w:ascii="Book Antiqua" w:hAnsi="Book Antiqua" w:cs="Tahoma"/>
                <w:b/>
                <w:sz w:val="22"/>
                <w:szCs w:val="22"/>
                <w:lang w:val="id-ID"/>
              </w:rPr>
            </w:pPr>
          </w:p>
        </w:tc>
        <w:tc>
          <w:tcPr>
            <w:tcW w:w="2232" w:type="dxa"/>
            <w:shd w:val="clear" w:color="auto" w:fill="D9D9D9" w:themeFill="background1" w:themeFillShade="D9"/>
          </w:tcPr>
          <w:p w:rsidR="000000CF" w:rsidRDefault="000000CF" w:rsidP="008B24DE">
            <w:pPr>
              <w:spacing w:line="276" w:lineRule="auto"/>
              <w:rPr>
                <w:rFonts w:ascii="Book Antiqua" w:hAnsi="Book Antiqua" w:cs="Tahoma"/>
                <w:b/>
                <w:sz w:val="22"/>
                <w:szCs w:val="22"/>
                <w:lang w:val="id-ID"/>
              </w:rPr>
            </w:pPr>
          </w:p>
        </w:tc>
        <w:tc>
          <w:tcPr>
            <w:tcW w:w="2026" w:type="dxa"/>
            <w:shd w:val="clear" w:color="auto" w:fill="D9D9D9" w:themeFill="background1" w:themeFillShade="D9"/>
          </w:tcPr>
          <w:p w:rsidR="000000CF" w:rsidRDefault="000000CF" w:rsidP="008B24DE">
            <w:pPr>
              <w:spacing w:line="276" w:lineRule="auto"/>
              <w:rPr>
                <w:rFonts w:ascii="Book Antiqua" w:hAnsi="Book Antiqua" w:cs="Tahoma"/>
                <w:b/>
                <w:sz w:val="22"/>
                <w:szCs w:val="22"/>
                <w:lang w:val="id-ID"/>
              </w:rPr>
            </w:pPr>
          </w:p>
        </w:tc>
        <w:tc>
          <w:tcPr>
            <w:tcW w:w="2109" w:type="dxa"/>
            <w:shd w:val="clear" w:color="auto" w:fill="D9D9D9" w:themeFill="background1" w:themeFillShade="D9"/>
          </w:tcPr>
          <w:p w:rsidR="000000CF" w:rsidRDefault="000000CF" w:rsidP="008B24DE">
            <w:pPr>
              <w:spacing w:line="276" w:lineRule="auto"/>
              <w:rPr>
                <w:rFonts w:ascii="Book Antiqua" w:hAnsi="Book Antiqua" w:cs="Tahoma"/>
                <w:b/>
                <w:sz w:val="22"/>
                <w:szCs w:val="22"/>
                <w:lang w:val="id-ID"/>
              </w:rPr>
            </w:pPr>
          </w:p>
          <w:p w:rsidR="00354D6C" w:rsidRDefault="00354D6C" w:rsidP="008B24DE">
            <w:pPr>
              <w:spacing w:line="276" w:lineRule="auto"/>
              <w:rPr>
                <w:rFonts w:ascii="Book Antiqua" w:hAnsi="Book Antiqua" w:cs="Tahoma"/>
                <w:b/>
                <w:sz w:val="22"/>
                <w:szCs w:val="22"/>
                <w:lang w:val="id-ID"/>
              </w:rPr>
            </w:pPr>
            <w:r>
              <w:rPr>
                <w:rFonts w:ascii="Book Antiqua" w:hAnsi="Book Antiqua" w:cs="Tahoma"/>
                <w:b/>
                <w:sz w:val="22"/>
                <w:szCs w:val="22"/>
                <w:lang w:val="id-ID"/>
              </w:rPr>
              <w:t>Program dukungan penyelenggaraan Pemilu</w:t>
            </w:r>
          </w:p>
          <w:p w:rsidR="00F20619" w:rsidRDefault="00F20619" w:rsidP="008B24DE">
            <w:pPr>
              <w:spacing w:line="276" w:lineRule="auto"/>
              <w:rPr>
                <w:rFonts w:ascii="Book Antiqua" w:hAnsi="Book Antiqua" w:cs="Tahoma"/>
                <w:b/>
                <w:sz w:val="22"/>
                <w:szCs w:val="22"/>
                <w:lang w:val="id-ID"/>
              </w:rPr>
            </w:pPr>
          </w:p>
          <w:p w:rsidR="00A57291" w:rsidRDefault="00A57291" w:rsidP="008B24DE">
            <w:pPr>
              <w:spacing w:line="276" w:lineRule="auto"/>
              <w:rPr>
                <w:rFonts w:ascii="Book Antiqua" w:hAnsi="Book Antiqua" w:cs="Tahoma"/>
                <w:b/>
                <w:sz w:val="22"/>
                <w:szCs w:val="22"/>
                <w:lang w:val="id-ID"/>
              </w:rPr>
            </w:pPr>
          </w:p>
        </w:tc>
        <w:tc>
          <w:tcPr>
            <w:tcW w:w="1621" w:type="dxa"/>
            <w:shd w:val="clear" w:color="auto" w:fill="D9D9D9" w:themeFill="background1" w:themeFillShade="D9"/>
          </w:tcPr>
          <w:p w:rsidR="000000CF" w:rsidRDefault="000000CF" w:rsidP="000B421A">
            <w:pPr>
              <w:spacing w:line="276" w:lineRule="auto"/>
              <w:rPr>
                <w:rFonts w:ascii="Book Antiqua" w:hAnsi="Book Antiqua" w:cs="Tahoma"/>
                <w:b/>
                <w:sz w:val="22"/>
                <w:szCs w:val="22"/>
                <w:lang w:val="id-ID"/>
              </w:rPr>
            </w:pPr>
          </w:p>
          <w:p w:rsidR="00354D6C" w:rsidRDefault="00354D6C" w:rsidP="000B421A">
            <w:pPr>
              <w:spacing w:line="276" w:lineRule="auto"/>
              <w:rPr>
                <w:rFonts w:ascii="Book Antiqua" w:hAnsi="Book Antiqua" w:cs="Tahoma"/>
                <w:b/>
                <w:sz w:val="22"/>
                <w:szCs w:val="22"/>
                <w:lang w:val="id-ID"/>
              </w:rPr>
            </w:pPr>
            <w:r>
              <w:rPr>
                <w:rFonts w:ascii="Book Antiqua" w:hAnsi="Book Antiqua" w:cs="Tahoma"/>
                <w:b/>
                <w:sz w:val="22"/>
                <w:szCs w:val="22"/>
                <w:lang w:val="id-ID"/>
              </w:rPr>
              <w:t>Kesbangpol Kab. Tanah Datar</w:t>
            </w:r>
          </w:p>
        </w:tc>
      </w:tr>
      <w:tr w:rsidR="002346CC" w:rsidTr="000E1961">
        <w:tc>
          <w:tcPr>
            <w:tcW w:w="576" w:type="dxa"/>
            <w:shd w:val="clear" w:color="auto" w:fill="D9D9D9" w:themeFill="background1" w:themeFillShade="D9"/>
          </w:tcPr>
          <w:p w:rsidR="00354D6C" w:rsidRDefault="00354D6C" w:rsidP="008B24DE">
            <w:pPr>
              <w:spacing w:line="276" w:lineRule="auto"/>
              <w:jc w:val="center"/>
              <w:rPr>
                <w:rFonts w:ascii="Book Antiqua" w:hAnsi="Book Antiqua" w:cs="Tahoma"/>
                <w:b/>
                <w:sz w:val="22"/>
                <w:szCs w:val="22"/>
                <w:lang w:val="id-ID"/>
              </w:rPr>
            </w:pPr>
          </w:p>
        </w:tc>
        <w:tc>
          <w:tcPr>
            <w:tcW w:w="2232" w:type="dxa"/>
            <w:shd w:val="clear" w:color="auto" w:fill="D9D9D9" w:themeFill="background1" w:themeFillShade="D9"/>
          </w:tcPr>
          <w:p w:rsidR="00354D6C" w:rsidRDefault="00354D6C" w:rsidP="008B24DE">
            <w:pPr>
              <w:spacing w:line="276" w:lineRule="auto"/>
              <w:rPr>
                <w:rFonts w:ascii="Book Antiqua" w:hAnsi="Book Antiqua" w:cs="Tahoma"/>
                <w:b/>
                <w:sz w:val="22"/>
                <w:szCs w:val="22"/>
                <w:lang w:val="id-ID"/>
              </w:rPr>
            </w:pPr>
          </w:p>
        </w:tc>
        <w:tc>
          <w:tcPr>
            <w:tcW w:w="2026" w:type="dxa"/>
            <w:shd w:val="clear" w:color="auto" w:fill="D9D9D9" w:themeFill="background1" w:themeFillShade="D9"/>
          </w:tcPr>
          <w:p w:rsidR="00354D6C" w:rsidRDefault="00354D6C" w:rsidP="008B24DE">
            <w:pPr>
              <w:spacing w:line="276" w:lineRule="auto"/>
              <w:rPr>
                <w:rFonts w:ascii="Book Antiqua" w:hAnsi="Book Antiqua" w:cs="Tahoma"/>
                <w:b/>
                <w:sz w:val="22"/>
                <w:szCs w:val="22"/>
                <w:lang w:val="id-ID"/>
              </w:rPr>
            </w:pPr>
          </w:p>
        </w:tc>
        <w:tc>
          <w:tcPr>
            <w:tcW w:w="2109" w:type="dxa"/>
            <w:shd w:val="clear" w:color="auto" w:fill="D9D9D9" w:themeFill="background1" w:themeFillShade="D9"/>
          </w:tcPr>
          <w:p w:rsidR="00354D6C" w:rsidRDefault="00354D6C" w:rsidP="008B24DE">
            <w:pPr>
              <w:spacing w:line="276" w:lineRule="auto"/>
              <w:rPr>
                <w:rFonts w:ascii="Book Antiqua" w:hAnsi="Book Antiqua" w:cs="Tahoma"/>
                <w:b/>
                <w:sz w:val="22"/>
                <w:szCs w:val="22"/>
                <w:lang w:val="id-ID"/>
              </w:rPr>
            </w:pPr>
          </w:p>
          <w:p w:rsidR="00354D6C" w:rsidRDefault="00354D6C" w:rsidP="008B24DE">
            <w:pPr>
              <w:spacing w:line="276" w:lineRule="auto"/>
              <w:rPr>
                <w:rFonts w:ascii="Book Antiqua" w:hAnsi="Book Antiqua" w:cs="Tahoma"/>
                <w:b/>
                <w:sz w:val="22"/>
                <w:szCs w:val="22"/>
                <w:lang w:val="id-ID"/>
              </w:rPr>
            </w:pPr>
            <w:r>
              <w:rPr>
                <w:rFonts w:ascii="Book Antiqua" w:hAnsi="Book Antiqua" w:cs="Tahoma"/>
                <w:b/>
                <w:sz w:val="22"/>
                <w:szCs w:val="22"/>
                <w:lang w:val="id-ID"/>
              </w:rPr>
              <w:t>Program pemeliharaan dan pencegahan tindak kriminal</w:t>
            </w:r>
          </w:p>
          <w:p w:rsidR="00F20619" w:rsidRDefault="00F20619" w:rsidP="008B24DE">
            <w:pPr>
              <w:spacing w:line="276" w:lineRule="auto"/>
              <w:rPr>
                <w:rFonts w:ascii="Book Antiqua" w:hAnsi="Book Antiqua" w:cs="Tahoma"/>
                <w:b/>
                <w:sz w:val="22"/>
                <w:szCs w:val="22"/>
                <w:lang w:val="id-ID"/>
              </w:rPr>
            </w:pPr>
          </w:p>
        </w:tc>
        <w:tc>
          <w:tcPr>
            <w:tcW w:w="1621" w:type="dxa"/>
            <w:shd w:val="clear" w:color="auto" w:fill="D9D9D9" w:themeFill="background1" w:themeFillShade="D9"/>
          </w:tcPr>
          <w:p w:rsidR="00354D6C" w:rsidRDefault="00354D6C" w:rsidP="000B421A">
            <w:pPr>
              <w:spacing w:line="276" w:lineRule="auto"/>
              <w:rPr>
                <w:rFonts w:ascii="Book Antiqua" w:hAnsi="Book Antiqua" w:cs="Tahoma"/>
                <w:b/>
                <w:sz w:val="22"/>
                <w:szCs w:val="22"/>
                <w:lang w:val="id-ID"/>
              </w:rPr>
            </w:pPr>
          </w:p>
          <w:p w:rsidR="00354D6C" w:rsidRDefault="00354D6C" w:rsidP="000B421A">
            <w:pPr>
              <w:spacing w:line="276" w:lineRule="auto"/>
              <w:rPr>
                <w:rFonts w:ascii="Book Antiqua" w:hAnsi="Book Antiqua" w:cs="Tahoma"/>
                <w:b/>
                <w:sz w:val="22"/>
                <w:szCs w:val="22"/>
                <w:lang w:val="id-ID"/>
              </w:rPr>
            </w:pPr>
            <w:r>
              <w:rPr>
                <w:rFonts w:ascii="Book Antiqua" w:hAnsi="Book Antiqua" w:cs="Tahoma"/>
                <w:b/>
                <w:sz w:val="22"/>
                <w:szCs w:val="22"/>
                <w:lang w:val="id-ID"/>
              </w:rPr>
              <w:t>Kesbangpol kota Pariaman</w:t>
            </w:r>
            <w:r w:rsidR="00695FEF">
              <w:rPr>
                <w:rFonts w:ascii="Book Antiqua" w:hAnsi="Book Antiqua" w:cs="Tahoma"/>
                <w:b/>
                <w:sz w:val="22"/>
                <w:szCs w:val="22"/>
                <w:lang w:val="id-ID"/>
              </w:rPr>
              <w:t>, Kesbangpol Kota Solok</w:t>
            </w:r>
          </w:p>
          <w:p w:rsidR="00512749" w:rsidRDefault="00512749" w:rsidP="000B421A">
            <w:pPr>
              <w:spacing w:line="276" w:lineRule="auto"/>
              <w:rPr>
                <w:rFonts w:ascii="Book Antiqua" w:hAnsi="Book Antiqua" w:cs="Tahoma"/>
                <w:b/>
                <w:sz w:val="22"/>
                <w:szCs w:val="22"/>
                <w:lang w:val="id-ID"/>
              </w:rPr>
            </w:pPr>
          </w:p>
        </w:tc>
      </w:tr>
      <w:tr w:rsidR="002346CC" w:rsidTr="000E1961">
        <w:tc>
          <w:tcPr>
            <w:tcW w:w="576" w:type="dxa"/>
            <w:shd w:val="clear" w:color="auto" w:fill="D9D9D9" w:themeFill="background1" w:themeFillShade="D9"/>
          </w:tcPr>
          <w:p w:rsidR="00695FEF" w:rsidRDefault="00695FEF" w:rsidP="008B24DE">
            <w:pPr>
              <w:spacing w:line="276" w:lineRule="auto"/>
              <w:jc w:val="center"/>
              <w:rPr>
                <w:rFonts w:ascii="Book Antiqua" w:hAnsi="Book Antiqua" w:cs="Tahoma"/>
                <w:b/>
                <w:sz w:val="22"/>
                <w:szCs w:val="22"/>
                <w:lang w:val="id-ID"/>
              </w:rPr>
            </w:pPr>
          </w:p>
        </w:tc>
        <w:tc>
          <w:tcPr>
            <w:tcW w:w="2232" w:type="dxa"/>
            <w:shd w:val="clear" w:color="auto" w:fill="D9D9D9" w:themeFill="background1" w:themeFillShade="D9"/>
          </w:tcPr>
          <w:p w:rsidR="00695FEF" w:rsidRDefault="00695FEF" w:rsidP="008B24DE">
            <w:pPr>
              <w:spacing w:line="276" w:lineRule="auto"/>
              <w:rPr>
                <w:rFonts w:ascii="Book Antiqua" w:hAnsi="Book Antiqua" w:cs="Tahoma"/>
                <w:b/>
                <w:sz w:val="22"/>
                <w:szCs w:val="22"/>
                <w:lang w:val="id-ID"/>
              </w:rPr>
            </w:pPr>
          </w:p>
        </w:tc>
        <w:tc>
          <w:tcPr>
            <w:tcW w:w="2026" w:type="dxa"/>
            <w:shd w:val="clear" w:color="auto" w:fill="D9D9D9" w:themeFill="background1" w:themeFillShade="D9"/>
          </w:tcPr>
          <w:p w:rsidR="00695FEF" w:rsidRDefault="00695FEF" w:rsidP="008B24DE">
            <w:pPr>
              <w:spacing w:line="276" w:lineRule="auto"/>
              <w:rPr>
                <w:rFonts w:ascii="Book Antiqua" w:hAnsi="Book Antiqua" w:cs="Tahoma"/>
                <w:b/>
                <w:sz w:val="22"/>
                <w:szCs w:val="22"/>
                <w:lang w:val="id-ID"/>
              </w:rPr>
            </w:pPr>
          </w:p>
        </w:tc>
        <w:tc>
          <w:tcPr>
            <w:tcW w:w="2109" w:type="dxa"/>
            <w:shd w:val="clear" w:color="auto" w:fill="D9D9D9" w:themeFill="background1" w:themeFillShade="D9"/>
          </w:tcPr>
          <w:p w:rsidR="00695FEF" w:rsidRDefault="00695FEF" w:rsidP="008B24DE">
            <w:pPr>
              <w:spacing w:line="276" w:lineRule="auto"/>
              <w:rPr>
                <w:rFonts w:ascii="Book Antiqua" w:hAnsi="Book Antiqua" w:cs="Tahoma"/>
                <w:b/>
                <w:sz w:val="22"/>
                <w:szCs w:val="22"/>
                <w:lang w:val="id-ID"/>
              </w:rPr>
            </w:pPr>
          </w:p>
          <w:p w:rsidR="005D0C5E" w:rsidRDefault="00695FEF" w:rsidP="008B24DE">
            <w:pPr>
              <w:spacing w:line="276" w:lineRule="auto"/>
              <w:rPr>
                <w:rFonts w:ascii="Book Antiqua" w:hAnsi="Book Antiqua" w:cs="Tahoma"/>
                <w:b/>
                <w:sz w:val="22"/>
                <w:szCs w:val="22"/>
                <w:lang w:val="id-ID"/>
              </w:rPr>
            </w:pPr>
            <w:r>
              <w:rPr>
                <w:rFonts w:ascii="Book Antiqua" w:hAnsi="Book Antiqua" w:cs="Tahoma"/>
                <w:b/>
                <w:sz w:val="22"/>
                <w:szCs w:val="22"/>
                <w:lang w:val="id-ID"/>
              </w:rPr>
              <w:t xml:space="preserve">Program </w:t>
            </w:r>
            <w:r w:rsidR="00F20619">
              <w:rPr>
                <w:rFonts w:ascii="Book Antiqua" w:hAnsi="Book Antiqua" w:cs="Tahoma"/>
                <w:b/>
                <w:sz w:val="22"/>
                <w:szCs w:val="22"/>
                <w:lang w:val="id-ID"/>
              </w:rPr>
              <w:t>peningkatan pelayanan kedinasan kepala daerah/wakil kepala daerah</w:t>
            </w:r>
            <w:r w:rsidR="00086568">
              <w:rPr>
                <w:rFonts w:ascii="Book Antiqua" w:hAnsi="Book Antiqua" w:cs="Tahoma"/>
                <w:b/>
                <w:sz w:val="22"/>
                <w:szCs w:val="22"/>
                <w:lang w:val="id-ID"/>
              </w:rPr>
              <w:t xml:space="preserve"> </w:t>
            </w:r>
          </w:p>
          <w:p w:rsidR="00512749" w:rsidRDefault="00512749" w:rsidP="008B24DE">
            <w:pPr>
              <w:spacing w:line="276" w:lineRule="auto"/>
              <w:rPr>
                <w:rFonts w:ascii="Book Antiqua" w:hAnsi="Book Antiqua" w:cs="Tahoma"/>
                <w:b/>
                <w:sz w:val="22"/>
                <w:szCs w:val="22"/>
                <w:lang w:val="id-ID"/>
              </w:rPr>
            </w:pPr>
          </w:p>
        </w:tc>
        <w:tc>
          <w:tcPr>
            <w:tcW w:w="1621" w:type="dxa"/>
            <w:shd w:val="clear" w:color="auto" w:fill="D9D9D9" w:themeFill="background1" w:themeFillShade="D9"/>
          </w:tcPr>
          <w:p w:rsidR="00695FEF" w:rsidRDefault="00695FEF" w:rsidP="000B421A">
            <w:pPr>
              <w:spacing w:line="276" w:lineRule="auto"/>
              <w:rPr>
                <w:rFonts w:ascii="Book Antiqua" w:hAnsi="Book Antiqua" w:cs="Tahoma"/>
                <w:b/>
                <w:sz w:val="22"/>
                <w:szCs w:val="22"/>
                <w:lang w:val="id-ID"/>
              </w:rPr>
            </w:pPr>
          </w:p>
          <w:p w:rsidR="00F20619" w:rsidRDefault="00F20619" w:rsidP="000B421A">
            <w:pPr>
              <w:spacing w:line="276" w:lineRule="auto"/>
              <w:rPr>
                <w:rFonts w:ascii="Book Antiqua" w:hAnsi="Book Antiqua" w:cs="Tahoma"/>
                <w:b/>
                <w:sz w:val="22"/>
                <w:szCs w:val="22"/>
                <w:lang w:val="id-ID"/>
              </w:rPr>
            </w:pPr>
            <w:r>
              <w:rPr>
                <w:rFonts w:ascii="Book Antiqua" w:hAnsi="Book Antiqua" w:cs="Tahoma"/>
                <w:b/>
                <w:sz w:val="22"/>
                <w:szCs w:val="22"/>
                <w:lang w:val="id-ID"/>
              </w:rPr>
              <w:t>Kesbangpol kab. Pasaman Barat</w:t>
            </w:r>
          </w:p>
        </w:tc>
      </w:tr>
      <w:tr w:rsidR="002346CC" w:rsidTr="000E1961">
        <w:tc>
          <w:tcPr>
            <w:tcW w:w="576" w:type="dxa"/>
            <w:shd w:val="clear" w:color="auto" w:fill="D9D9D9" w:themeFill="background1" w:themeFillShade="D9"/>
          </w:tcPr>
          <w:p w:rsidR="00F20619" w:rsidRDefault="00F20619" w:rsidP="008B24DE">
            <w:pPr>
              <w:spacing w:line="276" w:lineRule="auto"/>
              <w:jc w:val="center"/>
              <w:rPr>
                <w:rFonts w:ascii="Book Antiqua" w:hAnsi="Book Antiqua" w:cs="Tahoma"/>
                <w:b/>
                <w:sz w:val="22"/>
                <w:szCs w:val="22"/>
                <w:lang w:val="id-ID"/>
              </w:rPr>
            </w:pPr>
          </w:p>
        </w:tc>
        <w:tc>
          <w:tcPr>
            <w:tcW w:w="2232" w:type="dxa"/>
            <w:shd w:val="clear" w:color="auto" w:fill="D9D9D9" w:themeFill="background1" w:themeFillShade="D9"/>
          </w:tcPr>
          <w:p w:rsidR="00F20619" w:rsidRDefault="00F20619" w:rsidP="008B24DE">
            <w:pPr>
              <w:spacing w:line="276" w:lineRule="auto"/>
              <w:rPr>
                <w:rFonts w:ascii="Book Antiqua" w:hAnsi="Book Antiqua" w:cs="Tahoma"/>
                <w:b/>
                <w:sz w:val="22"/>
                <w:szCs w:val="22"/>
                <w:lang w:val="id-ID"/>
              </w:rPr>
            </w:pPr>
          </w:p>
        </w:tc>
        <w:tc>
          <w:tcPr>
            <w:tcW w:w="2026" w:type="dxa"/>
            <w:shd w:val="clear" w:color="auto" w:fill="D9D9D9" w:themeFill="background1" w:themeFillShade="D9"/>
          </w:tcPr>
          <w:p w:rsidR="00F20619" w:rsidRDefault="00F20619" w:rsidP="008B24DE">
            <w:pPr>
              <w:spacing w:line="276" w:lineRule="auto"/>
              <w:rPr>
                <w:rFonts w:ascii="Book Antiqua" w:hAnsi="Book Antiqua" w:cs="Tahoma"/>
                <w:b/>
                <w:sz w:val="22"/>
                <w:szCs w:val="22"/>
                <w:lang w:val="id-ID"/>
              </w:rPr>
            </w:pPr>
          </w:p>
        </w:tc>
        <w:tc>
          <w:tcPr>
            <w:tcW w:w="2109" w:type="dxa"/>
            <w:shd w:val="clear" w:color="auto" w:fill="D9D9D9" w:themeFill="background1" w:themeFillShade="D9"/>
          </w:tcPr>
          <w:p w:rsidR="00F20619" w:rsidRDefault="00F20619" w:rsidP="008B24DE">
            <w:pPr>
              <w:spacing w:line="276" w:lineRule="auto"/>
              <w:rPr>
                <w:rFonts w:ascii="Book Antiqua" w:hAnsi="Book Antiqua" w:cs="Tahoma"/>
                <w:b/>
                <w:sz w:val="22"/>
                <w:szCs w:val="22"/>
                <w:lang w:val="id-ID"/>
              </w:rPr>
            </w:pPr>
          </w:p>
          <w:p w:rsidR="00210618" w:rsidRDefault="00F20619" w:rsidP="008B24DE">
            <w:pPr>
              <w:spacing w:line="276" w:lineRule="auto"/>
              <w:rPr>
                <w:rFonts w:ascii="Book Antiqua" w:hAnsi="Book Antiqua" w:cs="Tahoma"/>
                <w:b/>
                <w:sz w:val="22"/>
                <w:szCs w:val="22"/>
                <w:lang w:val="id-ID"/>
              </w:rPr>
            </w:pPr>
            <w:r>
              <w:rPr>
                <w:rFonts w:ascii="Book Antiqua" w:hAnsi="Book Antiqua" w:cs="Tahoma"/>
                <w:b/>
                <w:sz w:val="22"/>
                <w:szCs w:val="22"/>
                <w:lang w:val="id-ID"/>
              </w:rPr>
              <w:t xml:space="preserve">Program </w:t>
            </w:r>
            <w:r w:rsidR="001528CF">
              <w:rPr>
                <w:rFonts w:ascii="Book Antiqua" w:hAnsi="Book Antiqua" w:cs="Tahoma"/>
                <w:b/>
                <w:sz w:val="22"/>
                <w:szCs w:val="22"/>
                <w:lang w:val="id-ID"/>
              </w:rPr>
              <w:t>pembinaan dan pengembangan aparatur</w:t>
            </w:r>
          </w:p>
          <w:p w:rsidR="00512749" w:rsidRDefault="00512749" w:rsidP="008B24DE">
            <w:pPr>
              <w:spacing w:line="276" w:lineRule="auto"/>
              <w:rPr>
                <w:rFonts w:ascii="Book Antiqua" w:hAnsi="Book Antiqua" w:cs="Tahoma"/>
                <w:b/>
                <w:sz w:val="22"/>
                <w:szCs w:val="22"/>
                <w:lang w:val="id-ID"/>
              </w:rPr>
            </w:pPr>
          </w:p>
        </w:tc>
        <w:tc>
          <w:tcPr>
            <w:tcW w:w="1621" w:type="dxa"/>
            <w:shd w:val="clear" w:color="auto" w:fill="D9D9D9" w:themeFill="background1" w:themeFillShade="D9"/>
          </w:tcPr>
          <w:p w:rsidR="00F20619" w:rsidRDefault="00F20619" w:rsidP="000B421A">
            <w:pPr>
              <w:spacing w:line="276" w:lineRule="auto"/>
              <w:rPr>
                <w:rFonts w:ascii="Book Antiqua" w:hAnsi="Book Antiqua" w:cs="Tahoma"/>
                <w:b/>
                <w:sz w:val="22"/>
                <w:szCs w:val="22"/>
                <w:lang w:val="id-ID"/>
              </w:rPr>
            </w:pPr>
          </w:p>
          <w:p w:rsidR="001528CF" w:rsidRDefault="001528CF" w:rsidP="000B421A">
            <w:pPr>
              <w:spacing w:line="276" w:lineRule="auto"/>
              <w:rPr>
                <w:rFonts w:ascii="Book Antiqua" w:hAnsi="Book Antiqua" w:cs="Tahoma"/>
                <w:b/>
                <w:sz w:val="22"/>
                <w:szCs w:val="22"/>
                <w:lang w:val="id-ID"/>
              </w:rPr>
            </w:pPr>
            <w:r>
              <w:rPr>
                <w:rFonts w:ascii="Book Antiqua" w:hAnsi="Book Antiqua" w:cs="Tahoma"/>
                <w:b/>
                <w:sz w:val="22"/>
                <w:szCs w:val="22"/>
                <w:lang w:val="id-ID"/>
              </w:rPr>
              <w:t>Kesbangpol Kab. Kep. Mentawai</w:t>
            </w:r>
          </w:p>
        </w:tc>
      </w:tr>
      <w:tr w:rsidR="002346CC" w:rsidTr="000E1961">
        <w:tc>
          <w:tcPr>
            <w:tcW w:w="576" w:type="dxa"/>
            <w:shd w:val="clear" w:color="auto" w:fill="D9D9D9" w:themeFill="background1" w:themeFillShade="D9"/>
          </w:tcPr>
          <w:p w:rsidR="001528CF" w:rsidRDefault="001528CF" w:rsidP="008B24DE">
            <w:pPr>
              <w:spacing w:line="276" w:lineRule="auto"/>
              <w:jc w:val="center"/>
              <w:rPr>
                <w:rFonts w:ascii="Book Antiqua" w:hAnsi="Book Antiqua" w:cs="Tahoma"/>
                <w:b/>
                <w:sz w:val="22"/>
                <w:szCs w:val="22"/>
                <w:lang w:val="id-ID"/>
              </w:rPr>
            </w:pPr>
          </w:p>
        </w:tc>
        <w:tc>
          <w:tcPr>
            <w:tcW w:w="2232" w:type="dxa"/>
            <w:shd w:val="clear" w:color="auto" w:fill="D9D9D9" w:themeFill="background1" w:themeFillShade="D9"/>
          </w:tcPr>
          <w:p w:rsidR="001528CF" w:rsidRDefault="001528CF" w:rsidP="008B24DE">
            <w:pPr>
              <w:spacing w:line="276" w:lineRule="auto"/>
              <w:rPr>
                <w:rFonts w:ascii="Book Antiqua" w:hAnsi="Book Antiqua" w:cs="Tahoma"/>
                <w:b/>
                <w:sz w:val="22"/>
                <w:szCs w:val="22"/>
                <w:lang w:val="id-ID"/>
              </w:rPr>
            </w:pPr>
          </w:p>
        </w:tc>
        <w:tc>
          <w:tcPr>
            <w:tcW w:w="2026" w:type="dxa"/>
            <w:shd w:val="clear" w:color="auto" w:fill="D9D9D9" w:themeFill="background1" w:themeFillShade="D9"/>
          </w:tcPr>
          <w:p w:rsidR="001528CF" w:rsidRDefault="001528CF" w:rsidP="008B24DE">
            <w:pPr>
              <w:spacing w:line="276" w:lineRule="auto"/>
              <w:rPr>
                <w:rFonts w:ascii="Book Antiqua" w:hAnsi="Book Antiqua" w:cs="Tahoma"/>
                <w:b/>
                <w:sz w:val="22"/>
                <w:szCs w:val="22"/>
                <w:lang w:val="id-ID"/>
              </w:rPr>
            </w:pPr>
          </w:p>
        </w:tc>
        <w:tc>
          <w:tcPr>
            <w:tcW w:w="2109" w:type="dxa"/>
            <w:shd w:val="clear" w:color="auto" w:fill="D9D9D9" w:themeFill="background1" w:themeFillShade="D9"/>
          </w:tcPr>
          <w:p w:rsidR="001528CF" w:rsidRDefault="001528CF" w:rsidP="008B24DE">
            <w:pPr>
              <w:spacing w:line="276" w:lineRule="auto"/>
              <w:rPr>
                <w:rFonts w:ascii="Book Antiqua" w:hAnsi="Book Antiqua" w:cs="Tahoma"/>
                <w:b/>
                <w:sz w:val="22"/>
                <w:szCs w:val="22"/>
                <w:lang w:val="id-ID"/>
              </w:rPr>
            </w:pPr>
          </w:p>
          <w:p w:rsidR="00512749" w:rsidRDefault="001528CF" w:rsidP="00DD55A6">
            <w:pPr>
              <w:spacing w:line="276" w:lineRule="auto"/>
              <w:rPr>
                <w:rFonts w:ascii="Book Antiqua" w:hAnsi="Book Antiqua" w:cs="Tahoma"/>
                <w:b/>
                <w:sz w:val="22"/>
                <w:szCs w:val="22"/>
                <w:lang w:val="id-ID"/>
              </w:rPr>
            </w:pPr>
            <w:r>
              <w:rPr>
                <w:rFonts w:ascii="Book Antiqua" w:hAnsi="Book Antiqua" w:cs="Tahoma"/>
                <w:b/>
                <w:sz w:val="22"/>
                <w:szCs w:val="22"/>
                <w:lang w:val="id-ID"/>
              </w:rPr>
              <w:t>Program dukungan kelancaran penyelenggaraan pemilukada</w:t>
            </w:r>
            <w:r w:rsidR="00512749">
              <w:rPr>
                <w:rFonts w:ascii="Book Antiqua" w:hAnsi="Book Antiqua" w:cs="Tahoma"/>
                <w:b/>
                <w:sz w:val="22"/>
                <w:szCs w:val="22"/>
                <w:lang w:val="id-ID"/>
              </w:rPr>
              <w:t>.</w:t>
            </w:r>
          </w:p>
          <w:p w:rsidR="00FF2830" w:rsidRDefault="001528CF" w:rsidP="00DD55A6">
            <w:pPr>
              <w:spacing w:line="276" w:lineRule="auto"/>
              <w:rPr>
                <w:rFonts w:ascii="Book Antiqua" w:hAnsi="Book Antiqua" w:cs="Tahoma"/>
                <w:b/>
                <w:sz w:val="22"/>
                <w:szCs w:val="22"/>
                <w:lang w:val="id-ID"/>
              </w:rPr>
            </w:pPr>
            <w:r>
              <w:rPr>
                <w:rFonts w:ascii="Book Antiqua" w:hAnsi="Book Antiqua" w:cs="Tahoma"/>
                <w:b/>
                <w:sz w:val="22"/>
                <w:szCs w:val="22"/>
                <w:lang w:val="id-ID"/>
              </w:rPr>
              <w:t xml:space="preserve"> </w:t>
            </w:r>
          </w:p>
        </w:tc>
        <w:tc>
          <w:tcPr>
            <w:tcW w:w="1621" w:type="dxa"/>
            <w:shd w:val="clear" w:color="auto" w:fill="D9D9D9" w:themeFill="background1" w:themeFillShade="D9"/>
          </w:tcPr>
          <w:p w:rsidR="001528CF" w:rsidRDefault="001528CF" w:rsidP="000B421A">
            <w:pPr>
              <w:spacing w:line="276" w:lineRule="auto"/>
              <w:rPr>
                <w:rFonts w:ascii="Book Antiqua" w:hAnsi="Book Antiqua" w:cs="Tahoma"/>
                <w:b/>
                <w:sz w:val="22"/>
                <w:szCs w:val="22"/>
                <w:lang w:val="id-ID"/>
              </w:rPr>
            </w:pPr>
          </w:p>
          <w:p w:rsidR="001528CF" w:rsidRDefault="001528CF" w:rsidP="000B421A">
            <w:pPr>
              <w:spacing w:line="276" w:lineRule="auto"/>
              <w:rPr>
                <w:rFonts w:ascii="Book Antiqua" w:hAnsi="Book Antiqua" w:cs="Tahoma"/>
                <w:b/>
                <w:sz w:val="22"/>
                <w:szCs w:val="22"/>
                <w:lang w:val="id-ID"/>
              </w:rPr>
            </w:pPr>
            <w:r>
              <w:rPr>
                <w:rFonts w:ascii="Book Antiqua" w:hAnsi="Book Antiqua" w:cs="Tahoma"/>
                <w:b/>
                <w:sz w:val="22"/>
                <w:szCs w:val="22"/>
                <w:lang w:val="id-ID"/>
              </w:rPr>
              <w:t>Kesbangpol Kota Sawahlunto</w:t>
            </w:r>
          </w:p>
        </w:tc>
      </w:tr>
      <w:tr w:rsidR="002346CC" w:rsidTr="000E1961">
        <w:tc>
          <w:tcPr>
            <w:tcW w:w="576" w:type="dxa"/>
            <w:shd w:val="clear" w:color="auto" w:fill="D9D9D9" w:themeFill="background1" w:themeFillShade="D9"/>
          </w:tcPr>
          <w:p w:rsidR="001528CF" w:rsidRDefault="001528CF" w:rsidP="008B24DE">
            <w:pPr>
              <w:spacing w:line="276" w:lineRule="auto"/>
              <w:jc w:val="center"/>
              <w:rPr>
                <w:rFonts w:ascii="Book Antiqua" w:hAnsi="Book Antiqua" w:cs="Tahoma"/>
                <w:b/>
                <w:sz w:val="22"/>
                <w:szCs w:val="22"/>
                <w:lang w:val="id-ID"/>
              </w:rPr>
            </w:pPr>
          </w:p>
        </w:tc>
        <w:tc>
          <w:tcPr>
            <w:tcW w:w="2232" w:type="dxa"/>
            <w:shd w:val="clear" w:color="auto" w:fill="D9D9D9" w:themeFill="background1" w:themeFillShade="D9"/>
          </w:tcPr>
          <w:p w:rsidR="001528CF" w:rsidRDefault="001528CF" w:rsidP="008B24DE">
            <w:pPr>
              <w:spacing w:line="276" w:lineRule="auto"/>
              <w:rPr>
                <w:rFonts w:ascii="Book Antiqua" w:hAnsi="Book Antiqua" w:cs="Tahoma"/>
                <w:b/>
                <w:sz w:val="22"/>
                <w:szCs w:val="22"/>
                <w:lang w:val="id-ID"/>
              </w:rPr>
            </w:pPr>
          </w:p>
        </w:tc>
        <w:tc>
          <w:tcPr>
            <w:tcW w:w="2026" w:type="dxa"/>
            <w:shd w:val="clear" w:color="auto" w:fill="D9D9D9" w:themeFill="background1" w:themeFillShade="D9"/>
          </w:tcPr>
          <w:p w:rsidR="001528CF" w:rsidRDefault="001528CF" w:rsidP="008B24DE">
            <w:pPr>
              <w:spacing w:line="276" w:lineRule="auto"/>
              <w:rPr>
                <w:rFonts w:ascii="Book Antiqua" w:hAnsi="Book Antiqua" w:cs="Tahoma"/>
                <w:b/>
                <w:sz w:val="22"/>
                <w:szCs w:val="22"/>
                <w:lang w:val="id-ID"/>
              </w:rPr>
            </w:pPr>
          </w:p>
        </w:tc>
        <w:tc>
          <w:tcPr>
            <w:tcW w:w="2109" w:type="dxa"/>
            <w:shd w:val="clear" w:color="auto" w:fill="D9D9D9" w:themeFill="background1" w:themeFillShade="D9"/>
          </w:tcPr>
          <w:p w:rsidR="001528CF" w:rsidRDefault="001528CF" w:rsidP="008B24DE">
            <w:pPr>
              <w:spacing w:line="276" w:lineRule="auto"/>
              <w:rPr>
                <w:rFonts w:ascii="Book Antiqua" w:hAnsi="Book Antiqua" w:cs="Tahoma"/>
                <w:b/>
                <w:sz w:val="22"/>
                <w:szCs w:val="22"/>
                <w:lang w:val="id-ID"/>
              </w:rPr>
            </w:pPr>
          </w:p>
        </w:tc>
        <w:tc>
          <w:tcPr>
            <w:tcW w:w="1621" w:type="dxa"/>
            <w:shd w:val="clear" w:color="auto" w:fill="D9D9D9" w:themeFill="background1" w:themeFillShade="D9"/>
          </w:tcPr>
          <w:p w:rsidR="001528CF" w:rsidRDefault="001528CF" w:rsidP="000B421A">
            <w:pPr>
              <w:spacing w:line="276" w:lineRule="auto"/>
              <w:rPr>
                <w:rFonts w:ascii="Book Antiqua" w:hAnsi="Book Antiqua" w:cs="Tahoma"/>
                <w:b/>
                <w:sz w:val="22"/>
                <w:szCs w:val="22"/>
                <w:lang w:val="id-ID"/>
              </w:rPr>
            </w:pPr>
          </w:p>
        </w:tc>
      </w:tr>
    </w:tbl>
    <w:p w:rsidR="00791AA0" w:rsidRDefault="00791AA0" w:rsidP="0028325C">
      <w:pPr>
        <w:spacing w:line="276" w:lineRule="auto"/>
        <w:jc w:val="both"/>
        <w:rPr>
          <w:rFonts w:ascii="Book Antiqua" w:hAnsi="Book Antiqua" w:cs="Tahoma"/>
          <w:lang w:val="id-ID"/>
        </w:rPr>
      </w:pPr>
    </w:p>
    <w:p w:rsidR="00D902C4" w:rsidRDefault="00BA3AA2" w:rsidP="00BA3AA2">
      <w:pPr>
        <w:spacing w:line="276" w:lineRule="auto"/>
        <w:ind w:left="900" w:firstLine="376"/>
        <w:jc w:val="both"/>
        <w:rPr>
          <w:rFonts w:ascii="Book Antiqua" w:hAnsi="Book Antiqua" w:cs="Tahoma"/>
          <w:lang w:val="id-ID"/>
        </w:rPr>
      </w:pPr>
      <w:r>
        <w:rPr>
          <w:rFonts w:ascii="Book Antiqua" w:hAnsi="Book Antiqua" w:cs="Tahoma"/>
          <w:lang w:val="id-ID"/>
        </w:rPr>
        <w:t xml:space="preserve">Melihat paparan tabel diatas, </w:t>
      </w:r>
      <w:r w:rsidR="008B2912">
        <w:rPr>
          <w:rFonts w:ascii="Book Antiqua" w:hAnsi="Book Antiqua" w:cs="Tahoma"/>
          <w:lang w:val="id-ID"/>
        </w:rPr>
        <w:t>walaupun urusan kesbangpol di pusat dan daerah berada dalam lingkup yang sama, namun</w:t>
      </w:r>
      <w:r>
        <w:rPr>
          <w:rFonts w:ascii="Book Antiqua" w:hAnsi="Book Antiqua" w:cs="Tahoma"/>
          <w:lang w:val="id-ID"/>
        </w:rPr>
        <w:t xml:space="preserve"> </w:t>
      </w:r>
      <w:r w:rsidR="00B3038D">
        <w:rPr>
          <w:rFonts w:ascii="Book Antiqua" w:hAnsi="Book Antiqua" w:cs="Tahoma"/>
          <w:lang w:val="id-ID"/>
        </w:rPr>
        <w:t>program program kerjanya belum sepenuhnya selaras dan sinergis</w:t>
      </w:r>
      <w:r>
        <w:rPr>
          <w:rFonts w:ascii="Book Antiqua" w:hAnsi="Book Antiqua" w:cs="Tahoma"/>
          <w:lang w:val="id-ID"/>
        </w:rPr>
        <w:t>. Kegiatan kegiatannya pun b</w:t>
      </w:r>
      <w:r w:rsidR="00E41556">
        <w:rPr>
          <w:rFonts w:ascii="Book Antiqua" w:hAnsi="Book Antiqua" w:cs="Tahoma"/>
          <w:lang w:val="id-ID"/>
        </w:rPr>
        <w:t>erbeda beda, sementara masalah</w:t>
      </w:r>
      <w:r>
        <w:rPr>
          <w:rFonts w:ascii="Book Antiqua" w:hAnsi="Book Antiqua" w:cs="Tahoma"/>
          <w:lang w:val="id-ID"/>
        </w:rPr>
        <w:t xml:space="preserve"> masalah kesbangpol di</w:t>
      </w:r>
      <w:r w:rsidR="007B2B73">
        <w:rPr>
          <w:rFonts w:ascii="Book Antiqua" w:hAnsi="Book Antiqua" w:cs="Tahoma"/>
          <w:lang w:val="id-ID"/>
        </w:rPr>
        <w:t xml:space="preserve"> wilayah manapun</w:t>
      </w:r>
      <w:r>
        <w:rPr>
          <w:rFonts w:ascii="Book Antiqua" w:hAnsi="Book Antiqua" w:cs="Tahoma"/>
          <w:lang w:val="id-ID"/>
        </w:rPr>
        <w:t xml:space="preserve"> memerlukan kesamaan </w:t>
      </w:r>
      <w:r w:rsidR="00791AA0">
        <w:rPr>
          <w:rFonts w:ascii="Book Antiqua" w:hAnsi="Book Antiqua" w:cs="Tahoma"/>
          <w:lang w:val="id-ID"/>
        </w:rPr>
        <w:t>langkah dan sikap dalam menanganinya</w:t>
      </w:r>
      <w:r>
        <w:rPr>
          <w:rFonts w:ascii="Book Antiqua" w:hAnsi="Book Antiqua" w:cs="Tahoma"/>
          <w:lang w:val="id-ID"/>
        </w:rPr>
        <w:t xml:space="preserve">. </w:t>
      </w:r>
    </w:p>
    <w:p w:rsidR="007A3EF9" w:rsidRPr="00BA3AA2" w:rsidRDefault="007A3EF9" w:rsidP="00BA3AA2">
      <w:pPr>
        <w:spacing w:line="276" w:lineRule="auto"/>
        <w:jc w:val="both"/>
        <w:rPr>
          <w:rFonts w:ascii="Book Antiqua" w:hAnsi="Book Antiqua" w:cs="Tahoma"/>
          <w:lang w:val="id-ID"/>
        </w:rPr>
      </w:pPr>
    </w:p>
    <w:p w:rsidR="00F8421F" w:rsidRDefault="002E46E7" w:rsidP="002F3087">
      <w:pPr>
        <w:numPr>
          <w:ilvl w:val="0"/>
          <w:numId w:val="17"/>
        </w:numPr>
        <w:spacing w:line="276" w:lineRule="auto"/>
        <w:jc w:val="both"/>
        <w:rPr>
          <w:rFonts w:ascii="Book Antiqua" w:hAnsi="Book Antiqua" w:cs="Tahoma"/>
          <w:b/>
          <w:lang w:val="sv-SE"/>
        </w:rPr>
      </w:pPr>
      <w:r w:rsidRPr="002E46E7">
        <w:rPr>
          <w:rFonts w:ascii="Book Antiqua" w:hAnsi="Book Antiqua" w:cs="Tahoma"/>
          <w:b/>
          <w:lang w:val="sv-SE"/>
        </w:rPr>
        <w:t xml:space="preserve">Permasalahan dan hambatan </w:t>
      </w:r>
      <w:r w:rsidR="001703C7">
        <w:rPr>
          <w:rFonts w:ascii="Book Antiqua" w:hAnsi="Book Antiqua" w:cs="Tahoma"/>
          <w:b/>
          <w:lang w:val="sv-SE"/>
        </w:rPr>
        <w:t>yang dihadapi dalam menyelenggarakan tugas dan fungsi Badan Kesbangpol.</w:t>
      </w:r>
    </w:p>
    <w:p w:rsidR="005E665D" w:rsidRDefault="005E665D" w:rsidP="005E665D">
      <w:pPr>
        <w:spacing w:line="276" w:lineRule="auto"/>
        <w:ind w:left="720"/>
        <w:jc w:val="both"/>
        <w:rPr>
          <w:rFonts w:ascii="Book Antiqua" w:hAnsi="Book Antiqua" w:cs="Tahoma"/>
          <w:b/>
          <w:lang w:val="sv-SE"/>
        </w:rPr>
      </w:pPr>
    </w:p>
    <w:p w:rsidR="002E46E7" w:rsidRDefault="004D6340" w:rsidP="004D6340">
      <w:pPr>
        <w:spacing w:line="276" w:lineRule="auto"/>
        <w:ind w:left="709" w:firstLine="425"/>
        <w:jc w:val="both"/>
        <w:rPr>
          <w:rFonts w:ascii="Book Antiqua" w:hAnsi="Book Antiqua" w:cs="Tahoma"/>
          <w:lang w:val="sv-SE"/>
        </w:rPr>
      </w:pPr>
      <w:r>
        <w:rPr>
          <w:rFonts w:ascii="Book Antiqua" w:hAnsi="Book Antiqua" w:cs="Tahoma"/>
          <w:lang w:val="sv-SE"/>
        </w:rPr>
        <w:t>Persoalan persoalan aspek bidang kesatuan bangsa dan politik merupakan permasalahan mendasar. Sebagai lembaga yang dituntut untuk mendukung terwujudnya stabilitas daerah terutama dalam menghadapi perkembangan lingkungan strategis di era globalisasi ini, kesbangpol menghadapi permasalahan dan hambatan yang tidak ringan.</w:t>
      </w:r>
    </w:p>
    <w:p w:rsidR="00193395" w:rsidRDefault="004D6340" w:rsidP="003B0370">
      <w:pPr>
        <w:spacing w:line="276" w:lineRule="auto"/>
        <w:ind w:left="709" w:firstLine="425"/>
        <w:jc w:val="both"/>
        <w:rPr>
          <w:rFonts w:ascii="Book Antiqua" w:hAnsi="Book Antiqua" w:cs="Tahoma"/>
          <w:lang w:val="id-ID"/>
        </w:rPr>
      </w:pPr>
      <w:r>
        <w:rPr>
          <w:rFonts w:ascii="Book Antiqua" w:hAnsi="Book Antiqua" w:cs="Tahoma"/>
          <w:lang w:val="sv-SE"/>
        </w:rPr>
        <w:t xml:space="preserve">Selama ini, dalam implementasi otonomi daerah, </w:t>
      </w:r>
      <w:r w:rsidR="00141F71">
        <w:rPr>
          <w:rFonts w:ascii="Book Antiqua" w:hAnsi="Book Antiqua" w:cs="Tahoma"/>
          <w:lang w:val="sv-SE"/>
        </w:rPr>
        <w:t>secara umum masalah yang dihadapi kesbangpol adalah, persoalan persoalan bidang</w:t>
      </w:r>
      <w:r>
        <w:rPr>
          <w:rFonts w:ascii="Book Antiqua" w:hAnsi="Book Antiqua" w:cs="Tahoma"/>
          <w:lang w:val="sv-SE"/>
        </w:rPr>
        <w:t xml:space="preserve"> kesbangpol ditangani dengan versi masing masing dengan kebijakan daerah yang </w:t>
      </w:r>
      <w:r>
        <w:rPr>
          <w:rFonts w:ascii="Book Antiqua" w:hAnsi="Book Antiqua" w:cs="Tahoma"/>
          <w:lang w:val="sv-SE"/>
        </w:rPr>
        <w:lastRenderedPageBreak/>
        <w:t>berbeda beda dan tergantung kemampuan APBD masing masing. Sementara, satuan kerja yang menangani urusan kesbangpol merupakan instansi yang memiliki peran dan fungsi sangat strategis dalam penyelenggaraan pemerintahan dan pembangunan daerah.</w:t>
      </w:r>
    </w:p>
    <w:p w:rsidR="00E41556" w:rsidRPr="00E41556" w:rsidRDefault="00E41556" w:rsidP="003B0370">
      <w:pPr>
        <w:spacing w:line="276" w:lineRule="auto"/>
        <w:ind w:left="709" w:firstLine="425"/>
        <w:jc w:val="both"/>
        <w:rPr>
          <w:rFonts w:ascii="Book Antiqua" w:hAnsi="Book Antiqua" w:cs="Tahoma"/>
          <w:lang w:val="id-ID"/>
        </w:rPr>
      </w:pPr>
    </w:p>
    <w:p w:rsidR="00141F71" w:rsidRPr="00E41556" w:rsidRDefault="000E1961" w:rsidP="000E1961">
      <w:pPr>
        <w:shd w:val="clear" w:color="auto" w:fill="FFFFFF" w:themeFill="background1"/>
        <w:spacing w:line="276" w:lineRule="auto"/>
        <w:ind w:left="709"/>
        <w:jc w:val="both"/>
        <w:rPr>
          <w:rFonts w:ascii="Book Antiqua" w:hAnsi="Book Antiqua" w:cs="Tahoma"/>
          <w:b/>
          <w:color w:val="000000" w:themeColor="text1"/>
          <w:u w:val="single"/>
          <w:lang w:val="id-ID"/>
        </w:rPr>
      </w:pPr>
      <w:r w:rsidRPr="000E1961">
        <w:rPr>
          <w:rFonts w:ascii="Book Antiqua" w:hAnsi="Book Antiqua" w:cs="Tahoma"/>
          <w:b/>
          <w:color w:val="000000" w:themeColor="text1"/>
          <w:u w:val="single"/>
          <w:shd w:val="clear" w:color="auto" w:fill="FFFFFF" w:themeFill="background1"/>
          <w:lang w:val="sv-SE"/>
        </w:rPr>
        <w:t>H</w:t>
      </w:r>
      <w:r w:rsidR="00E41556">
        <w:rPr>
          <w:rFonts w:ascii="Book Antiqua" w:hAnsi="Book Antiqua" w:cs="Tahoma"/>
          <w:b/>
          <w:color w:val="000000" w:themeColor="text1"/>
          <w:u w:val="single"/>
          <w:shd w:val="clear" w:color="auto" w:fill="FFFFFF" w:themeFill="background1"/>
          <w:lang w:val="id-ID"/>
        </w:rPr>
        <w:t>ambatan Internal</w:t>
      </w:r>
    </w:p>
    <w:p w:rsidR="002D4120" w:rsidRDefault="006A3A20" w:rsidP="002F3087">
      <w:pPr>
        <w:numPr>
          <w:ilvl w:val="0"/>
          <w:numId w:val="13"/>
        </w:numPr>
        <w:spacing w:line="276" w:lineRule="auto"/>
        <w:ind w:left="1134" w:hanging="425"/>
        <w:jc w:val="both"/>
        <w:rPr>
          <w:rFonts w:ascii="Book Antiqua" w:hAnsi="Book Antiqua" w:cs="Tahoma"/>
          <w:lang w:val="sv-SE"/>
        </w:rPr>
      </w:pPr>
      <w:r>
        <w:rPr>
          <w:rFonts w:ascii="Book Antiqua" w:hAnsi="Book Antiqua" w:cs="Tahoma"/>
          <w:lang w:val="sv-SE"/>
        </w:rPr>
        <w:t>Berbeda bedanya visi dan misi antara Kesbangpol Provinsi dengan kesbangpol kabupaten/kota sehingga program programnya tidak fokus dalam penanganan masalah kesbangpol.</w:t>
      </w:r>
    </w:p>
    <w:p w:rsidR="006A3A20" w:rsidRDefault="006A3A20" w:rsidP="002F3087">
      <w:pPr>
        <w:numPr>
          <w:ilvl w:val="0"/>
          <w:numId w:val="13"/>
        </w:numPr>
        <w:spacing w:line="276" w:lineRule="auto"/>
        <w:ind w:left="1134" w:hanging="425"/>
        <w:jc w:val="both"/>
        <w:rPr>
          <w:rFonts w:ascii="Book Antiqua" w:hAnsi="Book Antiqua" w:cs="Tahoma"/>
          <w:lang w:val="sv-SE"/>
        </w:rPr>
      </w:pPr>
      <w:r>
        <w:rPr>
          <w:rFonts w:ascii="Book Antiqua" w:hAnsi="Book Antiqua" w:cs="Tahoma"/>
          <w:lang w:val="sv-SE"/>
        </w:rPr>
        <w:t xml:space="preserve">Berbeda bedanya bentuk nomenklatur antara Kesbangpol provinsi dan kesbangpol kabupaten/kota. Misal, </w:t>
      </w:r>
      <w:r w:rsidR="00841D79">
        <w:rPr>
          <w:rFonts w:ascii="Book Antiqua" w:hAnsi="Book Antiqua" w:cs="Tahoma"/>
          <w:lang w:val="sv-SE"/>
        </w:rPr>
        <w:t>di kota Padang Panjang, kesbangpolnya hanya merupakan bagian dari Badan Penanggulangan Bencana Daerah dan Kesbangpol, sehingga tidak mendapat alokasi dan prioritas anggaran yang cukup untuk menjalankan tugas dan fungsinya di daerah tersebut.</w:t>
      </w:r>
    </w:p>
    <w:p w:rsidR="00841D79" w:rsidRDefault="00D11E57" w:rsidP="002F3087">
      <w:pPr>
        <w:numPr>
          <w:ilvl w:val="0"/>
          <w:numId w:val="13"/>
        </w:numPr>
        <w:spacing w:line="276" w:lineRule="auto"/>
        <w:ind w:left="1134" w:hanging="425"/>
        <w:jc w:val="both"/>
        <w:rPr>
          <w:rFonts w:ascii="Book Antiqua" w:hAnsi="Book Antiqua" w:cs="Tahoma"/>
          <w:lang w:val="sv-SE"/>
        </w:rPr>
      </w:pPr>
      <w:r>
        <w:rPr>
          <w:rFonts w:ascii="Book Antiqua" w:hAnsi="Book Antiqua" w:cs="Tahoma"/>
          <w:lang w:val="sv-SE"/>
        </w:rPr>
        <w:t>Sangat kurangnya rasa kebersamaan antar kesbangpol di daerah maupun de</w:t>
      </w:r>
      <w:r w:rsidR="00865CFB">
        <w:rPr>
          <w:rFonts w:ascii="Book Antiqua" w:hAnsi="Book Antiqua" w:cs="Tahoma"/>
          <w:lang w:val="sv-SE"/>
        </w:rPr>
        <w:t>ngan kesbangpol di pusat, sehingga menimbulkan kurangnya sinergitas dalam menangani permasalahan kesbangpol.</w:t>
      </w:r>
    </w:p>
    <w:p w:rsidR="00865CFB" w:rsidRDefault="00D844F7" w:rsidP="002F3087">
      <w:pPr>
        <w:numPr>
          <w:ilvl w:val="0"/>
          <w:numId w:val="13"/>
        </w:numPr>
        <w:spacing w:line="276" w:lineRule="auto"/>
        <w:ind w:left="1134" w:hanging="425"/>
        <w:jc w:val="both"/>
        <w:rPr>
          <w:rFonts w:ascii="Book Antiqua" w:hAnsi="Book Antiqua" w:cs="Tahoma"/>
          <w:lang w:val="sv-SE"/>
        </w:rPr>
      </w:pPr>
      <w:r>
        <w:rPr>
          <w:rFonts w:ascii="Book Antiqua" w:hAnsi="Book Antiqua" w:cs="Tahoma"/>
          <w:lang w:val="sv-SE"/>
        </w:rPr>
        <w:t xml:space="preserve">Belum semua Badan/Kantor Kesbangpol membentuk seluruh </w:t>
      </w:r>
      <w:r w:rsidR="00CA3F23">
        <w:rPr>
          <w:rFonts w:ascii="Book Antiqua" w:hAnsi="Book Antiqua" w:cs="Tahoma"/>
          <w:lang w:val="sv-SE"/>
        </w:rPr>
        <w:t xml:space="preserve">tim atau </w:t>
      </w:r>
      <w:r>
        <w:rPr>
          <w:rFonts w:ascii="Book Antiqua" w:hAnsi="Book Antiqua" w:cs="Tahoma"/>
          <w:lang w:val="sv-SE"/>
        </w:rPr>
        <w:t xml:space="preserve">forum strategis sesuai dengan peraturan yang berlaku seperti Forum Kerukunan Umat Beragama, Forum Kewaspadaan Dini Masyarakat, Forum Pembauran Kebangsaan, Forum Pemantapan Wawasan Kebangsaan, </w:t>
      </w:r>
      <w:r w:rsidR="00193395">
        <w:rPr>
          <w:rFonts w:ascii="Book Antiqua" w:hAnsi="Book Antiqua" w:cs="Tahoma"/>
          <w:lang w:val="sv-SE"/>
        </w:rPr>
        <w:t>Tim Pusat Pendidikan Wawasan Kebangsaan, Tim Terpadu Penanganan Gangguan Keamanan Dalam Negeri, tim Fasilitasi Pemantauan Pelaksanaan Pemilu</w:t>
      </w:r>
      <w:r w:rsidR="00CA3F23">
        <w:rPr>
          <w:rFonts w:ascii="Book Antiqua" w:hAnsi="Book Antiqua" w:cs="Tahoma"/>
          <w:lang w:val="sv-SE"/>
        </w:rPr>
        <w:t>, Tim Pengawasan Orang Asing, tim Komunitas Intelijen Daerah</w:t>
      </w:r>
      <w:r w:rsidR="00193395">
        <w:rPr>
          <w:rFonts w:ascii="Book Antiqua" w:hAnsi="Book Antiqua" w:cs="Tahoma"/>
          <w:lang w:val="sv-SE"/>
        </w:rPr>
        <w:t xml:space="preserve"> </w:t>
      </w:r>
      <w:r>
        <w:rPr>
          <w:rFonts w:ascii="Book Antiqua" w:hAnsi="Book Antiqua" w:cs="Tahoma"/>
          <w:lang w:val="sv-SE"/>
        </w:rPr>
        <w:t>dan yang terbaru Forum Koordinasi Pencegahan Terorisme.</w:t>
      </w:r>
    </w:p>
    <w:p w:rsidR="00D844F7" w:rsidRPr="005E0BE6" w:rsidRDefault="00F968BC" w:rsidP="002F3087">
      <w:pPr>
        <w:numPr>
          <w:ilvl w:val="0"/>
          <w:numId w:val="13"/>
        </w:numPr>
        <w:spacing w:line="276" w:lineRule="auto"/>
        <w:ind w:left="1134" w:hanging="425"/>
        <w:jc w:val="both"/>
        <w:rPr>
          <w:rFonts w:ascii="Book Antiqua" w:hAnsi="Book Antiqua" w:cs="Tahoma"/>
          <w:lang w:val="sv-SE"/>
        </w:rPr>
      </w:pPr>
      <w:r>
        <w:rPr>
          <w:rFonts w:ascii="Book Antiqua" w:hAnsi="Book Antiqua" w:cs="Tahoma"/>
          <w:lang w:val="sv-SE"/>
        </w:rPr>
        <w:t>Kurangnya kegiatan kegiatan yang bersifat harmonisasi dan konsolidasi demokrasi secara sehat khususnya pasca reformasi dan pasca</w:t>
      </w:r>
      <w:r w:rsidR="00782186">
        <w:rPr>
          <w:rFonts w:ascii="Book Antiqua" w:hAnsi="Book Antiqua" w:cs="Tahoma"/>
          <w:lang w:val="sv-SE"/>
        </w:rPr>
        <w:t xml:space="preserve"> pemilu, dikarenakan keterbatasan peruntukan anggaran bagi Badan Kesbangpol dari APBD.</w:t>
      </w:r>
    </w:p>
    <w:p w:rsidR="000D5F4E" w:rsidRPr="00C64C8A" w:rsidRDefault="000D5F4E" w:rsidP="00DD55A6">
      <w:pPr>
        <w:spacing w:line="276" w:lineRule="auto"/>
        <w:jc w:val="both"/>
        <w:rPr>
          <w:rFonts w:ascii="Book Antiqua" w:hAnsi="Book Antiqua" w:cs="Tahoma"/>
          <w:lang w:val="id-ID"/>
        </w:rPr>
      </w:pPr>
    </w:p>
    <w:p w:rsidR="00AE49BF" w:rsidRPr="00E41556" w:rsidRDefault="00E41556" w:rsidP="000E1961">
      <w:pPr>
        <w:shd w:val="clear" w:color="auto" w:fill="FFFFFF" w:themeFill="background1"/>
        <w:spacing w:line="276" w:lineRule="auto"/>
        <w:ind w:left="709"/>
        <w:jc w:val="both"/>
        <w:rPr>
          <w:rFonts w:ascii="Book Antiqua" w:hAnsi="Book Antiqua" w:cs="Tahoma"/>
          <w:b/>
          <w:color w:val="000000" w:themeColor="text1"/>
          <w:u w:val="single"/>
          <w:lang w:val="id-ID"/>
        </w:rPr>
      </w:pPr>
      <w:r>
        <w:rPr>
          <w:rFonts w:ascii="Book Antiqua" w:hAnsi="Book Antiqua" w:cs="Tahoma"/>
          <w:b/>
          <w:color w:val="000000" w:themeColor="text1"/>
          <w:u w:val="single"/>
          <w:lang w:val="sv-SE"/>
        </w:rPr>
        <w:t>Hambatan Eksternal</w:t>
      </w:r>
    </w:p>
    <w:p w:rsidR="00156FD8" w:rsidRPr="007721BD" w:rsidRDefault="00AE49BF" w:rsidP="002F3087">
      <w:pPr>
        <w:numPr>
          <w:ilvl w:val="0"/>
          <w:numId w:val="18"/>
        </w:numPr>
        <w:ind w:left="1134" w:hanging="425"/>
        <w:jc w:val="both"/>
        <w:rPr>
          <w:rFonts w:ascii="Book Antiqua" w:hAnsi="Book Antiqua" w:cs="Tahoma"/>
          <w:b/>
          <w:lang w:val="sv-SE"/>
        </w:rPr>
      </w:pPr>
      <w:r>
        <w:rPr>
          <w:rFonts w:ascii="Book Antiqua" w:hAnsi="Book Antiqua" w:cs="Tahoma"/>
          <w:b/>
          <w:lang w:val="sv-SE"/>
        </w:rPr>
        <w:t xml:space="preserve">Aspek </w:t>
      </w:r>
      <w:r w:rsidR="00156FD8" w:rsidRPr="007721BD">
        <w:rPr>
          <w:rFonts w:ascii="Book Antiqua" w:hAnsi="Book Antiqua" w:cs="Tahoma"/>
          <w:b/>
          <w:lang w:val="sv-SE"/>
        </w:rPr>
        <w:t>politik :</w:t>
      </w:r>
    </w:p>
    <w:p w:rsidR="007146E3" w:rsidRDefault="007146E3" w:rsidP="002F3087">
      <w:pPr>
        <w:numPr>
          <w:ilvl w:val="0"/>
          <w:numId w:val="6"/>
        </w:numPr>
        <w:tabs>
          <w:tab w:val="left" w:pos="1418"/>
        </w:tabs>
        <w:ind w:left="1418" w:hanging="284"/>
        <w:jc w:val="both"/>
        <w:rPr>
          <w:rFonts w:ascii="Book Antiqua" w:hAnsi="Book Antiqua" w:cs="Tahoma"/>
          <w:lang w:val="sv-SE"/>
        </w:rPr>
      </w:pPr>
      <w:r>
        <w:rPr>
          <w:rFonts w:ascii="Book Antiqua" w:hAnsi="Book Antiqua" w:cs="Tahoma"/>
          <w:lang w:val="sv-SE"/>
        </w:rPr>
        <w:t>Masih rendahnya tingkat pemahaman politik masyarakat dalam kehidupan demokrasi</w:t>
      </w:r>
    </w:p>
    <w:p w:rsidR="007146E3" w:rsidRPr="007721BD" w:rsidRDefault="0067316C" w:rsidP="002F3087">
      <w:pPr>
        <w:numPr>
          <w:ilvl w:val="0"/>
          <w:numId w:val="6"/>
        </w:numPr>
        <w:tabs>
          <w:tab w:val="left" w:pos="1418"/>
        </w:tabs>
        <w:ind w:left="1418" w:hanging="284"/>
        <w:jc w:val="both"/>
        <w:rPr>
          <w:rFonts w:ascii="Book Antiqua" w:hAnsi="Book Antiqua" w:cs="Tahoma"/>
          <w:lang w:val="sv-SE"/>
        </w:rPr>
      </w:pPr>
      <w:r>
        <w:rPr>
          <w:rFonts w:ascii="Book Antiqua" w:hAnsi="Book Antiqua" w:cs="Tahoma"/>
          <w:lang w:val="sv-SE"/>
        </w:rPr>
        <w:t>Belum maksimalnya peran ormas sebagai mitra pemerintah dalam mendukung penyelenggaraan pemerintahan</w:t>
      </w:r>
    </w:p>
    <w:p w:rsidR="00156FD8" w:rsidRDefault="007146E3" w:rsidP="002F3087">
      <w:pPr>
        <w:numPr>
          <w:ilvl w:val="0"/>
          <w:numId w:val="6"/>
        </w:numPr>
        <w:tabs>
          <w:tab w:val="left" w:pos="1418"/>
        </w:tabs>
        <w:ind w:left="1418" w:hanging="284"/>
        <w:jc w:val="both"/>
        <w:rPr>
          <w:rFonts w:ascii="Book Antiqua" w:hAnsi="Book Antiqua" w:cs="Tahoma"/>
          <w:lang w:val="sv-SE"/>
        </w:rPr>
      </w:pPr>
      <w:r>
        <w:rPr>
          <w:rFonts w:ascii="Book Antiqua" w:hAnsi="Book Antiqua" w:cs="Tahoma"/>
          <w:lang w:val="sv-SE"/>
        </w:rPr>
        <w:lastRenderedPageBreak/>
        <w:t>Belum terciptanya etika dan budaya politik yang demokratis</w:t>
      </w:r>
    </w:p>
    <w:p w:rsidR="003B0370" w:rsidRPr="00E41556" w:rsidRDefault="00645C78" w:rsidP="002F3087">
      <w:pPr>
        <w:numPr>
          <w:ilvl w:val="0"/>
          <w:numId w:val="6"/>
        </w:numPr>
        <w:tabs>
          <w:tab w:val="left" w:pos="1418"/>
        </w:tabs>
        <w:ind w:left="1418" w:hanging="284"/>
        <w:jc w:val="both"/>
        <w:rPr>
          <w:rFonts w:ascii="Book Antiqua" w:hAnsi="Book Antiqua" w:cs="Tahoma"/>
          <w:lang w:val="sv-SE"/>
        </w:rPr>
      </w:pPr>
      <w:r>
        <w:rPr>
          <w:rFonts w:ascii="Book Antiqua" w:hAnsi="Book Antiqua" w:cs="Tahoma"/>
          <w:lang w:val="sv-SE"/>
        </w:rPr>
        <w:t>Belum terwujudnya pemahaman partai politik dalam menciptakan transparansi dan akuntabilitas bantuan keuangan.</w:t>
      </w:r>
    </w:p>
    <w:p w:rsidR="003B0370" w:rsidRPr="003B0370" w:rsidRDefault="003B0370" w:rsidP="00645C78">
      <w:pPr>
        <w:ind w:left="2160"/>
        <w:jc w:val="both"/>
        <w:rPr>
          <w:rFonts w:ascii="Book Antiqua" w:hAnsi="Book Antiqua" w:cs="Tahoma"/>
          <w:lang w:val="id-ID"/>
        </w:rPr>
      </w:pPr>
    </w:p>
    <w:p w:rsidR="00156FD8" w:rsidRPr="00767A69" w:rsidRDefault="00767A69" w:rsidP="002F3087">
      <w:pPr>
        <w:numPr>
          <w:ilvl w:val="0"/>
          <w:numId w:val="18"/>
        </w:numPr>
        <w:ind w:left="1134" w:hanging="425"/>
        <w:jc w:val="both"/>
        <w:rPr>
          <w:rFonts w:ascii="Book Antiqua" w:hAnsi="Book Antiqua" w:cs="Tahoma"/>
          <w:lang w:val="sv-SE"/>
        </w:rPr>
      </w:pPr>
      <w:r>
        <w:rPr>
          <w:rFonts w:ascii="Book Antiqua" w:hAnsi="Book Antiqua" w:cs="Tahoma"/>
          <w:b/>
          <w:lang w:val="sv-SE"/>
        </w:rPr>
        <w:t>Aspek</w:t>
      </w:r>
      <w:r w:rsidR="00156FD8" w:rsidRPr="00767A69">
        <w:rPr>
          <w:rFonts w:ascii="Book Antiqua" w:hAnsi="Book Antiqua" w:cs="Tahoma"/>
          <w:b/>
          <w:lang w:val="sv-SE"/>
        </w:rPr>
        <w:t xml:space="preserve"> Sosial</w:t>
      </w:r>
    </w:p>
    <w:p w:rsidR="00156FD8" w:rsidRPr="008E64BA" w:rsidRDefault="001A4B9B" w:rsidP="002F3087">
      <w:pPr>
        <w:numPr>
          <w:ilvl w:val="0"/>
          <w:numId w:val="6"/>
        </w:numPr>
        <w:tabs>
          <w:tab w:val="left" w:pos="1418"/>
        </w:tabs>
        <w:ind w:left="1418" w:hanging="284"/>
        <w:jc w:val="both"/>
        <w:rPr>
          <w:rFonts w:ascii="Book Antiqua" w:hAnsi="Book Antiqua" w:cs="Tahoma"/>
          <w:lang w:val="fi-FI"/>
        </w:rPr>
      </w:pPr>
      <w:r>
        <w:rPr>
          <w:rFonts w:ascii="Book Antiqua" w:hAnsi="Book Antiqua" w:cs="Tahoma"/>
          <w:lang w:val="sv-SE"/>
        </w:rPr>
        <w:t>Maraknya pola</w:t>
      </w:r>
      <w:r w:rsidR="008E64BA">
        <w:rPr>
          <w:rFonts w:ascii="Book Antiqua" w:hAnsi="Book Antiqua" w:cs="Tahoma"/>
          <w:lang w:val="sv-SE"/>
        </w:rPr>
        <w:t xml:space="preserve"> kebebasan berprilaku dalam kehidupan masyarakat setelah era reformasi</w:t>
      </w:r>
      <w:r w:rsidR="00930185">
        <w:rPr>
          <w:rFonts w:ascii="Book Antiqua" w:hAnsi="Book Antiqua" w:cs="Tahoma"/>
          <w:lang w:val="id-ID"/>
        </w:rPr>
        <w:t>.</w:t>
      </w:r>
    </w:p>
    <w:p w:rsidR="008E64BA" w:rsidRPr="003A2B84" w:rsidRDefault="008E64BA" w:rsidP="002F3087">
      <w:pPr>
        <w:numPr>
          <w:ilvl w:val="0"/>
          <w:numId w:val="6"/>
        </w:numPr>
        <w:tabs>
          <w:tab w:val="left" w:pos="1418"/>
        </w:tabs>
        <w:ind w:left="1418" w:hanging="284"/>
        <w:jc w:val="both"/>
        <w:rPr>
          <w:rFonts w:ascii="Book Antiqua" w:hAnsi="Book Antiqua" w:cs="Tahoma"/>
          <w:lang w:val="fi-FI"/>
        </w:rPr>
      </w:pPr>
      <w:r>
        <w:rPr>
          <w:rFonts w:ascii="Book Antiqua" w:hAnsi="Book Antiqua" w:cs="Tahoma"/>
          <w:lang w:val="sv-SE"/>
        </w:rPr>
        <w:t>Kurangnya kepedulian komponen terkait (tokoh masyarakat, tokoh agama, tokoh adat</w:t>
      </w:r>
      <w:r w:rsidR="001A4B9B">
        <w:rPr>
          <w:rFonts w:ascii="Book Antiqua" w:hAnsi="Book Antiqua" w:cs="Tahoma"/>
          <w:lang w:val="sv-SE"/>
        </w:rPr>
        <w:t xml:space="preserve"> dan aparatur</w:t>
      </w:r>
      <w:r>
        <w:rPr>
          <w:rFonts w:ascii="Book Antiqua" w:hAnsi="Book Antiqua" w:cs="Tahoma"/>
          <w:lang w:val="sv-SE"/>
        </w:rPr>
        <w:t xml:space="preserve">) </w:t>
      </w:r>
      <w:r w:rsidR="003A2B84">
        <w:rPr>
          <w:rFonts w:ascii="Book Antiqua" w:hAnsi="Book Antiqua" w:cs="Tahoma"/>
          <w:lang w:val="sv-SE"/>
        </w:rPr>
        <w:t>dalam pemantapan wawasan kebangsaan</w:t>
      </w:r>
      <w:r w:rsidR="00930185">
        <w:rPr>
          <w:rFonts w:ascii="Book Antiqua" w:hAnsi="Book Antiqua" w:cs="Tahoma"/>
          <w:lang w:val="id-ID"/>
        </w:rPr>
        <w:t>.</w:t>
      </w:r>
    </w:p>
    <w:p w:rsidR="003A2B84" w:rsidRDefault="00930185" w:rsidP="002F3087">
      <w:pPr>
        <w:numPr>
          <w:ilvl w:val="0"/>
          <w:numId w:val="6"/>
        </w:numPr>
        <w:tabs>
          <w:tab w:val="left" w:pos="1418"/>
        </w:tabs>
        <w:ind w:left="1418" w:hanging="284"/>
        <w:jc w:val="both"/>
        <w:rPr>
          <w:rFonts w:ascii="Book Antiqua" w:hAnsi="Book Antiqua" w:cs="Tahoma"/>
          <w:lang w:val="fi-FI"/>
        </w:rPr>
      </w:pPr>
      <w:r>
        <w:rPr>
          <w:rFonts w:ascii="Book Antiqua" w:hAnsi="Book Antiqua" w:cs="Tahoma"/>
          <w:lang w:val="fi-FI"/>
        </w:rPr>
        <w:t>Kurangnya program</w:t>
      </w:r>
      <w:r>
        <w:rPr>
          <w:rFonts w:ascii="Book Antiqua" w:hAnsi="Book Antiqua" w:cs="Tahoma"/>
          <w:lang w:val="id-ID"/>
        </w:rPr>
        <w:t xml:space="preserve"> program </w:t>
      </w:r>
      <w:r w:rsidR="001A4B9B">
        <w:rPr>
          <w:rFonts w:ascii="Book Antiqua" w:hAnsi="Book Antiqua" w:cs="Tahoma"/>
          <w:lang w:val="fi-FI"/>
        </w:rPr>
        <w:t>pembinaan karakter bangsa</w:t>
      </w:r>
      <w:r>
        <w:rPr>
          <w:rFonts w:ascii="Book Antiqua" w:hAnsi="Book Antiqua" w:cs="Tahoma"/>
          <w:lang w:val="id-ID"/>
        </w:rPr>
        <w:t>.</w:t>
      </w:r>
      <w:r w:rsidR="001A4B9B">
        <w:rPr>
          <w:rFonts w:ascii="Book Antiqua" w:hAnsi="Book Antiqua" w:cs="Tahoma"/>
          <w:lang w:val="fi-FI"/>
        </w:rPr>
        <w:t xml:space="preserve"> </w:t>
      </w:r>
    </w:p>
    <w:p w:rsidR="001A4B9B" w:rsidRDefault="001A4B9B" w:rsidP="002F3087">
      <w:pPr>
        <w:numPr>
          <w:ilvl w:val="0"/>
          <w:numId w:val="6"/>
        </w:numPr>
        <w:tabs>
          <w:tab w:val="left" w:pos="1418"/>
        </w:tabs>
        <w:ind w:left="1418" w:hanging="284"/>
        <w:jc w:val="both"/>
        <w:rPr>
          <w:rFonts w:ascii="Book Antiqua" w:hAnsi="Book Antiqua" w:cs="Tahoma"/>
          <w:lang w:val="fi-FI"/>
        </w:rPr>
      </w:pPr>
      <w:r>
        <w:rPr>
          <w:rFonts w:ascii="Book Antiqua" w:hAnsi="Book Antiqua" w:cs="Tahoma"/>
          <w:lang w:val="fi-FI"/>
        </w:rPr>
        <w:t>Belum banyaknya program program pembangunan karakter bangsa yang dimasukkan dalam sistem pendidikan formal maupun informal</w:t>
      </w:r>
    </w:p>
    <w:p w:rsidR="001A4B9B" w:rsidRDefault="001A4B9B" w:rsidP="002F3087">
      <w:pPr>
        <w:numPr>
          <w:ilvl w:val="0"/>
          <w:numId w:val="6"/>
        </w:numPr>
        <w:tabs>
          <w:tab w:val="left" w:pos="1418"/>
        </w:tabs>
        <w:ind w:left="1418" w:hanging="284"/>
        <w:jc w:val="both"/>
        <w:rPr>
          <w:rFonts w:ascii="Book Antiqua" w:hAnsi="Book Antiqua" w:cs="Tahoma"/>
          <w:lang w:val="fi-FI"/>
        </w:rPr>
      </w:pPr>
      <w:r>
        <w:rPr>
          <w:rFonts w:ascii="Book Antiqua" w:hAnsi="Book Antiqua" w:cs="Tahoma"/>
          <w:lang w:val="fi-FI"/>
        </w:rPr>
        <w:t xml:space="preserve">Tidak adanya pendidikan/penataran seperti </w:t>
      </w:r>
      <w:r w:rsidR="00A05A08">
        <w:rPr>
          <w:rFonts w:ascii="Book Antiqua" w:hAnsi="Book Antiqua" w:cs="Tahoma"/>
          <w:lang w:val="fi-FI"/>
        </w:rPr>
        <w:t>P4 (</w:t>
      </w:r>
      <w:r>
        <w:rPr>
          <w:rFonts w:ascii="Book Antiqua" w:hAnsi="Book Antiqua" w:cs="Tahoma"/>
          <w:lang w:val="fi-FI"/>
        </w:rPr>
        <w:t>Pedoman Penghayatan Pengamalan Pancasila</w:t>
      </w:r>
      <w:r w:rsidR="00A05A08">
        <w:rPr>
          <w:rFonts w:ascii="Book Antiqua" w:hAnsi="Book Antiqua" w:cs="Tahoma"/>
          <w:lang w:val="fi-FI"/>
        </w:rPr>
        <w:t>) di sekolah sekolah maupun lembaga pendidikan lainnya</w:t>
      </w:r>
      <w:r w:rsidR="00340C3E">
        <w:rPr>
          <w:rFonts w:ascii="Book Antiqua" w:hAnsi="Book Antiqua" w:cs="Tahoma"/>
          <w:lang w:val="id-ID"/>
        </w:rPr>
        <w:t>.</w:t>
      </w:r>
    </w:p>
    <w:p w:rsidR="001A4B9B" w:rsidRPr="007721BD" w:rsidRDefault="001A4B9B" w:rsidP="001A4B9B">
      <w:pPr>
        <w:tabs>
          <w:tab w:val="left" w:pos="1418"/>
        </w:tabs>
        <w:ind w:left="1418"/>
        <w:jc w:val="both"/>
        <w:rPr>
          <w:rFonts w:ascii="Book Antiqua" w:hAnsi="Book Antiqua" w:cs="Tahoma"/>
          <w:lang w:val="fi-FI"/>
        </w:rPr>
      </w:pPr>
    </w:p>
    <w:p w:rsidR="00156FD8" w:rsidRPr="007721BD" w:rsidRDefault="00A05A08" w:rsidP="002F3087">
      <w:pPr>
        <w:numPr>
          <w:ilvl w:val="0"/>
          <w:numId w:val="18"/>
        </w:numPr>
        <w:ind w:left="1134" w:hanging="425"/>
        <w:jc w:val="both"/>
        <w:rPr>
          <w:rFonts w:ascii="Book Antiqua" w:hAnsi="Book Antiqua" w:cs="Tahoma"/>
          <w:b/>
          <w:lang w:val="sv-SE"/>
        </w:rPr>
      </w:pPr>
      <w:r>
        <w:rPr>
          <w:rFonts w:ascii="Book Antiqua" w:hAnsi="Book Antiqua" w:cs="Tahoma"/>
          <w:b/>
          <w:lang w:val="sv-SE"/>
        </w:rPr>
        <w:t xml:space="preserve">Aspek </w:t>
      </w:r>
      <w:r w:rsidR="00156FD8" w:rsidRPr="007721BD">
        <w:rPr>
          <w:rFonts w:ascii="Book Antiqua" w:hAnsi="Book Antiqua" w:cs="Tahoma"/>
          <w:b/>
          <w:lang w:val="sv-SE"/>
        </w:rPr>
        <w:t>Ekonomi :</w:t>
      </w:r>
    </w:p>
    <w:p w:rsidR="00156FD8" w:rsidRPr="007721BD" w:rsidRDefault="00156FD8" w:rsidP="002F3087">
      <w:pPr>
        <w:numPr>
          <w:ilvl w:val="0"/>
          <w:numId w:val="6"/>
        </w:numPr>
        <w:tabs>
          <w:tab w:val="left" w:pos="1418"/>
        </w:tabs>
        <w:ind w:left="1418" w:hanging="284"/>
        <w:jc w:val="both"/>
        <w:rPr>
          <w:rFonts w:ascii="Book Antiqua" w:hAnsi="Book Antiqua" w:cs="Tahoma"/>
          <w:lang w:val="sv-SE"/>
        </w:rPr>
      </w:pPr>
      <w:r w:rsidRPr="007721BD">
        <w:rPr>
          <w:rFonts w:ascii="Book Antiqua" w:hAnsi="Book Antiqua" w:cs="Tahoma"/>
          <w:lang w:val="sv-SE"/>
        </w:rPr>
        <w:t>Belum mantapnya pemberdayaan ekonomi rakyat sebagai basis perekonomian daerah.</w:t>
      </w:r>
    </w:p>
    <w:p w:rsidR="00156FD8" w:rsidRPr="007721BD" w:rsidRDefault="00156FD8" w:rsidP="002F3087">
      <w:pPr>
        <w:numPr>
          <w:ilvl w:val="0"/>
          <w:numId w:val="6"/>
        </w:numPr>
        <w:tabs>
          <w:tab w:val="left" w:pos="1418"/>
        </w:tabs>
        <w:ind w:left="1418" w:hanging="284"/>
        <w:jc w:val="both"/>
        <w:rPr>
          <w:rFonts w:ascii="Book Antiqua" w:hAnsi="Book Antiqua" w:cs="Tahoma"/>
          <w:lang w:val="sv-SE"/>
        </w:rPr>
      </w:pPr>
      <w:r w:rsidRPr="007721BD">
        <w:rPr>
          <w:rFonts w:ascii="Book Antiqua" w:hAnsi="Book Antiqua" w:cs="Tahoma"/>
          <w:lang w:val="sv-SE"/>
        </w:rPr>
        <w:t>Masih rendahnya kemampuan kemandirian keuangan daerah karena belum intensifnya penggalian sumber pendapatan asli daerah</w:t>
      </w:r>
    </w:p>
    <w:p w:rsidR="00156FD8" w:rsidRPr="007721BD" w:rsidRDefault="00156FD8" w:rsidP="002F3087">
      <w:pPr>
        <w:numPr>
          <w:ilvl w:val="0"/>
          <w:numId w:val="6"/>
        </w:numPr>
        <w:tabs>
          <w:tab w:val="left" w:pos="1418"/>
        </w:tabs>
        <w:ind w:left="1418" w:hanging="284"/>
        <w:jc w:val="both"/>
        <w:rPr>
          <w:rFonts w:ascii="Book Antiqua" w:hAnsi="Book Antiqua" w:cs="Tahoma"/>
          <w:lang w:val="sv-SE"/>
        </w:rPr>
      </w:pPr>
      <w:r w:rsidRPr="007721BD">
        <w:rPr>
          <w:rFonts w:ascii="Book Antiqua" w:hAnsi="Book Antiqua" w:cs="Tahoma"/>
          <w:lang w:val="sv-SE"/>
        </w:rPr>
        <w:t>Masih signifikannya kesenjangan pendapat</w:t>
      </w:r>
      <w:r w:rsidR="00986697">
        <w:rPr>
          <w:rFonts w:ascii="Book Antiqua" w:hAnsi="Book Antiqua" w:cs="Tahoma"/>
          <w:lang w:val="sv-SE"/>
        </w:rPr>
        <w:t>an</w:t>
      </w:r>
      <w:r w:rsidRPr="007721BD">
        <w:rPr>
          <w:rFonts w:ascii="Book Antiqua" w:hAnsi="Book Antiqua" w:cs="Tahoma"/>
          <w:lang w:val="sv-SE"/>
        </w:rPr>
        <w:t xml:space="preserve"> antar masyarakat di daerah sehingga berpotensi menimbulkan kecmburuan sosial.</w:t>
      </w:r>
    </w:p>
    <w:p w:rsidR="00156FD8" w:rsidRPr="007721BD" w:rsidRDefault="00156FD8" w:rsidP="002F3087">
      <w:pPr>
        <w:numPr>
          <w:ilvl w:val="0"/>
          <w:numId w:val="6"/>
        </w:numPr>
        <w:tabs>
          <w:tab w:val="left" w:pos="1418"/>
        </w:tabs>
        <w:ind w:left="1418" w:hanging="284"/>
        <w:jc w:val="both"/>
        <w:rPr>
          <w:rFonts w:ascii="Book Antiqua" w:hAnsi="Book Antiqua" w:cs="Tahoma"/>
          <w:lang w:val="sv-SE"/>
        </w:rPr>
      </w:pPr>
      <w:r w:rsidRPr="007721BD">
        <w:rPr>
          <w:rFonts w:ascii="Book Antiqua" w:hAnsi="Book Antiqua" w:cs="Tahoma"/>
          <w:lang w:val="sv-SE"/>
        </w:rPr>
        <w:t>Belum terkelolanya aset daerah dengan baik.</w:t>
      </w:r>
    </w:p>
    <w:p w:rsidR="00156FD8" w:rsidRDefault="00156FD8" w:rsidP="002F3087">
      <w:pPr>
        <w:numPr>
          <w:ilvl w:val="0"/>
          <w:numId w:val="6"/>
        </w:numPr>
        <w:tabs>
          <w:tab w:val="left" w:pos="1418"/>
        </w:tabs>
        <w:ind w:left="1418" w:hanging="284"/>
        <w:jc w:val="both"/>
        <w:rPr>
          <w:rFonts w:ascii="Book Antiqua" w:hAnsi="Book Antiqua" w:cs="Tahoma"/>
          <w:lang w:val="sv-SE"/>
        </w:rPr>
      </w:pPr>
      <w:r w:rsidRPr="007721BD">
        <w:rPr>
          <w:rFonts w:ascii="Book Antiqua" w:hAnsi="Book Antiqua" w:cs="Tahoma"/>
          <w:lang w:val="sv-SE"/>
        </w:rPr>
        <w:t>Masih terbatasnya lapangan kerja, sehingga angka pengangguran masih tinggi.</w:t>
      </w:r>
    </w:p>
    <w:p w:rsidR="00A83DF5" w:rsidRDefault="00986697" w:rsidP="002F3087">
      <w:pPr>
        <w:numPr>
          <w:ilvl w:val="0"/>
          <w:numId w:val="6"/>
        </w:numPr>
        <w:tabs>
          <w:tab w:val="left" w:pos="1418"/>
        </w:tabs>
        <w:ind w:left="1418" w:hanging="284"/>
        <w:jc w:val="both"/>
        <w:rPr>
          <w:rFonts w:ascii="Book Antiqua" w:hAnsi="Book Antiqua" w:cs="Tahoma"/>
          <w:lang w:val="sv-SE"/>
        </w:rPr>
      </w:pPr>
      <w:r>
        <w:rPr>
          <w:rFonts w:ascii="Book Antiqua" w:hAnsi="Book Antiqua" w:cs="Tahoma"/>
          <w:lang w:val="sv-SE"/>
        </w:rPr>
        <w:t>Masih kurangnya sinergitas antara aparatur dan organisasi organisasi terkait dalam mengelola dan meredam permasalahan ekonomi yang timbul akibat adanya kebijakan kebijakan pemerintah pusat (misal, kenaikan harga BBM atau tarif dasar listrik)</w:t>
      </w:r>
    </w:p>
    <w:p w:rsidR="000E1961" w:rsidRPr="0028325C" w:rsidRDefault="000E1961" w:rsidP="000E1961">
      <w:pPr>
        <w:tabs>
          <w:tab w:val="left" w:pos="1418"/>
        </w:tabs>
        <w:ind w:left="1418"/>
        <w:jc w:val="both"/>
        <w:rPr>
          <w:rFonts w:ascii="Book Antiqua" w:hAnsi="Book Antiqua" w:cs="Tahoma"/>
          <w:lang w:val="sv-SE"/>
        </w:rPr>
      </w:pPr>
    </w:p>
    <w:p w:rsidR="00156FD8" w:rsidRPr="007721BD" w:rsidRDefault="00896346" w:rsidP="002F3087">
      <w:pPr>
        <w:numPr>
          <w:ilvl w:val="0"/>
          <w:numId w:val="18"/>
        </w:numPr>
        <w:ind w:left="1134" w:hanging="425"/>
        <w:jc w:val="both"/>
        <w:rPr>
          <w:rFonts w:ascii="Book Antiqua" w:hAnsi="Book Antiqua" w:cs="Tahoma"/>
          <w:b/>
          <w:lang w:val="sv-SE"/>
        </w:rPr>
      </w:pPr>
      <w:r>
        <w:rPr>
          <w:rFonts w:ascii="Book Antiqua" w:hAnsi="Book Antiqua" w:cs="Tahoma"/>
          <w:b/>
          <w:lang w:val="sv-SE"/>
        </w:rPr>
        <w:t xml:space="preserve">Aspek </w:t>
      </w:r>
      <w:r w:rsidR="00156FD8" w:rsidRPr="007721BD">
        <w:rPr>
          <w:rFonts w:ascii="Book Antiqua" w:hAnsi="Book Antiqua" w:cs="Tahoma"/>
          <w:b/>
          <w:lang w:val="sv-SE"/>
        </w:rPr>
        <w:t>Keamanan dan Ketentraman :</w:t>
      </w:r>
    </w:p>
    <w:p w:rsidR="00156FD8" w:rsidRPr="007721BD" w:rsidRDefault="00156FD8" w:rsidP="002F3087">
      <w:pPr>
        <w:numPr>
          <w:ilvl w:val="0"/>
          <w:numId w:val="6"/>
        </w:numPr>
        <w:tabs>
          <w:tab w:val="left" w:pos="1418"/>
        </w:tabs>
        <w:ind w:left="1418" w:hanging="284"/>
        <w:jc w:val="both"/>
        <w:rPr>
          <w:rFonts w:ascii="Book Antiqua" w:hAnsi="Book Antiqua" w:cs="Tahoma"/>
          <w:lang w:val="sv-SE"/>
        </w:rPr>
      </w:pPr>
      <w:r w:rsidRPr="007721BD">
        <w:rPr>
          <w:rFonts w:ascii="Book Antiqua" w:hAnsi="Book Antiqua" w:cs="Tahoma"/>
          <w:lang w:val="sv-SE"/>
        </w:rPr>
        <w:t>Masih rendahnya kemampuan aparat dalam mendeteksi, mencegah dan mengantisipasi secara dini berbagai gejolak sosial politik yang dapat mengganggu tatanan kehidupan bermasyarakat.</w:t>
      </w:r>
    </w:p>
    <w:p w:rsidR="00156FD8" w:rsidRDefault="00156FD8" w:rsidP="002F3087">
      <w:pPr>
        <w:numPr>
          <w:ilvl w:val="0"/>
          <w:numId w:val="6"/>
        </w:numPr>
        <w:tabs>
          <w:tab w:val="left" w:pos="1418"/>
        </w:tabs>
        <w:ind w:left="1418" w:hanging="284"/>
        <w:jc w:val="both"/>
        <w:rPr>
          <w:rFonts w:ascii="Book Antiqua" w:hAnsi="Book Antiqua" w:cs="Tahoma"/>
          <w:lang w:val="sv-SE"/>
        </w:rPr>
      </w:pPr>
      <w:r w:rsidRPr="007721BD">
        <w:rPr>
          <w:rFonts w:ascii="Book Antiqua" w:hAnsi="Book Antiqua" w:cs="Tahoma"/>
          <w:lang w:val="sv-SE"/>
        </w:rPr>
        <w:t xml:space="preserve">Masih lemahnya daya tangkal masyarakat dan aparat </w:t>
      </w:r>
      <w:r w:rsidR="001C3F52">
        <w:rPr>
          <w:rFonts w:ascii="Book Antiqua" w:hAnsi="Book Antiqua" w:cs="Tahoma"/>
          <w:lang w:val="sv-SE"/>
        </w:rPr>
        <w:t>sebagai antisipasi</w:t>
      </w:r>
      <w:r w:rsidRPr="007721BD">
        <w:rPr>
          <w:rFonts w:ascii="Book Antiqua" w:hAnsi="Book Antiqua" w:cs="Tahoma"/>
          <w:lang w:val="sv-SE"/>
        </w:rPr>
        <w:t xml:space="preserve"> budaya luar</w:t>
      </w:r>
      <w:r w:rsidR="001C3F52">
        <w:rPr>
          <w:rFonts w:ascii="Book Antiqua" w:hAnsi="Book Antiqua" w:cs="Tahoma"/>
          <w:lang w:val="sv-SE"/>
        </w:rPr>
        <w:t xml:space="preserve"> yang tidak sesuai dengan budaya lokal dan nasional</w:t>
      </w:r>
      <w:r w:rsidRPr="007721BD">
        <w:rPr>
          <w:rFonts w:ascii="Book Antiqua" w:hAnsi="Book Antiqua" w:cs="Tahoma"/>
          <w:lang w:val="sv-SE"/>
        </w:rPr>
        <w:t>.</w:t>
      </w:r>
    </w:p>
    <w:p w:rsidR="001C3F52" w:rsidRDefault="00685108" w:rsidP="002F3087">
      <w:pPr>
        <w:numPr>
          <w:ilvl w:val="0"/>
          <w:numId w:val="6"/>
        </w:numPr>
        <w:tabs>
          <w:tab w:val="left" w:pos="1418"/>
        </w:tabs>
        <w:ind w:left="1418" w:hanging="284"/>
        <w:jc w:val="both"/>
        <w:rPr>
          <w:rFonts w:ascii="Book Antiqua" w:hAnsi="Book Antiqua" w:cs="Tahoma"/>
          <w:lang w:val="sv-SE"/>
        </w:rPr>
      </w:pPr>
      <w:r>
        <w:rPr>
          <w:rFonts w:ascii="Book Antiqua" w:hAnsi="Book Antiqua" w:cs="Tahoma"/>
          <w:lang w:val="sv-SE"/>
        </w:rPr>
        <w:t>Belum sinergisnya aparatur dan tokoh tokoh masyarakat/agama/adat dan lainnya dalam mencegah, menangani dan menghentikan konflik</w:t>
      </w:r>
      <w:r w:rsidR="00D649A1">
        <w:rPr>
          <w:rFonts w:ascii="Book Antiqua" w:hAnsi="Book Antiqua" w:cs="Tahoma"/>
          <w:lang w:val="sv-SE"/>
        </w:rPr>
        <w:t xml:space="preserve"> sosial</w:t>
      </w:r>
      <w:r>
        <w:rPr>
          <w:rFonts w:ascii="Book Antiqua" w:hAnsi="Book Antiqua" w:cs="Tahoma"/>
          <w:lang w:val="sv-SE"/>
        </w:rPr>
        <w:t>.</w:t>
      </w:r>
    </w:p>
    <w:p w:rsidR="00685108" w:rsidRDefault="00C81390" w:rsidP="002F3087">
      <w:pPr>
        <w:numPr>
          <w:ilvl w:val="0"/>
          <w:numId w:val="6"/>
        </w:numPr>
        <w:tabs>
          <w:tab w:val="left" w:pos="1418"/>
        </w:tabs>
        <w:ind w:left="1418" w:hanging="284"/>
        <w:jc w:val="both"/>
        <w:rPr>
          <w:rFonts w:ascii="Book Antiqua" w:hAnsi="Book Antiqua" w:cs="Tahoma"/>
          <w:lang w:val="sv-SE"/>
        </w:rPr>
      </w:pPr>
      <w:r>
        <w:rPr>
          <w:rFonts w:ascii="Book Antiqua" w:hAnsi="Book Antiqua" w:cs="Tahoma"/>
          <w:lang w:val="sv-SE"/>
        </w:rPr>
        <w:lastRenderedPageBreak/>
        <w:t>Bel</w:t>
      </w:r>
      <w:r w:rsidR="00215734">
        <w:rPr>
          <w:rFonts w:ascii="Book Antiqua" w:hAnsi="Book Antiqua" w:cs="Tahoma"/>
          <w:lang w:val="sv-SE"/>
        </w:rPr>
        <w:t>um berperan aktifnya aparatur, tokoh</w:t>
      </w:r>
      <w:r>
        <w:rPr>
          <w:rFonts w:ascii="Book Antiqua" w:hAnsi="Book Antiqua" w:cs="Tahoma"/>
          <w:lang w:val="sv-SE"/>
        </w:rPr>
        <w:t xml:space="preserve"> masyarakat</w:t>
      </w:r>
      <w:r w:rsidR="00215734">
        <w:rPr>
          <w:rFonts w:ascii="Book Antiqua" w:hAnsi="Book Antiqua" w:cs="Tahoma"/>
          <w:lang w:val="sv-SE"/>
        </w:rPr>
        <w:t>/agama/adat dan lainnya</w:t>
      </w:r>
      <w:r>
        <w:rPr>
          <w:rFonts w:ascii="Book Antiqua" w:hAnsi="Book Antiqua" w:cs="Tahoma"/>
          <w:lang w:val="sv-SE"/>
        </w:rPr>
        <w:t xml:space="preserve"> dalam upaya penanganan keamanan lingkungan.</w:t>
      </w:r>
    </w:p>
    <w:p w:rsidR="00C81390" w:rsidRPr="007721BD" w:rsidRDefault="00C81390" w:rsidP="002F3087">
      <w:pPr>
        <w:numPr>
          <w:ilvl w:val="0"/>
          <w:numId w:val="6"/>
        </w:numPr>
        <w:tabs>
          <w:tab w:val="left" w:pos="1418"/>
        </w:tabs>
        <w:ind w:left="1418" w:hanging="284"/>
        <w:jc w:val="both"/>
        <w:rPr>
          <w:rFonts w:ascii="Book Antiqua" w:hAnsi="Book Antiqua" w:cs="Tahoma"/>
          <w:lang w:val="sv-SE"/>
        </w:rPr>
      </w:pPr>
      <w:r>
        <w:rPr>
          <w:rFonts w:ascii="Book Antiqua" w:hAnsi="Book Antiqua" w:cs="Tahoma"/>
          <w:lang w:val="sv-SE"/>
        </w:rPr>
        <w:t>Belum optimalnya peran forum forum strategis kesbangpol dalam deteksi dini permasalahan keamanan dan ketertiban.</w:t>
      </w:r>
    </w:p>
    <w:p w:rsidR="00210618" w:rsidRDefault="00210618" w:rsidP="002E46E7">
      <w:pPr>
        <w:spacing w:line="276" w:lineRule="auto"/>
        <w:ind w:left="720"/>
        <w:jc w:val="both"/>
        <w:rPr>
          <w:rFonts w:ascii="Book Antiqua" w:hAnsi="Book Antiqua" w:cs="Tahoma"/>
          <w:b/>
          <w:lang w:val="id-ID"/>
        </w:rPr>
      </w:pPr>
    </w:p>
    <w:p w:rsidR="0023323D" w:rsidRPr="0023323D" w:rsidRDefault="0041370F" w:rsidP="002F3087">
      <w:pPr>
        <w:pStyle w:val="ListParagraph"/>
        <w:numPr>
          <w:ilvl w:val="0"/>
          <w:numId w:val="37"/>
        </w:numPr>
        <w:spacing w:line="276" w:lineRule="auto"/>
        <w:ind w:left="1134" w:hanging="425"/>
        <w:jc w:val="both"/>
        <w:rPr>
          <w:rFonts w:ascii="Book Antiqua" w:hAnsi="Book Antiqua" w:cs="Tahoma"/>
          <w:b/>
          <w:lang w:val="sv-SE"/>
        </w:rPr>
      </w:pPr>
      <w:r>
        <w:rPr>
          <w:rFonts w:ascii="Book Antiqua" w:hAnsi="Book Antiqua" w:cs="Tahoma"/>
          <w:b/>
          <w:lang w:val="id-ID"/>
        </w:rPr>
        <w:t>Persoalan p</w:t>
      </w:r>
      <w:r w:rsidR="0023323D" w:rsidRPr="0023323D">
        <w:rPr>
          <w:rFonts w:ascii="Book Antiqua" w:hAnsi="Book Antiqua" w:cs="Tahoma"/>
          <w:b/>
          <w:lang w:val="sv-SE"/>
        </w:rPr>
        <w:t>enyelenggaraan urusan pemerintahan bidang kesatuan bangsa dan politik didaerah pasca direvisinya undang undang tentang pemerintahan daerah.</w:t>
      </w:r>
    </w:p>
    <w:p w:rsidR="0023323D" w:rsidRDefault="0023323D" w:rsidP="0023323D">
      <w:pPr>
        <w:spacing w:line="276" w:lineRule="auto"/>
        <w:ind w:left="900"/>
        <w:jc w:val="both"/>
        <w:rPr>
          <w:rFonts w:ascii="Book Antiqua" w:hAnsi="Book Antiqua" w:cs="Tahoma"/>
          <w:lang w:val="sv-SE"/>
        </w:rPr>
      </w:pPr>
    </w:p>
    <w:p w:rsidR="0023323D" w:rsidRPr="00EF38EF" w:rsidRDefault="0023323D" w:rsidP="0023323D">
      <w:pPr>
        <w:spacing w:line="276" w:lineRule="auto"/>
        <w:ind w:left="1134" w:firstLine="426"/>
        <w:jc w:val="both"/>
        <w:rPr>
          <w:rFonts w:ascii="Book Antiqua" w:hAnsi="Book Antiqua" w:cs="Tahoma"/>
          <w:lang w:val="id-ID"/>
        </w:rPr>
      </w:pPr>
      <w:r>
        <w:rPr>
          <w:rFonts w:ascii="Book Antiqua" w:hAnsi="Book Antiqua" w:cs="Tahoma"/>
          <w:lang w:val="sv-SE"/>
        </w:rPr>
        <w:t>Dengan diterbitkannya Undang Undang Nomor 23 Tahun 2014 tentang Pemerintahan Daerah, maka terjadi perubahan nomenklatur dan pembagian urusan khususnya pada bidang kesatuan bangsa dan politik dalam negeri.</w:t>
      </w:r>
    </w:p>
    <w:p w:rsidR="0023323D" w:rsidRPr="00FF2830" w:rsidRDefault="0023323D" w:rsidP="0023323D">
      <w:pPr>
        <w:spacing w:line="276" w:lineRule="auto"/>
        <w:ind w:left="1134" w:firstLine="426"/>
        <w:jc w:val="both"/>
        <w:rPr>
          <w:rFonts w:ascii="Book Antiqua" w:hAnsi="Book Antiqua" w:cs="Tahoma"/>
          <w:lang w:val="id-ID"/>
        </w:rPr>
      </w:pPr>
      <w:r>
        <w:rPr>
          <w:rFonts w:ascii="Book Antiqua" w:hAnsi="Book Antiqua" w:cs="Tahoma"/>
          <w:lang w:val="sv-SE"/>
        </w:rPr>
        <w:t xml:space="preserve">Urusan kesatuan bangsa dan politik dalam negeri yang sebelumnya </w:t>
      </w:r>
      <w:r>
        <w:rPr>
          <w:rFonts w:ascii="Book Antiqua" w:hAnsi="Book Antiqua" w:cs="Tahoma"/>
          <w:lang w:val="id-ID"/>
        </w:rPr>
        <w:t>merupakan urusan wajib</w:t>
      </w:r>
      <w:r>
        <w:rPr>
          <w:rFonts w:ascii="Book Antiqua" w:hAnsi="Book Antiqua" w:cs="Tahoma"/>
          <w:lang w:val="sv-SE"/>
        </w:rPr>
        <w:t xml:space="preserve"> pemerintah daerah, kedepannya akan menjadi urusan pemerintahan umum yang dilaksanakan oleh Gubernur dan Bupati/Walikota dengan dibantu </w:t>
      </w:r>
      <w:r>
        <w:rPr>
          <w:rFonts w:ascii="Book Antiqua" w:hAnsi="Book Antiqua" w:cs="Tahoma"/>
          <w:lang w:val="id-ID"/>
        </w:rPr>
        <w:t xml:space="preserve">sebuah </w:t>
      </w:r>
      <w:r>
        <w:rPr>
          <w:rFonts w:ascii="Book Antiqua" w:hAnsi="Book Antiqua" w:cs="Tahoma"/>
          <w:lang w:val="sv-SE"/>
        </w:rPr>
        <w:t>intansi vertikal, dengan pembiayaan dari APBN dan bertanggung jawab kepada Menteri Dalam Negeri</w:t>
      </w:r>
      <w:r>
        <w:rPr>
          <w:rFonts w:ascii="Book Antiqua" w:hAnsi="Book Antiqua" w:cs="Tahoma"/>
          <w:lang w:val="id-ID"/>
        </w:rPr>
        <w:t xml:space="preserve"> melalui Direktorat Jenderal Politik dan Pemerintahan Umum.</w:t>
      </w:r>
    </w:p>
    <w:p w:rsidR="0023323D" w:rsidRDefault="0023323D" w:rsidP="0023323D">
      <w:pPr>
        <w:spacing w:line="276" w:lineRule="auto"/>
        <w:ind w:left="1134" w:firstLine="426"/>
        <w:jc w:val="both"/>
        <w:rPr>
          <w:rFonts w:ascii="Book Antiqua" w:hAnsi="Book Antiqua" w:cs="Tahoma"/>
          <w:lang w:val="sv-SE"/>
        </w:rPr>
      </w:pPr>
      <w:r>
        <w:rPr>
          <w:rFonts w:ascii="Book Antiqua" w:hAnsi="Book Antiqua" w:cs="Tahoma"/>
          <w:lang w:val="sv-SE"/>
        </w:rPr>
        <w:t xml:space="preserve">Dalam Undang Undang Nomor 23 Tahun 2014 pada pasal 25 ayat (1) </w:t>
      </w:r>
      <w:r>
        <w:rPr>
          <w:rFonts w:ascii="Book Antiqua" w:hAnsi="Book Antiqua" w:cs="Tahoma"/>
          <w:lang w:val="id-ID"/>
        </w:rPr>
        <w:t xml:space="preserve">disebutkan </w:t>
      </w:r>
      <w:r>
        <w:rPr>
          <w:rFonts w:ascii="Book Antiqua" w:hAnsi="Book Antiqua" w:cs="Tahoma"/>
          <w:lang w:val="sv-SE"/>
        </w:rPr>
        <w:t>bahwa urusan pemerintahan umum mencakup:</w:t>
      </w:r>
    </w:p>
    <w:p w:rsidR="0023323D" w:rsidRPr="00FF2830" w:rsidRDefault="0023323D" w:rsidP="0023323D">
      <w:pPr>
        <w:numPr>
          <w:ilvl w:val="1"/>
          <w:numId w:val="2"/>
        </w:numPr>
        <w:spacing w:line="276" w:lineRule="auto"/>
        <w:ind w:left="1560" w:hanging="426"/>
        <w:jc w:val="both"/>
        <w:rPr>
          <w:rFonts w:ascii="Book Antiqua" w:hAnsi="Book Antiqua" w:cs="Tahoma"/>
          <w:lang w:val="sv-SE"/>
        </w:rPr>
      </w:pPr>
      <w:r>
        <w:rPr>
          <w:rFonts w:ascii="Book Antiqua" w:hAnsi="Book Antiqua" w:cs="Tahoma"/>
          <w:lang w:val="sv-SE"/>
        </w:rPr>
        <w:t>urusan pembinaan wawasan kebangsaan, ketahanan nasional dalam rangka memantapkan penga</w:t>
      </w:r>
      <w:r>
        <w:rPr>
          <w:rFonts w:ascii="Book Antiqua" w:hAnsi="Book Antiqua" w:cs="Tahoma"/>
          <w:lang w:val="id-ID"/>
        </w:rPr>
        <w:t>m</w:t>
      </w:r>
      <w:r>
        <w:rPr>
          <w:rFonts w:ascii="Book Antiqua" w:hAnsi="Book Antiqua" w:cs="Tahoma"/>
          <w:lang w:val="sv-SE"/>
        </w:rPr>
        <w:t>alan ajaran Pancasila, pelaksanaan Undang Undang Dasar Negara RI Tahun 1945, pelestarian Bhineka Tunggal Ika, serta pemertahanan dan pemeliharaan keutuhan Negara Kesatuan Republik Indonesia;</w:t>
      </w:r>
    </w:p>
    <w:p w:rsidR="0023323D" w:rsidRDefault="0023323D" w:rsidP="0023323D">
      <w:pPr>
        <w:numPr>
          <w:ilvl w:val="1"/>
          <w:numId w:val="2"/>
        </w:numPr>
        <w:spacing w:line="276" w:lineRule="auto"/>
        <w:ind w:left="1560" w:hanging="426"/>
        <w:jc w:val="both"/>
        <w:rPr>
          <w:rFonts w:ascii="Book Antiqua" w:hAnsi="Book Antiqua" w:cs="Tahoma"/>
          <w:lang w:val="sv-SE"/>
        </w:rPr>
      </w:pPr>
      <w:r>
        <w:rPr>
          <w:rFonts w:ascii="Book Antiqua" w:hAnsi="Book Antiqua" w:cs="Tahoma"/>
          <w:lang w:val="sv-SE"/>
        </w:rPr>
        <w:t>pembinaan persatuan dan kesatuan bangsa;</w:t>
      </w:r>
    </w:p>
    <w:p w:rsidR="0023323D" w:rsidRDefault="0023323D" w:rsidP="0023323D">
      <w:pPr>
        <w:numPr>
          <w:ilvl w:val="1"/>
          <w:numId w:val="2"/>
        </w:numPr>
        <w:spacing w:line="276" w:lineRule="auto"/>
        <w:ind w:left="1560" w:hanging="426"/>
        <w:jc w:val="both"/>
        <w:rPr>
          <w:rFonts w:ascii="Book Antiqua" w:hAnsi="Book Antiqua" w:cs="Tahoma"/>
          <w:lang w:val="sv-SE"/>
        </w:rPr>
      </w:pPr>
      <w:r>
        <w:rPr>
          <w:rFonts w:ascii="Book Antiqua" w:hAnsi="Book Antiqua" w:cs="Tahoma"/>
          <w:lang w:val="sv-SE"/>
        </w:rPr>
        <w:t>pembinaan kerukunan antarsuku dan</w:t>
      </w:r>
      <w:r>
        <w:rPr>
          <w:rFonts w:ascii="Book Antiqua" w:hAnsi="Book Antiqua" w:cs="Tahoma"/>
          <w:lang w:val="id-ID"/>
        </w:rPr>
        <w:t xml:space="preserve"> </w:t>
      </w:r>
      <w:r>
        <w:rPr>
          <w:rFonts w:ascii="Book Antiqua" w:hAnsi="Book Antiqua" w:cs="Tahoma"/>
          <w:lang w:val="sv-SE"/>
        </w:rPr>
        <w:t>intrasuku, umat beragama, ras an golongan lainnya guna mewujudkan stabilitas keamanan lokal, regional dan nasional;</w:t>
      </w:r>
    </w:p>
    <w:p w:rsidR="0023323D" w:rsidRDefault="0023323D" w:rsidP="0023323D">
      <w:pPr>
        <w:numPr>
          <w:ilvl w:val="1"/>
          <w:numId w:val="2"/>
        </w:numPr>
        <w:spacing w:line="276" w:lineRule="auto"/>
        <w:ind w:left="1560" w:hanging="426"/>
        <w:jc w:val="both"/>
        <w:rPr>
          <w:rFonts w:ascii="Book Antiqua" w:hAnsi="Book Antiqua" w:cs="Tahoma"/>
          <w:lang w:val="sv-SE"/>
        </w:rPr>
      </w:pPr>
      <w:r>
        <w:rPr>
          <w:rFonts w:ascii="Book Antiqua" w:hAnsi="Book Antiqua" w:cs="Tahoma"/>
          <w:lang w:val="sv-SE"/>
        </w:rPr>
        <w:t>penanganan konflik sosial sesuai dengan ketentuan peraturan perundang undangan;</w:t>
      </w:r>
    </w:p>
    <w:p w:rsidR="0023323D" w:rsidRDefault="0023323D" w:rsidP="0023323D">
      <w:pPr>
        <w:numPr>
          <w:ilvl w:val="1"/>
          <w:numId w:val="2"/>
        </w:numPr>
        <w:spacing w:line="276" w:lineRule="auto"/>
        <w:ind w:left="1560" w:hanging="426"/>
        <w:jc w:val="both"/>
        <w:rPr>
          <w:rFonts w:ascii="Book Antiqua" w:hAnsi="Book Antiqua" w:cs="Tahoma"/>
          <w:lang w:val="sv-SE"/>
        </w:rPr>
      </w:pPr>
      <w:r>
        <w:rPr>
          <w:rFonts w:ascii="Book Antiqua" w:hAnsi="Book Antiqua" w:cs="Tahoma"/>
          <w:lang w:val="sv-SE"/>
        </w:rPr>
        <w:t>koordinasi pelaksanaan tugas antar instansi pemerintahan yang ada di wilayah daerah provinsi dan daerah kabupaten/kota untuk menyelesaikan permasalahan yang timbul dengan memperhatikan prinsip demokrasi, HAM, pemerataan, keadilan, keistimewaan dan kekhususan, potensi serta keanekaragaman daerah sesuai dengan ketentuan peraturan perundang undangan;</w:t>
      </w:r>
    </w:p>
    <w:p w:rsidR="0023323D" w:rsidRDefault="0023323D" w:rsidP="0023323D">
      <w:pPr>
        <w:numPr>
          <w:ilvl w:val="1"/>
          <w:numId w:val="2"/>
        </w:numPr>
        <w:spacing w:line="276" w:lineRule="auto"/>
        <w:ind w:left="1560" w:hanging="426"/>
        <w:jc w:val="both"/>
        <w:rPr>
          <w:rFonts w:ascii="Book Antiqua" w:hAnsi="Book Antiqua" w:cs="Tahoma"/>
          <w:lang w:val="sv-SE"/>
        </w:rPr>
      </w:pPr>
      <w:r>
        <w:rPr>
          <w:rFonts w:ascii="Book Antiqua" w:hAnsi="Book Antiqua" w:cs="Tahoma"/>
          <w:lang w:val="sv-SE"/>
        </w:rPr>
        <w:lastRenderedPageBreak/>
        <w:t>pengembangan kehidupan demokrasi berdasarkan Pancasila;</w:t>
      </w:r>
    </w:p>
    <w:p w:rsidR="0023323D" w:rsidRDefault="0023323D" w:rsidP="0023323D">
      <w:pPr>
        <w:numPr>
          <w:ilvl w:val="1"/>
          <w:numId w:val="2"/>
        </w:numPr>
        <w:spacing w:line="276" w:lineRule="auto"/>
        <w:ind w:left="1560" w:hanging="426"/>
        <w:jc w:val="both"/>
        <w:rPr>
          <w:rFonts w:ascii="Book Antiqua" w:hAnsi="Book Antiqua" w:cs="Tahoma"/>
          <w:lang w:val="sv-SE"/>
        </w:rPr>
      </w:pPr>
      <w:r>
        <w:rPr>
          <w:rFonts w:ascii="Book Antiqua" w:hAnsi="Book Antiqua" w:cs="Tahoma"/>
          <w:lang w:val="sv-SE"/>
        </w:rPr>
        <w:t>pelaksanaan semua urusan pemerintahan yang bukan merupakan kewenangan daerah dan tidak dilaksanakan oleh instansi vertikal.</w:t>
      </w:r>
    </w:p>
    <w:p w:rsidR="0023323D" w:rsidRDefault="0023323D" w:rsidP="0023323D">
      <w:pPr>
        <w:spacing w:line="276" w:lineRule="auto"/>
        <w:jc w:val="both"/>
        <w:rPr>
          <w:rFonts w:ascii="Book Antiqua" w:hAnsi="Book Antiqua" w:cs="Tahoma"/>
          <w:lang w:val="sv-SE"/>
        </w:rPr>
      </w:pPr>
    </w:p>
    <w:p w:rsidR="001C1677" w:rsidRDefault="001C1677" w:rsidP="0023323D">
      <w:pPr>
        <w:spacing w:line="276" w:lineRule="auto"/>
        <w:ind w:left="1134" w:firstLine="426"/>
        <w:jc w:val="both"/>
        <w:rPr>
          <w:rFonts w:ascii="Book Antiqua" w:hAnsi="Book Antiqua" w:cs="Tahoma"/>
          <w:lang w:val="id-ID"/>
        </w:rPr>
      </w:pPr>
      <w:r>
        <w:rPr>
          <w:rFonts w:ascii="Book Antiqua" w:hAnsi="Book Antiqua" w:cs="Tahoma"/>
          <w:lang w:val="id-ID"/>
        </w:rPr>
        <w:t xml:space="preserve">Pasca diadakannya rapat terbatas kabinet dengan Presiden RI pada tanggal 30 Mei 2016, dikemukakan bahwa </w:t>
      </w:r>
      <w:r w:rsidR="0024665E">
        <w:rPr>
          <w:rFonts w:ascii="Book Antiqua" w:hAnsi="Book Antiqua" w:cs="Tahoma"/>
          <w:lang w:val="id-ID"/>
        </w:rPr>
        <w:t xml:space="preserve">pengesahan Rancangan Peraturan Pemerintah (RPP) Tentang Pelaksanaan Urusan Pemerintahan Umum </w:t>
      </w:r>
      <w:r>
        <w:rPr>
          <w:rFonts w:ascii="Book Antiqua" w:hAnsi="Book Antiqua" w:cs="Tahoma"/>
          <w:lang w:val="id-ID"/>
        </w:rPr>
        <w:t xml:space="preserve">ditunda hingga batas waktu yang tidak ditentukan. </w:t>
      </w:r>
    </w:p>
    <w:p w:rsidR="0023323D" w:rsidRDefault="0041370F" w:rsidP="0023323D">
      <w:pPr>
        <w:spacing w:line="276" w:lineRule="auto"/>
        <w:ind w:left="1134" w:firstLine="426"/>
        <w:jc w:val="both"/>
        <w:rPr>
          <w:rFonts w:ascii="Book Antiqua" w:hAnsi="Book Antiqua" w:cs="Tahoma"/>
          <w:lang w:val="id-ID"/>
        </w:rPr>
      </w:pPr>
      <w:r>
        <w:rPr>
          <w:rFonts w:ascii="Book Antiqua" w:hAnsi="Book Antiqua" w:cs="Tahoma"/>
          <w:lang w:val="id-ID"/>
        </w:rPr>
        <w:t>Hal ini telah</w:t>
      </w:r>
      <w:r w:rsidR="001C1677">
        <w:rPr>
          <w:rFonts w:ascii="Book Antiqua" w:hAnsi="Book Antiqua" w:cs="Tahoma"/>
          <w:lang w:val="id-ID"/>
        </w:rPr>
        <w:t xml:space="preserve"> </w:t>
      </w:r>
      <w:r w:rsidR="0024665E">
        <w:rPr>
          <w:rFonts w:ascii="Book Antiqua" w:hAnsi="Book Antiqua" w:cs="Tahoma"/>
          <w:lang w:val="id-ID"/>
        </w:rPr>
        <w:t xml:space="preserve">menjadi persoalan tersendiri bagi instansi kesbangpol di daerah dalam melaksanakan tugas dan fungsinya. </w:t>
      </w:r>
      <w:r w:rsidR="00686EAA">
        <w:rPr>
          <w:rFonts w:ascii="Book Antiqua" w:hAnsi="Book Antiqua" w:cs="Tahoma"/>
          <w:lang w:val="id-ID"/>
        </w:rPr>
        <w:t>Kementerian Dalam Negeri telah mengeluarkan beberapa Instruksi maupun edaran kepada Gubernur dan Bupati/Walikota terkait dukungan terhadap pelaksanaan tugas tugas dan fungsi Kesbangpol di daerah secara maksimal.</w:t>
      </w:r>
    </w:p>
    <w:p w:rsidR="00686EAA" w:rsidRPr="0024665E" w:rsidRDefault="00686EAA" w:rsidP="0023323D">
      <w:pPr>
        <w:spacing w:line="276" w:lineRule="auto"/>
        <w:ind w:left="1134" w:firstLine="426"/>
        <w:jc w:val="both"/>
        <w:rPr>
          <w:rFonts w:ascii="Book Antiqua" w:hAnsi="Book Antiqua" w:cs="Tahoma"/>
          <w:lang w:val="id-ID"/>
        </w:rPr>
      </w:pPr>
      <w:r>
        <w:rPr>
          <w:rFonts w:ascii="Book Antiqua" w:hAnsi="Book Antiqua" w:cs="Tahoma"/>
          <w:lang w:val="id-ID"/>
        </w:rPr>
        <w:t>Dalam waktu dekat, Kementerian Dalam Negeri akan menerbitkan sebuah Peraturan Menteri Dalam Negeri yang fokus pada pasal 122 tentang ketentuan peralihan pada PP Nomor 18 Tahun 2016 tentang Perangkat Daerah, untuk memaksimal</w:t>
      </w:r>
      <w:r w:rsidR="00D0484A">
        <w:rPr>
          <w:rFonts w:ascii="Book Antiqua" w:hAnsi="Book Antiqua" w:cs="Tahoma"/>
          <w:lang w:val="id-ID"/>
        </w:rPr>
        <w:t>kan peran instansi kesbangpol di</w:t>
      </w:r>
      <w:r>
        <w:rPr>
          <w:rFonts w:ascii="Book Antiqua" w:hAnsi="Book Antiqua" w:cs="Tahoma"/>
          <w:lang w:val="id-ID"/>
        </w:rPr>
        <w:t xml:space="preserve"> daerah dalam masa peralihan.</w:t>
      </w:r>
    </w:p>
    <w:p w:rsidR="00210618" w:rsidRPr="00210618" w:rsidRDefault="00210618" w:rsidP="0015474D">
      <w:pPr>
        <w:spacing w:line="276" w:lineRule="auto"/>
        <w:jc w:val="both"/>
        <w:rPr>
          <w:rFonts w:ascii="Book Antiqua" w:hAnsi="Book Antiqua" w:cs="Tahoma"/>
          <w:b/>
          <w:lang w:val="id-ID"/>
        </w:rPr>
      </w:pPr>
    </w:p>
    <w:p w:rsidR="002E46E7" w:rsidRDefault="00BD3D80" w:rsidP="002F3087">
      <w:pPr>
        <w:numPr>
          <w:ilvl w:val="0"/>
          <w:numId w:val="17"/>
        </w:numPr>
        <w:spacing w:line="276" w:lineRule="auto"/>
        <w:jc w:val="both"/>
        <w:rPr>
          <w:rFonts w:ascii="Book Antiqua" w:hAnsi="Book Antiqua" w:cs="Tahoma"/>
          <w:b/>
          <w:lang w:val="sv-SE"/>
        </w:rPr>
      </w:pPr>
      <w:r w:rsidRPr="00BD3D80">
        <w:rPr>
          <w:rFonts w:ascii="Book Antiqua" w:hAnsi="Book Antiqua" w:cs="Tahoma"/>
          <w:b/>
          <w:lang w:val="sv-SE"/>
        </w:rPr>
        <w:t>Dampak terhadap pencapaian visi dan misi kepala daerah, terhadap capaian program nasional/internasional (</w:t>
      </w:r>
      <w:r w:rsidR="00CB2E03">
        <w:rPr>
          <w:rFonts w:ascii="Book Antiqua" w:hAnsi="Book Antiqua" w:cs="Tahoma"/>
          <w:b/>
          <w:lang w:val="id-ID"/>
        </w:rPr>
        <w:t xml:space="preserve">NSPK, </w:t>
      </w:r>
      <w:r w:rsidR="00CB2E03">
        <w:rPr>
          <w:rFonts w:ascii="Book Antiqua" w:hAnsi="Book Antiqua" w:cs="Tahoma"/>
          <w:b/>
          <w:lang w:val="sv-SE"/>
        </w:rPr>
        <w:t>SPM</w:t>
      </w:r>
      <w:r w:rsidR="00CB2E03">
        <w:rPr>
          <w:rFonts w:ascii="Book Antiqua" w:hAnsi="Book Antiqua" w:cs="Tahoma"/>
          <w:b/>
          <w:lang w:val="id-ID"/>
        </w:rPr>
        <w:t xml:space="preserve"> dan </w:t>
      </w:r>
      <w:r w:rsidR="004D7A8A">
        <w:rPr>
          <w:rFonts w:ascii="Book Antiqua" w:hAnsi="Book Antiqua" w:cs="Tahoma"/>
          <w:b/>
          <w:lang w:val="id-ID"/>
        </w:rPr>
        <w:t>S</w:t>
      </w:r>
      <w:r w:rsidRPr="00BD3D80">
        <w:rPr>
          <w:rFonts w:ascii="Book Antiqua" w:hAnsi="Book Antiqua" w:cs="Tahoma"/>
          <w:b/>
          <w:i/>
          <w:lang w:val="sv-SE"/>
        </w:rPr>
        <w:t>DG’s</w:t>
      </w:r>
      <w:r w:rsidRPr="00BD3D80">
        <w:rPr>
          <w:rFonts w:ascii="Book Antiqua" w:hAnsi="Book Antiqua" w:cs="Tahoma"/>
          <w:b/>
          <w:lang w:val="sv-SE"/>
        </w:rPr>
        <w:t>)</w:t>
      </w:r>
    </w:p>
    <w:p w:rsidR="005E5D75" w:rsidRPr="005E5D75" w:rsidRDefault="005E5D75" w:rsidP="00F92D73">
      <w:pPr>
        <w:pStyle w:val="ListParagraph"/>
        <w:ind w:left="0"/>
        <w:rPr>
          <w:rFonts w:ascii="Book Antiqua" w:hAnsi="Book Antiqua" w:cs="Tahoma"/>
          <w:lang w:val="id-ID"/>
        </w:rPr>
      </w:pPr>
    </w:p>
    <w:p w:rsidR="00C64C8A" w:rsidRDefault="00B23BA0" w:rsidP="00B23BA0">
      <w:pPr>
        <w:shd w:val="clear" w:color="auto" w:fill="FFFFFF"/>
        <w:spacing w:line="276" w:lineRule="auto"/>
        <w:ind w:left="709" w:firstLine="425"/>
        <w:jc w:val="both"/>
        <w:rPr>
          <w:rFonts w:ascii="Book Antiqua" w:hAnsi="Book Antiqua" w:cs="Tahoma"/>
          <w:lang w:val="id-ID"/>
        </w:rPr>
      </w:pPr>
      <w:r>
        <w:rPr>
          <w:rFonts w:ascii="Book Antiqua" w:hAnsi="Book Antiqua" w:cs="Tahoma"/>
          <w:lang w:val="id-ID"/>
        </w:rPr>
        <w:t>Pembangunan nasional merupakan upaya seluruh komponen bangsa dalam mencapai tujuan dibentuknya Negara Kesatuan Republik Indonesia (NKRI). Sebag</w:t>
      </w:r>
      <w:r w:rsidR="00ED2115">
        <w:rPr>
          <w:rFonts w:ascii="Book Antiqua" w:hAnsi="Book Antiqua" w:cs="Tahoma"/>
          <w:lang w:val="id-ID"/>
        </w:rPr>
        <w:t>ai penjabaran dari visi dan misi, program aksi Presiden dan Wakil Presiden t</w:t>
      </w:r>
      <w:r>
        <w:rPr>
          <w:rFonts w:ascii="Book Antiqua" w:hAnsi="Book Antiqua" w:cs="Tahoma"/>
          <w:lang w:val="id-ID"/>
        </w:rPr>
        <w:t>erpilih 2015 – 2019</w:t>
      </w:r>
      <w:r w:rsidR="00506A40">
        <w:rPr>
          <w:rFonts w:ascii="Book Antiqua" w:hAnsi="Book Antiqua" w:cs="Tahoma"/>
          <w:lang w:val="id-ID"/>
        </w:rPr>
        <w:t xml:space="preserve"> dan berpedoman pada Rencana Pembangunan  Jangka Panjang Nasional (RPJPN) 2005 - 2025</w:t>
      </w:r>
      <w:r>
        <w:rPr>
          <w:rFonts w:ascii="Book Antiqua" w:hAnsi="Book Antiqua" w:cs="Tahoma"/>
          <w:lang w:val="id-ID"/>
        </w:rPr>
        <w:t xml:space="preserve">, disusunlah Rencana Pembangunan Jangka Menengah Nasional (RPJMN) 2015 – 2019. </w:t>
      </w:r>
    </w:p>
    <w:p w:rsidR="00706803" w:rsidRDefault="00706803" w:rsidP="00B23BA0">
      <w:pPr>
        <w:shd w:val="clear" w:color="auto" w:fill="FFFFFF"/>
        <w:spacing w:line="276" w:lineRule="auto"/>
        <w:ind w:left="709" w:firstLine="425"/>
        <w:jc w:val="both"/>
        <w:rPr>
          <w:rFonts w:ascii="Book Antiqua" w:hAnsi="Book Antiqua" w:cs="Tahoma"/>
          <w:lang w:val="id-ID"/>
        </w:rPr>
      </w:pPr>
    </w:p>
    <w:p w:rsidR="00ED2115" w:rsidRDefault="009B2BBF" w:rsidP="00506A40">
      <w:pPr>
        <w:shd w:val="clear" w:color="auto" w:fill="FFFFFF"/>
        <w:spacing w:line="276" w:lineRule="auto"/>
        <w:ind w:left="709" w:firstLine="425"/>
        <w:jc w:val="both"/>
        <w:rPr>
          <w:rFonts w:ascii="Book Antiqua" w:hAnsi="Book Antiqua" w:cs="Tahoma"/>
          <w:lang w:val="id-ID"/>
        </w:rPr>
      </w:pPr>
      <w:r>
        <w:rPr>
          <w:rFonts w:ascii="Book Antiqua" w:hAnsi="Book Antiqua" w:cs="Tahoma"/>
          <w:lang w:val="id-ID"/>
        </w:rPr>
        <w:t xml:space="preserve">RPJMN 2015 – 2019 menekankan pada jalan perubahan yaitu jalan ideologis yang bersumber pada proklamasi, Pancasila, dan pembukaan UUD 1945. Proklamasi dan Pancasila menegaskan jati diri dan identitas bangsa Indonesia sebagai bangsa yang merdeka dan berdaulat. </w:t>
      </w:r>
      <w:r w:rsidR="00ED2115">
        <w:rPr>
          <w:rFonts w:ascii="Book Antiqua" w:hAnsi="Book Antiqua" w:cs="Tahoma"/>
          <w:lang w:val="id-ID"/>
        </w:rPr>
        <w:t xml:space="preserve">Pembukaan UUD 1945 mengamanatkan arah tujuan nasional pembentukan NKRI yaitu untuk : melindungi segenap bangsa dan seluruh tumpah darah Indonesia; memajukan kesejahteraan umum; mencerdaskan kehidupan bangsa; memajukan kesejahteraan umum; mencerdaskan kehidupan bangsa; dan ikut melaksanakan ketertiban dunia yang berdasarkan kan kemerdekaan, </w:t>
      </w:r>
      <w:r w:rsidR="00ED2115">
        <w:rPr>
          <w:rFonts w:ascii="Book Antiqua" w:hAnsi="Book Antiqua" w:cs="Tahoma"/>
          <w:lang w:val="id-ID"/>
        </w:rPr>
        <w:lastRenderedPageBreak/>
        <w:t xml:space="preserve">perdamaian abadi dan keadilan sosial. Pencapaian tujuan ini dilaksanakan secara bertahap dan terencana dalam tahapan jangka panjang, jangka menengah maupun tahunan. </w:t>
      </w:r>
    </w:p>
    <w:p w:rsidR="000E0BDB" w:rsidRDefault="000E0BDB" w:rsidP="00506A40">
      <w:pPr>
        <w:shd w:val="clear" w:color="auto" w:fill="FFFFFF"/>
        <w:spacing w:line="276" w:lineRule="auto"/>
        <w:ind w:left="709" w:firstLine="425"/>
        <w:jc w:val="both"/>
        <w:rPr>
          <w:rFonts w:ascii="Book Antiqua" w:hAnsi="Book Antiqua" w:cs="Tahoma"/>
          <w:lang w:val="id-ID"/>
        </w:rPr>
      </w:pPr>
    </w:p>
    <w:p w:rsidR="000E0BDB" w:rsidRDefault="000E0BDB" w:rsidP="00506A40">
      <w:pPr>
        <w:shd w:val="clear" w:color="auto" w:fill="FFFFFF"/>
        <w:spacing w:line="276" w:lineRule="auto"/>
        <w:ind w:left="709" w:firstLine="425"/>
        <w:jc w:val="both"/>
        <w:rPr>
          <w:rFonts w:ascii="Book Antiqua" w:hAnsi="Book Antiqua" w:cs="Tahoma"/>
          <w:lang w:val="id-ID"/>
        </w:rPr>
      </w:pPr>
      <w:r>
        <w:rPr>
          <w:rFonts w:ascii="Book Antiqua" w:hAnsi="Book Antiqua" w:cs="Tahoma"/>
          <w:lang w:val="id-ID"/>
        </w:rPr>
        <w:t xml:space="preserve">Bila dikaitkan dengan bab VII </w:t>
      </w:r>
      <w:r w:rsidR="00B047D2">
        <w:rPr>
          <w:rFonts w:ascii="Book Antiqua" w:hAnsi="Book Antiqua" w:cs="Tahoma"/>
          <w:lang w:val="id-ID"/>
        </w:rPr>
        <w:t>RPJMD Provinsi Sumatera Barat tahun 2016 – 2021, untuk mencapai keterpaduan perencanaan dan pelaksanaan pembangunan antara pusat dan daerah, maka RPJMN 2015 – 2019 menjadi acuan dalam menyusun RPJMD 2016 – 2021. Penyusunan 10 prioritas pembangunan daerah telah diselaraskan dengan prioritas pembangunan nasional berdasarkan tiga dimensi pembangunan.</w:t>
      </w:r>
    </w:p>
    <w:p w:rsidR="00B047D2" w:rsidRDefault="00B047D2" w:rsidP="00506A40">
      <w:pPr>
        <w:shd w:val="clear" w:color="auto" w:fill="FFFFFF"/>
        <w:spacing w:line="276" w:lineRule="auto"/>
        <w:ind w:left="709" w:firstLine="425"/>
        <w:jc w:val="both"/>
        <w:rPr>
          <w:rFonts w:ascii="Book Antiqua" w:hAnsi="Book Antiqua" w:cs="Tahoma"/>
          <w:lang w:val="id-ID"/>
        </w:rPr>
      </w:pPr>
    </w:p>
    <w:p w:rsidR="00B047D2" w:rsidRDefault="004B5F49" w:rsidP="002F3087">
      <w:pPr>
        <w:numPr>
          <w:ilvl w:val="0"/>
          <w:numId w:val="21"/>
        </w:numPr>
        <w:shd w:val="clear" w:color="auto" w:fill="FFFFFF"/>
        <w:spacing w:line="276" w:lineRule="auto"/>
        <w:ind w:left="993" w:hanging="284"/>
        <w:jc w:val="both"/>
        <w:rPr>
          <w:rFonts w:ascii="Book Antiqua" w:hAnsi="Book Antiqua" w:cs="Tahoma"/>
          <w:lang w:val="id-ID"/>
        </w:rPr>
      </w:pPr>
      <w:r>
        <w:rPr>
          <w:rFonts w:ascii="Book Antiqua" w:hAnsi="Book Antiqua" w:cs="Tahoma"/>
          <w:lang w:val="id-ID"/>
        </w:rPr>
        <w:t>Sinkronisasi prioritas pembangunan nasional dengan provinsi Sumatera Bar</w:t>
      </w:r>
      <w:r w:rsidR="00210618">
        <w:rPr>
          <w:rFonts w:ascii="Book Antiqua" w:hAnsi="Book Antiqua" w:cs="Tahoma"/>
          <w:lang w:val="id-ID"/>
        </w:rPr>
        <w:t>at dan keterkaitannya dengan tu</w:t>
      </w:r>
      <w:r>
        <w:rPr>
          <w:rFonts w:ascii="Book Antiqua" w:hAnsi="Book Antiqua" w:cs="Tahoma"/>
          <w:lang w:val="id-ID"/>
        </w:rPr>
        <w:t>g</w:t>
      </w:r>
      <w:r w:rsidR="00210618">
        <w:rPr>
          <w:rFonts w:ascii="Book Antiqua" w:hAnsi="Book Antiqua" w:cs="Tahoma"/>
          <w:lang w:val="id-ID"/>
        </w:rPr>
        <w:t>a</w:t>
      </w:r>
      <w:r>
        <w:rPr>
          <w:rFonts w:ascii="Book Antiqua" w:hAnsi="Book Antiqua" w:cs="Tahoma"/>
          <w:lang w:val="id-ID"/>
        </w:rPr>
        <w:t>s pokok dan fungsi Badan Kesbangpol.</w:t>
      </w:r>
    </w:p>
    <w:p w:rsidR="003B0370" w:rsidRDefault="003B0370" w:rsidP="005D0C5E">
      <w:pPr>
        <w:shd w:val="clear" w:color="auto" w:fill="FFFFFF"/>
        <w:spacing w:line="276" w:lineRule="auto"/>
        <w:rPr>
          <w:rFonts w:ascii="Book Antiqua" w:hAnsi="Book Antiqua" w:cs="Tahoma"/>
          <w:b/>
          <w:lang w:val="id-ID"/>
        </w:rPr>
      </w:pPr>
    </w:p>
    <w:p w:rsidR="00210618" w:rsidRPr="005D0C5E" w:rsidRDefault="00210618" w:rsidP="005D0C5E">
      <w:pPr>
        <w:shd w:val="clear" w:color="auto" w:fill="FFFFFF"/>
        <w:spacing w:line="276" w:lineRule="auto"/>
        <w:ind w:left="993"/>
        <w:jc w:val="center"/>
        <w:rPr>
          <w:rFonts w:ascii="Book Antiqua" w:hAnsi="Book Antiqua" w:cs="Tahoma"/>
          <w:b/>
          <w:lang w:val="id-ID"/>
        </w:rPr>
      </w:pPr>
      <w:r>
        <w:rPr>
          <w:rFonts w:ascii="Book Antiqua" w:hAnsi="Book Antiqua" w:cs="Tahoma"/>
          <w:b/>
          <w:lang w:val="id-ID"/>
        </w:rPr>
        <w:t>Sinergitas Pembangunan Nasional dan Provinsi Sumatera Barat</w:t>
      </w:r>
    </w:p>
    <w:tbl>
      <w:tblPr>
        <w:tblStyle w:val="TableGrid"/>
        <w:tblW w:w="8505" w:type="dxa"/>
        <w:tblInd w:w="1101" w:type="dxa"/>
        <w:tblLook w:val="04A0" w:firstRow="1" w:lastRow="0" w:firstColumn="1" w:lastColumn="0" w:noHBand="0" w:noVBand="1"/>
      </w:tblPr>
      <w:tblGrid>
        <w:gridCol w:w="514"/>
        <w:gridCol w:w="1627"/>
        <w:gridCol w:w="1741"/>
        <w:gridCol w:w="1640"/>
        <w:gridCol w:w="1667"/>
        <w:gridCol w:w="1316"/>
      </w:tblGrid>
      <w:tr w:rsidR="000D5226" w:rsidTr="004B6C07">
        <w:tc>
          <w:tcPr>
            <w:tcW w:w="522" w:type="dxa"/>
            <w:shd w:val="clear" w:color="auto" w:fill="365F91" w:themeFill="accent1" w:themeFillShade="BF"/>
          </w:tcPr>
          <w:p w:rsidR="00210618" w:rsidRPr="004B6C07" w:rsidRDefault="00210618" w:rsidP="00580BFE">
            <w:pPr>
              <w:spacing w:line="276" w:lineRule="auto"/>
              <w:jc w:val="center"/>
              <w:rPr>
                <w:rFonts w:ascii="Book Antiqua" w:hAnsi="Book Antiqua" w:cs="Tahoma"/>
                <w:b/>
                <w:color w:val="FFFFFF" w:themeColor="background1"/>
                <w:sz w:val="20"/>
                <w:szCs w:val="20"/>
                <w:lang w:val="id-ID"/>
              </w:rPr>
            </w:pPr>
          </w:p>
          <w:p w:rsidR="00210618" w:rsidRPr="004B6C07" w:rsidRDefault="00210618" w:rsidP="00580BFE">
            <w:pPr>
              <w:spacing w:line="276" w:lineRule="auto"/>
              <w:jc w:val="center"/>
              <w:rPr>
                <w:rFonts w:ascii="Book Antiqua" w:hAnsi="Book Antiqua" w:cs="Tahoma"/>
                <w:b/>
                <w:color w:val="FFFFFF" w:themeColor="background1"/>
                <w:sz w:val="20"/>
                <w:szCs w:val="20"/>
                <w:lang w:val="id-ID"/>
              </w:rPr>
            </w:pPr>
          </w:p>
          <w:p w:rsidR="00210618" w:rsidRPr="004B6C07" w:rsidRDefault="00210618" w:rsidP="00580BFE">
            <w:pPr>
              <w:spacing w:line="276" w:lineRule="auto"/>
              <w:jc w:val="center"/>
              <w:rPr>
                <w:rFonts w:ascii="Book Antiqua" w:hAnsi="Book Antiqua" w:cs="Tahoma"/>
                <w:b/>
                <w:color w:val="FFFFFF" w:themeColor="background1"/>
                <w:sz w:val="20"/>
                <w:szCs w:val="20"/>
                <w:lang w:val="id-ID"/>
              </w:rPr>
            </w:pPr>
          </w:p>
          <w:p w:rsidR="00210618" w:rsidRPr="004B6C07" w:rsidRDefault="00210618" w:rsidP="00580BFE">
            <w:pPr>
              <w:spacing w:line="276" w:lineRule="auto"/>
              <w:jc w:val="center"/>
              <w:rPr>
                <w:rFonts w:ascii="Book Antiqua" w:hAnsi="Book Antiqua" w:cs="Tahoma"/>
                <w:b/>
                <w:color w:val="FFFFFF" w:themeColor="background1"/>
                <w:sz w:val="20"/>
                <w:szCs w:val="20"/>
                <w:lang w:val="id-ID"/>
              </w:rPr>
            </w:pPr>
          </w:p>
          <w:p w:rsidR="000D5226" w:rsidRPr="004B6C07" w:rsidRDefault="000D5226" w:rsidP="00580BFE">
            <w:pPr>
              <w:spacing w:line="276" w:lineRule="auto"/>
              <w:jc w:val="center"/>
              <w:rPr>
                <w:rFonts w:ascii="Book Antiqua" w:hAnsi="Book Antiqua" w:cs="Tahoma"/>
                <w:b/>
                <w:color w:val="FFFFFF" w:themeColor="background1"/>
                <w:sz w:val="20"/>
                <w:szCs w:val="20"/>
                <w:lang w:val="id-ID"/>
              </w:rPr>
            </w:pPr>
            <w:r w:rsidRPr="004B6C07">
              <w:rPr>
                <w:rFonts w:ascii="Book Antiqua" w:hAnsi="Book Antiqua" w:cs="Tahoma"/>
                <w:b/>
                <w:color w:val="FFFFFF" w:themeColor="background1"/>
                <w:sz w:val="20"/>
                <w:szCs w:val="20"/>
                <w:lang w:val="id-ID"/>
              </w:rPr>
              <w:t>No</w:t>
            </w:r>
          </w:p>
        </w:tc>
        <w:tc>
          <w:tcPr>
            <w:tcW w:w="1658" w:type="dxa"/>
            <w:shd w:val="clear" w:color="auto" w:fill="365F91" w:themeFill="accent1" w:themeFillShade="BF"/>
          </w:tcPr>
          <w:p w:rsidR="00210618" w:rsidRPr="004B6C07" w:rsidRDefault="00210618" w:rsidP="00580BFE">
            <w:pPr>
              <w:spacing w:line="276" w:lineRule="auto"/>
              <w:jc w:val="center"/>
              <w:rPr>
                <w:rFonts w:ascii="Book Antiqua" w:hAnsi="Book Antiqua" w:cs="Tahoma"/>
                <w:b/>
                <w:color w:val="FFFFFF" w:themeColor="background1"/>
                <w:sz w:val="20"/>
                <w:szCs w:val="20"/>
                <w:lang w:val="id-ID"/>
              </w:rPr>
            </w:pPr>
          </w:p>
          <w:p w:rsidR="00210618" w:rsidRPr="004B6C07" w:rsidRDefault="00210618" w:rsidP="004B6C07">
            <w:pPr>
              <w:spacing w:line="276" w:lineRule="auto"/>
              <w:rPr>
                <w:rFonts w:ascii="Book Antiqua" w:hAnsi="Book Antiqua" w:cs="Tahoma"/>
                <w:b/>
                <w:color w:val="FFFFFF" w:themeColor="background1"/>
                <w:sz w:val="20"/>
                <w:szCs w:val="20"/>
                <w:lang w:val="id-ID"/>
              </w:rPr>
            </w:pPr>
          </w:p>
          <w:p w:rsidR="000D5226" w:rsidRPr="004B6C07" w:rsidRDefault="000D5226" w:rsidP="00210618">
            <w:pPr>
              <w:spacing w:line="276" w:lineRule="auto"/>
              <w:jc w:val="center"/>
              <w:rPr>
                <w:rFonts w:ascii="Book Antiqua" w:hAnsi="Book Antiqua" w:cs="Tahoma"/>
                <w:b/>
                <w:color w:val="FFFFFF" w:themeColor="background1"/>
                <w:sz w:val="20"/>
                <w:szCs w:val="20"/>
                <w:lang w:val="id-ID"/>
              </w:rPr>
            </w:pPr>
            <w:r w:rsidRPr="004B6C07">
              <w:rPr>
                <w:rFonts w:ascii="Book Antiqua" w:hAnsi="Book Antiqua" w:cs="Tahoma"/>
                <w:b/>
                <w:color w:val="FFFFFF" w:themeColor="background1"/>
                <w:sz w:val="20"/>
                <w:szCs w:val="20"/>
                <w:lang w:val="id-ID"/>
              </w:rPr>
              <w:t>Prioritas Pembangunan Nasional</w:t>
            </w:r>
          </w:p>
        </w:tc>
        <w:tc>
          <w:tcPr>
            <w:tcW w:w="1813" w:type="dxa"/>
            <w:shd w:val="clear" w:color="auto" w:fill="365F91" w:themeFill="accent1" w:themeFillShade="BF"/>
          </w:tcPr>
          <w:p w:rsidR="00210618" w:rsidRPr="004B6C07" w:rsidRDefault="00210618" w:rsidP="00580BFE">
            <w:pPr>
              <w:spacing w:line="276" w:lineRule="auto"/>
              <w:jc w:val="center"/>
              <w:rPr>
                <w:rFonts w:ascii="Book Antiqua" w:hAnsi="Book Antiqua" w:cs="Tahoma"/>
                <w:b/>
                <w:color w:val="FFFFFF" w:themeColor="background1"/>
                <w:sz w:val="20"/>
                <w:szCs w:val="20"/>
                <w:lang w:val="id-ID"/>
              </w:rPr>
            </w:pPr>
          </w:p>
          <w:p w:rsidR="00210618" w:rsidRPr="004B6C07" w:rsidRDefault="00210618" w:rsidP="004B6C07">
            <w:pPr>
              <w:spacing w:line="276" w:lineRule="auto"/>
              <w:rPr>
                <w:rFonts w:ascii="Book Antiqua" w:hAnsi="Book Antiqua" w:cs="Tahoma"/>
                <w:b/>
                <w:color w:val="FFFFFF" w:themeColor="background1"/>
                <w:sz w:val="20"/>
                <w:szCs w:val="20"/>
                <w:lang w:val="id-ID"/>
              </w:rPr>
            </w:pPr>
          </w:p>
          <w:p w:rsidR="000D5226" w:rsidRPr="004B6C07" w:rsidRDefault="000D5226" w:rsidP="00580BFE">
            <w:pPr>
              <w:spacing w:line="276" w:lineRule="auto"/>
              <w:jc w:val="center"/>
              <w:rPr>
                <w:rFonts w:ascii="Book Antiqua" w:hAnsi="Book Antiqua" w:cs="Tahoma"/>
                <w:b/>
                <w:color w:val="FFFFFF" w:themeColor="background1"/>
                <w:sz w:val="20"/>
                <w:szCs w:val="20"/>
                <w:lang w:val="id-ID"/>
              </w:rPr>
            </w:pPr>
            <w:r w:rsidRPr="004B6C07">
              <w:rPr>
                <w:rFonts w:ascii="Book Antiqua" w:hAnsi="Book Antiqua" w:cs="Tahoma"/>
                <w:b/>
                <w:color w:val="FFFFFF" w:themeColor="background1"/>
                <w:sz w:val="20"/>
                <w:szCs w:val="20"/>
                <w:lang w:val="id-ID"/>
              </w:rPr>
              <w:t>Prioritas Pembangunan Provinsi Sumatera Barat</w:t>
            </w:r>
          </w:p>
        </w:tc>
        <w:tc>
          <w:tcPr>
            <w:tcW w:w="1669" w:type="dxa"/>
            <w:shd w:val="clear" w:color="auto" w:fill="365F91" w:themeFill="accent1" w:themeFillShade="BF"/>
          </w:tcPr>
          <w:p w:rsidR="00210618" w:rsidRPr="004B6C07" w:rsidRDefault="00210618" w:rsidP="00580BFE">
            <w:pPr>
              <w:spacing w:line="276" w:lineRule="auto"/>
              <w:jc w:val="center"/>
              <w:rPr>
                <w:rFonts w:ascii="Book Antiqua" w:hAnsi="Book Antiqua" w:cs="Tahoma"/>
                <w:b/>
                <w:color w:val="FFFFFF" w:themeColor="background1"/>
                <w:sz w:val="20"/>
                <w:szCs w:val="20"/>
                <w:lang w:val="id-ID"/>
              </w:rPr>
            </w:pPr>
          </w:p>
          <w:p w:rsidR="00210618" w:rsidRPr="004B6C07" w:rsidRDefault="00210618" w:rsidP="004B6C07">
            <w:pPr>
              <w:spacing w:line="276" w:lineRule="auto"/>
              <w:rPr>
                <w:rFonts w:ascii="Book Antiqua" w:hAnsi="Book Antiqua" w:cs="Tahoma"/>
                <w:b/>
                <w:color w:val="FFFFFF" w:themeColor="background1"/>
                <w:sz w:val="20"/>
                <w:szCs w:val="20"/>
                <w:lang w:val="id-ID"/>
              </w:rPr>
            </w:pPr>
          </w:p>
          <w:p w:rsidR="000D5226" w:rsidRPr="004B6C07" w:rsidRDefault="000D5226" w:rsidP="00580BFE">
            <w:pPr>
              <w:spacing w:line="276" w:lineRule="auto"/>
              <w:jc w:val="center"/>
              <w:rPr>
                <w:rFonts w:ascii="Book Antiqua" w:hAnsi="Book Antiqua" w:cs="Tahoma"/>
                <w:b/>
                <w:color w:val="FFFFFF" w:themeColor="background1"/>
                <w:sz w:val="20"/>
                <w:szCs w:val="20"/>
                <w:lang w:val="id-ID"/>
              </w:rPr>
            </w:pPr>
            <w:r w:rsidRPr="004B6C07">
              <w:rPr>
                <w:rFonts w:ascii="Book Antiqua" w:hAnsi="Book Antiqua" w:cs="Tahoma"/>
                <w:b/>
                <w:color w:val="FFFFFF" w:themeColor="background1"/>
                <w:sz w:val="20"/>
                <w:szCs w:val="20"/>
                <w:lang w:val="id-ID"/>
              </w:rPr>
              <w:t xml:space="preserve">Program Kerja Badan Kesbangpol Prov. Sumbar </w:t>
            </w:r>
          </w:p>
        </w:tc>
        <w:tc>
          <w:tcPr>
            <w:tcW w:w="1712" w:type="dxa"/>
            <w:shd w:val="clear" w:color="auto" w:fill="365F91" w:themeFill="accent1" w:themeFillShade="BF"/>
          </w:tcPr>
          <w:p w:rsidR="000D5226" w:rsidRPr="004B6C07" w:rsidRDefault="000D5226" w:rsidP="00580BFE">
            <w:pPr>
              <w:spacing w:line="276" w:lineRule="auto"/>
              <w:jc w:val="center"/>
              <w:rPr>
                <w:rFonts w:ascii="Book Antiqua" w:hAnsi="Book Antiqua" w:cs="Tahoma"/>
                <w:b/>
                <w:color w:val="FFFFFF" w:themeColor="background1"/>
                <w:sz w:val="20"/>
                <w:szCs w:val="20"/>
                <w:lang w:val="id-ID"/>
              </w:rPr>
            </w:pPr>
            <w:r w:rsidRPr="004B6C07">
              <w:rPr>
                <w:rFonts w:ascii="Book Antiqua" w:hAnsi="Book Antiqua" w:cs="Tahoma"/>
                <w:b/>
                <w:color w:val="FFFFFF" w:themeColor="background1"/>
                <w:sz w:val="20"/>
                <w:szCs w:val="20"/>
                <w:lang w:val="id-ID"/>
              </w:rPr>
              <w:t>Target Kinerja Badan Kesbangpol Prov Sumbar yang m</w:t>
            </w:r>
            <w:r w:rsidR="00210618" w:rsidRPr="004B6C07">
              <w:rPr>
                <w:rFonts w:ascii="Book Antiqua" w:hAnsi="Book Antiqua" w:cs="Tahoma"/>
                <w:b/>
                <w:color w:val="FFFFFF" w:themeColor="background1"/>
                <w:sz w:val="20"/>
                <w:szCs w:val="20"/>
                <w:lang w:val="id-ID"/>
              </w:rPr>
              <w:t>endukung prioritas pembangunan N</w:t>
            </w:r>
            <w:r w:rsidRPr="004B6C07">
              <w:rPr>
                <w:rFonts w:ascii="Book Antiqua" w:hAnsi="Book Antiqua" w:cs="Tahoma"/>
                <w:b/>
                <w:color w:val="FFFFFF" w:themeColor="background1"/>
                <w:sz w:val="20"/>
                <w:szCs w:val="20"/>
                <w:lang w:val="id-ID"/>
              </w:rPr>
              <w:t>asional</w:t>
            </w:r>
          </w:p>
        </w:tc>
        <w:tc>
          <w:tcPr>
            <w:tcW w:w="1131" w:type="dxa"/>
            <w:shd w:val="clear" w:color="auto" w:fill="365F91" w:themeFill="accent1" w:themeFillShade="BF"/>
          </w:tcPr>
          <w:p w:rsidR="000D5226" w:rsidRPr="004B6C07" w:rsidRDefault="000D5226" w:rsidP="00580BFE">
            <w:pPr>
              <w:spacing w:line="276" w:lineRule="auto"/>
              <w:jc w:val="center"/>
              <w:rPr>
                <w:rFonts w:ascii="Book Antiqua" w:hAnsi="Book Antiqua" w:cs="Tahoma"/>
                <w:b/>
                <w:color w:val="FFFFFF" w:themeColor="background1"/>
                <w:sz w:val="20"/>
                <w:szCs w:val="20"/>
                <w:lang w:val="id-ID"/>
              </w:rPr>
            </w:pPr>
            <w:r w:rsidRPr="004B6C07">
              <w:rPr>
                <w:rFonts w:ascii="Book Antiqua" w:hAnsi="Book Antiqua" w:cs="Tahoma"/>
                <w:b/>
                <w:color w:val="FFFFFF" w:themeColor="background1"/>
                <w:sz w:val="20"/>
                <w:szCs w:val="20"/>
                <w:lang w:val="id-ID"/>
              </w:rPr>
              <w:t>Capaian Kinerja Badan Kesbangpol Prov. Sumbar Tahun 201</w:t>
            </w:r>
            <w:r w:rsidR="003B0370">
              <w:rPr>
                <w:rFonts w:ascii="Book Antiqua" w:hAnsi="Book Antiqua" w:cs="Tahoma"/>
                <w:b/>
                <w:color w:val="FFFFFF" w:themeColor="background1"/>
                <w:sz w:val="20"/>
                <w:szCs w:val="20"/>
                <w:lang w:val="id-ID"/>
              </w:rPr>
              <w:t>7</w:t>
            </w:r>
          </w:p>
        </w:tc>
      </w:tr>
      <w:tr w:rsidR="000D5226" w:rsidTr="000D5226">
        <w:tc>
          <w:tcPr>
            <w:tcW w:w="522" w:type="dxa"/>
          </w:tcPr>
          <w:p w:rsidR="000D5226" w:rsidRPr="0035244A" w:rsidRDefault="000D5226" w:rsidP="00580BFE">
            <w:pPr>
              <w:spacing w:line="276" w:lineRule="auto"/>
              <w:jc w:val="center"/>
              <w:rPr>
                <w:rFonts w:ascii="Book Antiqua" w:hAnsi="Book Antiqua" w:cs="Tahoma"/>
                <w:sz w:val="20"/>
                <w:szCs w:val="20"/>
                <w:lang w:val="id-ID"/>
              </w:rPr>
            </w:pPr>
          </w:p>
          <w:p w:rsidR="000D5226" w:rsidRPr="0035244A" w:rsidRDefault="000D5226" w:rsidP="00580BFE">
            <w:pPr>
              <w:spacing w:line="276" w:lineRule="auto"/>
              <w:jc w:val="center"/>
              <w:rPr>
                <w:rFonts w:ascii="Book Antiqua" w:hAnsi="Book Antiqua" w:cs="Tahoma"/>
                <w:sz w:val="20"/>
                <w:szCs w:val="20"/>
                <w:lang w:val="id-ID"/>
              </w:rPr>
            </w:pPr>
            <w:r w:rsidRPr="0035244A">
              <w:rPr>
                <w:rFonts w:ascii="Book Antiqua" w:hAnsi="Book Antiqua" w:cs="Tahoma"/>
                <w:sz w:val="20"/>
                <w:szCs w:val="20"/>
                <w:lang w:val="id-ID"/>
              </w:rPr>
              <w:t>1</w:t>
            </w:r>
          </w:p>
        </w:tc>
        <w:tc>
          <w:tcPr>
            <w:tcW w:w="1658" w:type="dxa"/>
          </w:tcPr>
          <w:p w:rsidR="000D5226" w:rsidRPr="0035244A" w:rsidRDefault="000D5226" w:rsidP="004B5F49">
            <w:pPr>
              <w:spacing w:line="276" w:lineRule="auto"/>
              <w:jc w:val="both"/>
              <w:rPr>
                <w:rFonts w:ascii="Book Antiqua" w:hAnsi="Book Antiqua" w:cs="Tahoma"/>
                <w:sz w:val="20"/>
                <w:szCs w:val="20"/>
                <w:lang w:val="id-ID"/>
              </w:rPr>
            </w:pPr>
          </w:p>
          <w:p w:rsidR="000D5226" w:rsidRPr="0035244A" w:rsidRDefault="000D5226" w:rsidP="00AE0AEA">
            <w:pPr>
              <w:spacing w:line="276" w:lineRule="auto"/>
              <w:rPr>
                <w:rFonts w:ascii="Book Antiqua" w:hAnsi="Book Antiqua" w:cs="Tahoma"/>
                <w:sz w:val="20"/>
                <w:szCs w:val="20"/>
                <w:lang w:val="id-ID"/>
              </w:rPr>
            </w:pPr>
            <w:r w:rsidRPr="0035244A">
              <w:rPr>
                <w:rFonts w:ascii="Book Antiqua" w:hAnsi="Book Antiqua" w:cs="Tahoma"/>
                <w:sz w:val="20"/>
                <w:szCs w:val="20"/>
                <w:lang w:val="id-ID"/>
              </w:rPr>
              <w:t>Dimensi Pembangunan Manusia dan Masyarakat.</w:t>
            </w:r>
          </w:p>
          <w:p w:rsidR="000D5226" w:rsidRPr="0035244A" w:rsidRDefault="000D5226" w:rsidP="002F3087">
            <w:pPr>
              <w:numPr>
                <w:ilvl w:val="0"/>
                <w:numId w:val="6"/>
              </w:numPr>
              <w:spacing w:line="276" w:lineRule="auto"/>
              <w:ind w:left="318" w:hanging="284"/>
              <w:rPr>
                <w:rFonts w:ascii="Book Antiqua" w:hAnsi="Book Antiqua" w:cs="Tahoma"/>
                <w:sz w:val="20"/>
                <w:szCs w:val="20"/>
                <w:lang w:val="id-ID"/>
              </w:rPr>
            </w:pPr>
            <w:r w:rsidRPr="0035244A">
              <w:rPr>
                <w:rFonts w:ascii="Book Antiqua" w:hAnsi="Book Antiqua" w:cs="Tahoma"/>
                <w:sz w:val="20"/>
                <w:szCs w:val="20"/>
                <w:lang w:val="id-ID"/>
              </w:rPr>
              <w:t>Mental dan Karakter</w:t>
            </w:r>
          </w:p>
        </w:tc>
        <w:tc>
          <w:tcPr>
            <w:tcW w:w="1813" w:type="dxa"/>
          </w:tcPr>
          <w:p w:rsidR="000D5226" w:rsidRPr="0035244A" w:rsidRDefault="000D5226" w:rsidP="004B5F49">
            <w:pPr>
              <w:spacing w:line="276" w:lineRule="auto"/>
              <w:jc w:val="both"/>
              <w:rPr>
                <w:rFonts w:ascii="Book Antiqua" w:hAnsi="Book Antiqua" w:cs="Tahoma"/>
                <w:sz w:val="20"/>
                <w:szCs w:val="20"/>
                <w:lang w:val="id-ID"/>
              </w:rPr>
            </w:pPr>
          </w:p>
          <w:p w:rsidR="000D5226" w:rsidRPr="0035244A" w:rsidRDefault="000D5226" w:rsidP="000D5226">
            <w:pPr>
              <w:spacing w:line="276" w:lineRule="auto"/>
              <w:ind w:left="171" w:hanging="171"/>
              <w:rPr>
                <w:rFonts w:ascii="Book Antiqua" w:hAnsi="Book Antiqua" w:cs="Tahoma"/>
                <w:sz w:val="20"/>
                <w:szCs w:val="20"/>
                <w:lang w:val="id-ID"/>
              </w:rPr>
            </w:pPr>
            <w:r w:rsidRPr="0035244A">
              <w:rPr>
                <w:rFonts w:ascii="Book Antiqua" w:hAnsi="Book Antiqua" w:cs="Tahoma"/>
                <w:sz w:val="20"/>
                <w:szCs w:val="20"/>
                <w:lang w:val="id-ID"/>
              </w:rPr>
              <w:t xml:space="preserve">- </w:t>
            </w:r>
            <w:r>
              <w:rPr>
                <w:rFonts w:ascii="Book Antiqua" w:hAnsi="Book Antiqua" w:cs="Tahoma"/>
                <w:sz w:val="20"/>
                <w:szCs w:val="20"/>
                <w:lang w:val="id-ID"/>
              </w:rPr>
              <w:t xml:space="preserve">  </w:t>
            </w:r>
            <w:r w:rsidRPr="0035244A">
              <w:rPr>
                <w:rFonts w:ascii="Book Antiqua" w:hAnsi="Book Antiqua" w:cs="Tahoma"/>
                <w:sz w:val="20"/>
                <w:szCs w:val="20"/>
                <w:lang w:val="id-ID"/>
              </w:rPr>
              <w:t>Pembangunan mental pengamalan agama dan ABS – SBK dalam kehidupan masyarakat</w:t>
            </w:r>
          </w:p>
          <w:p w:rsidR="000D5226" w:rsidRPr="0035244A" w:rsidRDefault="000D5226" w:rsidP="004B5F49">
            <w:pPr>
              <w:spacing w:line="276" w:lineRule="auto"/>
              <w:jc w:val="both"/>
              <w:rPr>
                <w:rFonts w:ascii="Book Antiqua" w:hAnsi="Book Antiqua" w:cs="Tahoma"/>
                <w:sz w:val="20"/>
                <w:szCs w:val="20"/>
                <w:lang w:val="id-ID"/>
              </w:rPr>
            </w:pPr>
          </w:p>
        </w:tc>
        <w:tc>
          <w:tcPr>
            <w:tcW w:w="1669" w:type="dxa"/>
          </w:tcPr>
          <w:p w:rsidR="000D5226" w:rsidRPr="0035244A" w:rsidRDefault="000D5226" w:rsidP="004B5F49">
            <w:pPr>
              <w:spacing w:line="276" w:lineRule="auto"/>
              <w:jc w:val="both"/>
              <w:rPr>
                <w:rFonts w:ascii="Book Antiqua" w:hAnsi="Book Antiqua" w:cs="Tahoma"/>
                <w:sz w:val="20"/>
                <w:szCs w:val="20"/>
                <w:lang w:val="id-ID"/>
              </w:rPr>
            </w:pPr>
          </w:p>
          <w:p w:rsidR="000D5226" w:rsidRPr="0035244A" w:rsidRDefault="000D5226" w:rsidP="002F3087">
            <w:pPr>
              <w:numPr>
                <w:ilvl w:val="0"/>
                <w:numId w:val="6"/>
              </w:numPr>
              <w:spacing w:line="276" w:lineRule="auto"/>
              <w:ind w:left="175" w:hanging="206"/>
              <w:jc w:val="both"/>
              <w:rPr>
                <w:rFonts w:ascii="Book Antiqua" w:hAnsi="Book Antiqua" w:cs="Tahoma"/>
                <w:sz w:val="20"/>
                <w:szCs w:val="20"/>
                <w:lang w:val="id-ID"/>
              </w:rPr>
            </w:pPr>
            <w:r w:rsidRPr="0035244A">
              <w:rPr>
                <w:rFonts w:ascii="Book Antiqua" w:hAnsi="Book Antiqua" w:cs="Tahoma"/>
                <w:sz w:val="20"/>
                <w:szCs w:val="20"/>
                <w:lang w:val="id-ID"/>
              </w:rPr>
              <w:t>Program Peningkatan Keamanan dan Kenyamanan Lingkungan</w:t>
            </w:r>
          </w:p>
          <w:p w:rsidR="00A57291" w:rsidRPr="0035244A" w:rsidRDefault="00A57291" w:rsidP="005D1574">
            <w:pPr>
              <w:spacing w:line="276" w:lineRule="auto"/>
              <w:jc w:val="both"/>
              <w:rPr>
                <w:rFonts w:ascii="Book Antiqua" w:hAnsi="Book Antiqua" w:cs="Tahoma"/>
                <w:sz w:val="20"/>
                <w:szCs w:val="20"/>
                <w:lang w:val="id-ID"/>
              </w:rPr>
            </w:pPr>
          </w:p>
          <w:p w:rsidR="000D5226" w:rsidRPr="0035244A" w:rsidRDefault="000D5226" w:rsidP="002F3087">
            <w:pPr>
              <w:numPr>
                <w:ilvl w:val="0"/>
                <w:numId w:val="6"/>
              </w:numPr>
              <w:spacing w:line="276" w:lineRule="auto"/>
              <w:ind w:left="175" w:hanging="206"/>
              <w:jc w:val="both"/>
              <w:rPr>
                <w:rFonts w:ascii="Book Antiqua" w:hAnsi="Book Antiqua" w:cs="Tahoma"/>
                <w:sz w:val="20"/>
                <w:szCs w:val="20"/>
                <w:lang w:val="id-ID"/>
              </w:rPr>
            </w:pPr>
            <w:r w:rsidRPr="0035244A">
              <w:rPr>
                <w:rFonts w:ascii="Book Antiqua" w:hAnsi="Book Antiqua" w:cs="Tahoma"/>
                <w:sz w:val="20"/>
                <w:szCs w:val="20"/>
                <w:lang w:val="id-ID"/>
              </w:rPr>
              <w:t>Program Kemitraan Pengembangan Wawasan Kebangsaan</w:t>
            </w:r>
          </w:p>
          <w:p w:rsidR="0015474D" w:rsidRDefault="0015474D" w:rsidP="00A57291">
            <w:pPr>
              <w:rPr>
                <w:rFonts w:ascii="Book Antiqua" w:hAnsi="Book Antiqua" w:cs="Tahoma"/>
                <w:sz w:val="20"/>
                <w:szCs w:val="20"/>
                <w:lang w:val="id-ID"/>
              </w:rPr>
            </w:pPr>
          </w:p>
          <w:p w:rsidR="005D1574" w:rsidRDefault="005D1574" w:rsidP="00A57291">
            <w:pPr>
              <w:rPr>
                <w:rFonts w:ascii="Book Antiqua" w:hAnsi="Book Antiqua" w:cs="Tahoma"/>
                <w:sz w:val="20"/>
                <w:szCs w:val="20"/>
                <w:lang w:val="id-ID"/>
              </w:rPr>
            </w:pPr>
          </w:p>
          <w:p w:rsidR="005D1574" w:rsidRDefault="005D1574" w:rsidP="00A57291">
            <w:pPr>
              <w:rPr>
                <w:rFonts w:ascii="Book Antiqua" w:hAnsi="Book Antiqua" w:cs="Tahoma"/>
                <w:sz w:val="20"/>
                <w:szCs w:val="20"/>
                <w:lang w:val="id-ID"/>
              </w:rPr>
            </w:pPr>
          </w:p>
          <w:p w:rsidR="005D1574" w:rsidRDefault="005D1574" w:rsidP="00A57291">
            <w:pPr>
              <w:rPr>
                <w:rFonts w:ascii="Book Antiqua" w:hAnsi="Book Antiqua" w:cs="Tahoma"/>
                <w:sz w:val="20"/>
                <w:szCs w:val="20"/>
                <w:lang w:val="id-ID"/>
              </w:rPr>
            </w:pPr>
          </w:p>
          <w:p w:rsidR="005D1574" w:rsidRDefault="005D1574" w:rsidP="00A57291">
            <w:pPr>
              <w:rPr>
                <w:rFonts w:ascii="Book Antiqua" w:hAnsi="Book Antiqua" w:cs="Tahoma"/>
                <w:sz w:val="20"/>
                <w:szCs w:val="20"/>
                <w:lang w:val="id-ID"/>
              </w:rPr>
            </w:pPr>
          </w:p>
          <w:p w:rsidR="005D1574" w:rsidRPr="00A57291" w:rsidRDefault="005D1574" w:rsidP="00A57291">
            <w:pPr>
              <w:rPr>
                <w:rFonts w:ascii="Book Antiqua" w:hAnsi="Book Antiqua" w:cs="Tahoma"/>
                <w:sz w:val="20"/>
                <w:szCs w:val="20"/>
                <w:lang w:val="id-ID"/>
              </w:rPr>
            </w:pPr>
          </w:p>
          <w:p w:rsidR="000D5226" w:rsidRDefault="000D5226" w:rsidP="002F3087">
            <w:pPr>
              <w:numPr>
                <w:ilvl w:val="0"/>
                <w:numId w:val="6"/>
              </w:numPr>
              <w:spacing w:line="276" w:lineRule="auto"/>
              <w:ind w:left="175" w:hanging="206"/>
              <w:jc w:val="both"/>
              <w:rPr>
                <w:rFonts w:ascii="Book Antiqua" w:hAnsi="Book Antiqua" w:cs="Tahoma"/>
                <w:sz w:val="20"/>
                <w:szCs w:val="20"/>
                <w:lang w:val="id-ID"/>
              </w:rPr>
            </w:pPr>
            <w:r>
              <w:rPr>
                <w:rFonts w:ascii="Book Antiqua" w:hAnsi="Book Antiqua" w:cs="Tahoma"/>
                <w:sz w:val="20"/>
                <w:szCs w:val="20"/>
                <w:lang w:val="id-ID"/>
              </w:rPr>
              <w:t>Program Pendidikan Politik Masyarakat</w:t>
            </w:r>
          </w:p>
          <w:p w:rsidR="000D5226" w:rsidRDefault="000D5226" w:rsidP="0035244A">
            <w:pPr>
              <w:pStyle w:val="ListParagraph"/>
              <w:rPr>
                <w:rFonts w:ascii="Book Antiqua" w:hAnsi="Book Antiqua" w:cs="Tahoma"/>
                <w:sz w:val="20"/>
                <w:szCs w:val="20"/>
                <w:lang w:val="id-ID"/>
              </w:rPr>
            </w:pPr>
          </w:p>
          <w:p w:rsidR="000D5226" w:rsidRPr="00465600" w:rsidRDefault="000D5226" w:rsidP="002F3087">
            <w:pPr>
              <w:numPr>
                <w:ilvl w:val="0"/>
                <w:numId w:val="6"/>
              </w:numPr>
              <w:spacing w:line="276" w:lineRule="auto"/>
              <w:ind w:left="175" w:hanging="206"/>
              <w:jc w:val="both"/>
              <w:rPr>
                <w:rFonts w:ascii="Book Antiqua" w:hAnsi="Book Antiqua" w:cs="Tahoma"/>
                <w:sz w:val="20"/>
                <w:szCs w:val="20"/>
                <w:lang w:val="id-ID"/>
              </w:rPr>
            </w:pPr>
            <w:r w:rsidRPr="0035244A">
              <w:rPr>
                <w:rFonts w:ascii="Book Antiqua" w:hAnsi="Book Antiqua" w:cs="Tahoma"/>
                <w:sz w:val="20"/>
                <w:szCs w:val="20"/>
                <w:lang w:val="id-ID"/>
              </w:rPr>
              <w:t>Pr</w:t>
            </w:r>
            <w:r w:rsidR="00465600">
              <w:rPr>
                <w:rFonts w:ascii="Book Antiqua" w:hAnsi="Book Antiqua" w:cs="Tahoma"/>
                <w:sz w:val="20"/>
                <w:szCs w:val="20"/>
                <w:lang w:val="id-ID"/>
              </w:rPr>
              <w:t>ogram</w:t>
            </w:r>
            <w:r w:rsidR="005D0C5E" w:rsidRPr="00465600">
              <w:rPr>
                <w:rFonts w:ascii="Book Antiqua" w:hAnsi="Book Antiqua" w:cs="Tahoma"/>
                <w:sz w:val="20"/>
                <w:szCs w:val="20"/>
                <w:lang w:val="id-ID"/>
              </w:rPr>
              <w:t xml:space="preserve"> Peningkatan Pemberantasan </w:t>
            </w:r>
            <w:r w:rsidRPr="00465600">
              <w:rPr>
                <w:rFonts w:ascii="Book Antiqua" w:hAnsi="Book Antiqua" w:cs="Tahoma"/>
                <w:sz w:val="20"/>
                <w:szCs w:val="20"/>
                <w:lang w:val="id-ID"/>
              </w:rPr>
              <w:t>Penyakit Masyarakat</w:t>
            </w:r>
          </w:p>
          <w:p w:rsidR="0015474D" w:rsidRDefault="0015474D" w:rsidP="0015474D">
            <w:pPr>
              <w:pStyle w:val="ListParagraph"/>
              <w:rPr>
                <w:rFonts w:ascii="Book Antiqua" w:hAnsi="Book Antiqua" w:cs="Tahoma"/>
                <w:sz w:val="20"/>
                <w:szCs w:val="20"/>
                <w:lang w:val="id-ID"/>
              </w:rPr>
            </w:pPr>
          </w:p>
          <w:p w:rsidR="0015474D" w:rsidRPr="0035244A" w:rsidRDefault="00465600" w:rsidP="002F3087">
            <w:pPr>
              <w:numPr>
                <w:ilvl w:val="0"/>
                <w:numId w:val="6"/>
              </w:numPr>
              <w:spacing w:line="276" w:lineRule="auto"/>
              <w:ind w:left="175" w:hanging="206"/>
              <w:jc w:val="both"/>
              <w:rPr>
                <w:rFonts w:ascii="Book Antiqua" w:hAnsi="Book Antiqua" w:cs="Tahoma"/>
                <w:sz w:val="20"/>
                <w:szCs w:val="20"/>
                <w:lang w:val="id-ID"/>
              </w:rPr>
            </w:pPr>
            <w:r>
              <w:rPr>
                <w:rFonts w:ascii="Book Antiqua" w:hAnsi="Book Antiqua" w:cs="Tahoma"/>
                <w:sz w:val="20"/>
                <w:szCs w:val="20"/>
                <w:lang w:val="id-ID"/>
              </w:rPr>
              <w:t>Program Pencegahan, Penanganan dan Rehabilitasi Narkoba.</w:t>
            </w:r>
          </w:p>
          <w:p w:rsidR="000D5226" w:rsidRPr="0035244A" w:rsidRDefault="000D5226" w:rsidP="00AE0AEA">
            <w:pPr>
              <w:spacing w:line="276" w:lineRule="auto"/>
              <w:ind w:left="317" w:hanging="317"/>
              <w:jc w:val="both"/>
              <w:rPr>
                <w:rFonts w:ascii="Book Antiqua" w:hAnsi="Book Antiqua" w:cs="Tahoma"/>
                <w:sz w:val="20"/>
                <w:szCs w:val="20"/>
                <w:lang w:val="id-ID"/>
              </w:rPr>
            </w:pPr>
          </w:p>
        </w:tc>
        <w:tc>
          <w:tcPr>
            <w:tcW w:w="1712" w:type="dxa"/>
          </w:tcPr>
          <w:p w:rsidR="000D5226" w:rsidRPr="0035244A" w:rsidRDefault="000D5226" w:rsidP="004B5F49">
            <w:pPr>
              <w:spacing w:line="276" w:lineRule="auto"/>
              <w:jc w:val="both"/>
              <w:rPr>
                <w:rFonts w:ascii="Book Antiqua" w:hAnsi="Book Antiqua" w:cs="Tahoma"/>
                <w:sz w:val="20"/>
                <w:szCs w:val="20"/>
                <w:lang w:val="id-ID"/>
              </w:rPr>
            </w:pPr>
          </w:p>
          <w:p w:rsidR="000D5226" w:rsidRDefault="005D0C5E" w:rsidP="00AE0AEA">
            <w:pPr>
              <w:spacing w:line="276" w:lineRule="auto"/>
              <w:jc w:val="center"/>
              <w:rPr>
                <w:rFonts w:ascii="Book Antiqua" w:hAnsi="Book Antiqua" w:cs="Tahoma"/>
                <w:sz w:val="20"/>
                <w:szCs w:val="20"/>
                <w:lang w:val="id-ID"/>
              </w:rPr>
            </w:pPr>
            <w:r>
              <w:rPr>
                <w:rFonts w:ascii="Book Antiqua" w:hAnsi="Book Antiqua" w:cs="Tahoma"/>
                <w:sz w:val="20"/>
                <w:szCs w:val="20"/>
                <w:lang w:val="id-ID"/>
              </w:rPr>
              <w:t xml:space="preserve">Penurunan </w:t>
            </w:r>
            <w:r w:rsidR="000D5226" w:rsidRPr="0035244A">
              <w:rPr>
                <w:rFonts w:ascii="Book Antiqua" w:hAnsi="Book Antiqua" w:cs="Tahoma"/>
                <w:sz w:val="20"/>
                <w:szCs w:val="20"/>
                <w:lang w:val="id-ID"/>
              </w:rPr>
              <w:t>konflik sosial</w:t>
            </w:r>
          </w:p>
          <w:p w:rsidR="000D5226" w:rsidRDefault="000D5226" w:rsidP="00AE0AEA">
            <w:pPr>
              <w:spacing w:line="276" w:lineRule="auto"/>
              <w:jc w:val="center"/>
              <w:rPr>
                <w:rFonts w:ascii="Book Antiqua" w:hAnsi="Book Antiqua" w:cs="Tahoma"/>
                <w:sz w:val="20"/>
                <w:szCs w:val="20"/>
                <w:lang w:val="id-ID"/>
              </w:rPr>
            </w:pPr>
          </w:p>
          <w:p w:rsidR="000D5226" w:rsidRDefault="000D5226" w:rsidP="00AE0AEA">
            <w:pPr>
              <w:spacing w:line="276" w:lineRule="auto"/>
              <w:jc w:val="center"/>
              <w:rPr>
                <w:rFonts w:ascii="Book Antiqua" w:hAnsi="Book Antiqua" w:cs="Tahoma"/>
                <w:sz w:val="20"/>
                <w:szCs w:val="20"/>
                <w:lang w:val="id-ID"/>
              </w:rPr>
            </w:pPr>
          </w:p>
          <w:p w:rsidR="000D5226" w:rsidRDefault="000D5226" w:rsidP="00AE0AEA">
            <w:pPr>
              <w:spacing w:line="276" w:lineRule="auto"/>
              <w:jc w:val="center"/>
              <w:rPr>
                <w:rFonts w:ascii="Book Antiqua" w:hAnsi="Book Antiqua" w:cs="Tahoma"/>
                <w:sz w:val="20"/>
                <w:szCs w:val="20"/>
                <w:lang w:val="id-ID"/>
              </w:rPr>
            </w:pPr>
          </w:p>
          <w:p w:rsidR="000D5226" w:rsidRDefault="000D5226" w:rsidP="00AE0AEA">
            <w:pPr>
              <w:spacing w:line="276" w:lineRule="auto"/>
              <w:jc w:val="center"/>
              <w:rPr>
                <w:rFonts w:ascii="Book Antiqua" w:hAnsi="Book Antiqua" w:cs="Tahoma"/>
                <w:sz w:val="20"/>
                <w:szCs w:val="20"/>
                <w:lang w:val="id-ID"/>
              </w:rPr>
            </w:pPr>
          </w:p>
          <w:p w:rsidR="004249BD" w:rsidRDefault="004249BD" w:rsidP="005D0C5E">
            <w:pPr>
              <w:spacing w:line="276" w:lineRule="auto"/>
              <w:rPr>
                <w:rFonts w:ascii="Book Antiqua" w:hAnsi="Book Antiqua" w:cs="Tahoma"/>
                <w:sz w:val="20"/>
                <w:szCs w:val="20"/>
                <w:lang w:val="id-ID"/>
              </w:rPr>
            </w:pPr>
          </w:p>
          <w:p w:rsidR="000D5226" w:rsidRDefault="000D5226" w:rsidP="00AE0AEA">
            <w:pPr>
              <w:spacing w:line="276" w:lineRule="auto"/>
              <w:jc w:val="center"/>
              <w:rPr>
                <w:rFonts w:ascii="Book Antiqua" w:hAnsi="Book Antiqua" w:cs="Tahoma"/>
                <w:sz w:val="20"/>
                <w:szCs w:val="20"/>
                <w:lang w:val="id-ID"/>
              </w:rPr>
            </w:pPr>
          </w:p>
          <w:p w:rsidR="000D5226" w:rsidRDefault="000D5226" w:rsidP="00AE0AEA">
            <w:pPr>
              <w:spacing w:line="276" w:lineRule="auto"/>
              <w:jc w:val="center"/>
              <w:rPr>
                <w:rFonts w:ascii="Book Antiqua" w:hAnsi="Book Antiqua" w:cs="Tahoma"/>
                <w:sz w:val="20"/>
                <w:szCs w:val="20"/>
                <w:lang w:val="id-ID"/>
              </w:rPr>
            </w:pPr>
          </w:p>
          <w:p w:rsidR="000D5226" w:rsidRDefault="000D5226" w:rsidP="00AE0AEA">
            <w:pPr>
              <w:spacing w:line="276" w:lineRule="auto"/>
              <w:jc w:val="center"/>
              <w:rPr>
                <w:rFonts w:ascii="Book Antiqua" w:hAnsi="Book Antiqua" w:cs="Tahoma"/>
                <w:sz w:val="20"/>
                <w:szCs w:val="20"/>
                <w:lang w:val="id-ID"/>
              </w:rPr>
            </w:pPr>
          </w:p>
          <w:p w:rsidR="000D5226" w:rsidRDefault="000D5226" w:rsidP="00AE0AEA">
            <w:pPr>
              <w:spacing w:line="276" w:lineRule="auto"/>
              <w:jc w:val="center"/>
              <w:rPr>
                <w:rFonts w:ascii="Book Antiqua" w:hAnsi="Book Antiqua" w:cs="Tahoma"/>
                <w:sz w:val="20"/>
                <w:szCs w:val="20"/>
                <w:lang w:val="id-ID"/>
              </w:rPr>
            </w:pPr>
          </w:p>
          <w:p w:rsidR="000D5226" w:rsidRDefault="000D5226" w:rsidP="00AE0AEA">
            <w:pPr>
              <w:spacing w:line="276" w:lineRule="auto"/>
              <w:jc w:val="center"/>
              <w:rPr>
                <w:rFonts w:ascii="Book Antiqua" w:hAnsi="Book Antiqua" w:cs="Tahoma"/>
                <w:sz w:val="20"/>
                <w:szCs w:val="20"/>
                <w:lang w:val="id-ID"/>
              </w:rPr>
            </w:pPr>
          </w:p>
          <w:p w:rsidR="000D5226" w:rsidRDefault="000D5226" w:rsidP="00AE0AEA">
            <w:pPr>
              <w:spacing w:line="276" w:lineRule="auto"/>
              <w:jc w:val="center"/>
              <w:rPr>
                <w:rFonts w:ascii="Book Antiqua" w:hAnsi="Book Antiqua" w:cs="Tahoma"/>
                <w:sz w:val="20"/>
                <w:szCs w:val="20"/>
                <w:lang w:val="id-ID"/>
              </w:rPr>
            </w:pPr>
          </w:p>
          <w:p w:rsidR="0015474D" w:rsidRDefault="0015474D" w:rsidP="00AE0AEA">
            <w:pPr>
              <w:spacing w:line="276" w:lineRule="auto"/>
              <w:jc w:val="center"/>
              <w:rPr>
                <w:rFonts w:ascii="Book Antiqua" w:hAnsi="Book Antiqua" w:cs="Tahoma"/>
                <w:sz w:val="20"/>
                <w:szCs w:val="20"/>
                <w:lang w:val="id-ID"/>
              </w:rPr>
            </w:pPr>
          </w:p>
          <w:p w:rsidR="0015474D" w:rsidRDefault="0015474D" w:rsidP="00AE0AEA">
            <w:pPr>
              <w:spacing w:line="276" w:lineRule="auto"/>
              <w:jc w:val="center"/>
              <w:rPr>
                <w:rFonts w:ascii="Book Antiqua" w:hAnsi="Book Antiqua" w:cs="Tahoma"/>
                <w:sz w:val="20"/>
                <w:szCs w:val="20"/>
                <w:lang w:val="id-ID"/>
              </w:rPr>
            </w:pPr>
          </w:p>
          <w:p w:rsidR="0015474D" w:rsidRDefault="0015474D" w:rsidP="00A57291">
            <w:pPr>
              <w:spacing w:line="276" w:lineRule="auto"/>
              <w:rPr>
                <w:rFonts w:ascii="Book Antiqua" w:hAnsi="Book Antiqua" w:cs="Tahoma"/>
                <w:sz w:val="20"/>
                <w:szCs w:val="20"/>
                <w:lang w:val="id-ID"/>
              </w:rPr>
            </w:pPr>
          </w:p>
          <w:p w:rsidR="005D1574" w:rsidRDefault="005D1574" w:rsidP="00A57291">
            <w:pPr>
              <w:spacing w:line="276" w:lineRule="auto"/>
              <w:rPr>
                <w:rFonts w:ascii="Book Antiqua" w:hAnsi="Book Antiqua" w:cs="Tahoma"/>
                <w:sz w:val="20"/>
                <w:szCs w:val="20"/>
                <w:lang w:val="id-ID"/>
              </w:rPr>
            </w:pPr>
          </w:p>
          <w:p w:rsidR="000D5226" w:rsidRDefault="005D0C5E" w:rsidP="00AE0AEA">
            <w:pPr>
              <w:spacing w:line="276" w:lineRule="auto"/>
              <w:jc w:val="center"/>
              <w:rPr>
                <w:rFonts w:ascii="Book Antiqua" w:hAnsi="Book Antiqua" w:cs="Tahoma"/>
                <w:sz w:val="20"/>
                <w:szCs w:val="20"/>
                <w:lang w:val="id-ID"/>
              </w:rPr>
            </w:pPr>
            <w:r>
              <w:rPr>
                <w:rFonts w:ascii="Book Antiqua" w:hAnsi="Book Antiqua" w:cs="Tahoma"/>
                <w:sz w:val="20"/>
                <w:szCs w:val="20"/>
                <w:lang w:val="id-ID"/>
              </w:rPr>
              <w:t>Nilai</w:t>
            </w:r>
            <w:r w:rsidR="000D5226">
              <w:rPr>
                <w:rFonts w:ascii="Book Antiqua" w:hAnsi="Book Antiqua" w:cs="Tahoma"/>
                <w:sz w:val="20"/>
                <w:szCs w:val="20"/>
                <w:lang w:val="id-ID"/>
              </w:rPr>
              <w:t xml:space="preserve"> I</w:t>
            </w:r>
            <w:r>
              <w:rPr>
                <w:rFonts w:ascii="Book Antiqua" w:hAnsi="Book Antiqua" w:cs="Tahoma"/>
                <w:sz w:val="20"/>
                <w:szCs w:val="20"/>
                <w:lang w:val="id-ID"/>
              </w:rPr>
              <w:t xml:space="preserve">ndeks Demokrasi Indonesia </w:t>
            </w:r>
          </w:p>
          <w:p w:rsidR="000D5226" w:rsidRDefault="000D5226" w:rsidP="00AE0AEA">
            <w:pPr>
              <w:spacing w:line="276" w:lineRule="auto"/>
              <w:jc w:val="center"/>
              <w:rPr>
                <w:rFonts w:ascii="Book Antiqua" w:hAnsi="Book Antiqua" w:cs="Tahoma"/>
                <w:sz w:val="20"/>
                <w:szCs w:val="20"/>
                <w:lang w:val="id-ID"/>
              </w:rPr>
            </w:pPr>
          </w:p>
          <w:p w:rsidR="005D0C5E" w:rsidRDefault="005D0C5E" w:rsidP="00AE0AEA">
            <w:pPr>
              <w:spacing w:line="276" w:lineRule="auto"/>
              <w:jc w:val="center"/>
              <w:rPr>
                <w:rFonts w:ascii="Book Antiqua" w:hAnsi="Book Antiqua" w:cs="Tahoma"/>
                <w:sz w:val="20"/>
                <w:szCs w:val="20"/>
                <w:lang w:val="id-ID"/>
              </w:rPr>
            </w:pPr>
          </w:p>
          <w:p w:rsidR="000D5226" w:rsidRDefault="005D0C5E" w:rsidP="00AE0AEA">
            <w:pPr>
              <w:spacing w:line="276" w:lineRule="auto"/>
              <w:jc w:val="center"/>
              <w:rPr>
                <w:rFonts w:ascii="Book Antiqua" w:hAnsi="Book Antiqua" w:cs="Tahoma"/>
                <w:sz w:val="20"/>
                <w:szCs w:val="20"/>
                <w:lang w:val="id-ID"/>
              </w:rPr>
            </w:pPr>
            <w:r>
              <w:rPr>
                <w:rFonts w:ascii="Book Antiqua" w:hAnsi="Book Antiqua" w:cs="Tahoma"/>
                <w:sz w:val="20"/>
                <w:szCs w:val="20"/>
                <w:lang w:val="id-ID"/>
              </w:rPr>
              <w:t>P</w:t>
            </w:r>
            <w:r w:rsidR="000D5226">
              <w:rPr>
                <w:rFonts w:ascii="Book Antiqua" w:hAnsi="Book Antiqua" w:cs="Tahoma"/>
                <w:sz w:val="20"/>
                <w:szCs w:val="20"/>
                <w:lang w:val="id-ID"/>
              </w:rPr>
              <w:t xml:space="preserve">enurunan </w:t>
            </w:r>
            <w:r w:rsidR="00465600">
              <w:rPr>
                <w:rFonts w:ascii="Book Antiqua" w:hAnsi="Book Antiqua" w:cs="Tahoma"/>
                <w:sz w:val="20"/>
                <w:szCs w:val="20"/>
                <w:lang w:val="id-ID"/>
              </w:rPr>
              <w:t>angka kriminalitas di Sumbar</w:t>
            </w:r>
          </w:p>
          <w:p w:rsidR="000D5226" w:rsidRPr="0035244A" w:rsidRDefault="000D5226" w:rsidP="00AE0AEA">
            <w:pPr>
              <w:spacing w:line="276" w:lineRule="auto"/>
              <w:jc w:val="center"/>
              <w:rPr>
                <w:rFonts w:ascii="Book Antiqua" w:hAnsi="Book Antiqua" w:cs="Tahoma"/>
                <w:sz w:val="20"/>
                <w:szCs w:val="20"/>
                <w:lang w:val="id-ID"/>
              </w:rPr>
            </w:pPr>
          </w:p>
        </w:tc>
        <w:tc>
          <w:tcPr>
            <w:tcW w:w="1131" w:type="dxa"/>
          </w:tcPr>
          <w:p w:rsidR="000D5226" w:rsidRDefault="000D5226" w:rsidP="000D5226">
            <w:pPr>
              <w:spacing w:line="276" w:lineRule="auto"/>
              <w:jc w:val="center"/>
              <w:rPr>
                <w:rFonts w:ascii="Book Antiqua" w:hAnsi="Book Antiqua" w:cs="Tahoma"/>
                <w:sz w:val="20"/>
                <w:szCs w:val="20"/>
                <w:lang w:val="id-ID"/>
              </w:rPr>
            </w:pPr>
          </w:p>
          <w:p w:rsidR="000D5226" w:rsidRDefault="00465600" w:rsidP="000D5226">
            <w:pPr>
              <w:spacing w:line="276" w:lineRule="auto"/>
              <w:jc w:val="center"/>
              <w:rPr>
                <w:rFonts w:ascii="Book Antiqua" w:hAnsi="Book Antiqua" w:cs="Tahoma"/>
                <w:sz w:val="20"/>
                <w:szCs w:val="20"/>
                <w:lang w:val="id-ID"/>
              </w:rPr>
            </w:pPr>
            <w:r>
              <w:rPr>
                <w:rFonts w:ascii="Book Antiqua" w:hAnsi="Book Antiqua" w:cs="Tahoma"/>
                <w:sz w:val="20"/>
                <w:szCs w:val="20"/>
                <w:lang w:val="id-ID"/>
              </w:rPr>
              <w:t>72,72%</w:t>
            </w:r>
          </w:p>
          <w:p w:rsidR="000D5226" w:rsidRDefault="000D5226" w:rsidP="000D5226">
            <w:pPr>
              <w:spacing w:line="276" w:lineRule="auto"/>
              <w:jc w:val="center"/>
              <w:rPr>
                <w:rFonts w:ascii="Book Antiqua" w:hAnsi="Book Antiqua" w:cs="Tahoma"/>
                <w:sz w:val="20"/>
                <w:szCs w:val="20"/>
                <w:lang w:val="id-ID"/>
              </w:rPr>
            </w:pPr>
          </w:p>
          <w:p w:rsidR="000D5226" w:rsidRDefault="000D5226" w:rsidP="000D5226">
            <w:pPr>
              <w:spacing w:line="276" w:lineRule="auto"/>
              <w:jc w:val="center"/>
              <w:rPr>
                <w:rFonts w:ascii="Book Antiqua" w:hAnsi="Book Antiqua" w:cs="Tahoma"/>
                <w:sz w:val="20"/>
                <w:szCs w:val="20"/>
                <w:lang w:val="id-ID"/>
              </w:rPr>
            </w:pPr>
          </w:p>
          <w:p w:rsidR="000D5226" w:rsidRDefault="000D5226" w:rsidP="000D5226">
            <w:pPr>
              <w:spacing w:line="276" w:lineRule="auto"/>
              <w:jc w:val="center"/>
              <w:rPr>
                <w:rFonts w:ascii="Book Antiqua" w:hAnsi="Book Antiqua" w:cs="Tahoma"/>
                <w:sz w:val="20"/>
                <w:szCs w:val="20"/>
                <w:lang w:val="id-ID"/>
              </w:rPr>
            </w:pPr>
          </w:p>
          <w:p w:rsidR="000D5226" w:rsidRDefault="000D5226" w:rsidP="000D5226">
            <w:pPr>
              <w:spacing w:line="276" w:lineRule="auto"/>
              <w:jc w:val="center"/>
              <w:rPr>
                <w:rFonts w:ascii="Book Antiqua" w:hAnsi="Book Antiqua" w:cs="Tahoma"/>
                <w:sz w:val="20"/>
                <w:szCs w:val="20"/>
                <w:lang w:val="id-ID"/>
              </w:rPr>
            </w:pPr>
          </w:p>
          <w:p w:rsidR="005D0C5E" w:rsidRDefault="005D0C5E" w:rsidP="005D0C5E">
            <w:pPr>
              <w:spacing w:line="276" w:lineRule="auto"/>
              <w:rPr>
                <w:rFonts w:ascii="Book Antiqua" w:hAnsi="Book Antiqua" w:cs="Tahoma"/>
                <w:sz w:val="20"/>
                <w:szCs w:val="20"/>
                <w:lang w:val="id-ID"/>
              </w:rPr>
            </w:pPr>
          </w:p>
          <w:p w:rsidR="000D5226" w:rsidRDefault="000D5226" w:rsidP="000D5226">
            <w:pPr>
              <w:spacing w:line="276" w:lineRule="auto"/>
              <w:jc w:val="center"/>
              <w:rPr>
                <w:rFonts w:ascii="Book Antiqua" w:hAnsi="Book Antiqua" w:cs="Tahoma"/>
                <w:sz w:val="20"/>
                <w:szCs w:val="20"/>
                <w:lang w:val="id-ID"/>
              </w:rPr>
            </w:pPr>
          </w:p>
          <w:p w:rsidR="00465600" w:rsidRDefault="00465600" w:rsidP="000D5226">
            <w:pPr>
              <w:spacing w:line="276" w:lineRule="auto"/>
              <w:jc w:val="center"/>
              <w:rPr>
                <w:rFonts w:ascii="Book Antiqua" w:hAnsi="Book Antiqua" w:cs="Tahoma"/>
                <w:sz w:val="20"/>
                <w:szCs w:val="20"/>
                <w:lang w:val="id-ID"/>
              </w:rPr>
            </w:pPr>
          </w:p>
          <w:p w:rsidR="00465600" w:rsidRDefault="00465600" w:rsidP="000D5226">
            <w:pPr>
              <w:spacing w:line="276" w:lineRule="auto"/>
              <w:jc w:val="center"/>
              <w:rPr>
                <w:rFonts w:ascii="Book Antiqua" w:hAnsi="Book Antiqua" w:cs="Tahoma"/>
                <w:sz w:val="20"/>
                <w:szCs w:val="20"/>
                <w:lang w:val="id-ID"/>
              </w:rPr>
            </w:pPr>
          </w:p>
          <w:p w:rsidR="000D5226" w:rsidRDefault="000D5226" w:rsidP="000D5226">
            <w:pPr>
              <w:spacing w:line="276" w:lineRule="auto"/>
              <w:jc w:val="center"/>
              <w:rPr>
                <w:rFonts w:ascii="Book Antiqua" w:hAnsi="Book Antiqua" w:cs="Tahoma"/>
                <w:sz w:val="20"/>
                <w:szCs w:val="20"/>
                <w:lang w:val="id-ID"/>
              </w:rPr>
            </w:pPr>
          </w:p>
          <w:p w:rsidR="000D5226" w:rsidRDefault="000D5226" w:rsidP="000D5226">
            <w:pPr>
              <w:spacing w:line="276" w:lineRule="auto"/>
              <w:jc w:val="center"/>
              <w:rPr>
                <w:rFonts w:ascii="Book Antiqua" w:hAnsi="Book Antiqua" w:cs="Tahoma"/>
                <w:sz w:val="20"/>
                <w:szCs w:val="20"/>
                <w:lang w:val="id-ID"/>
              </w:rPr>
            </w:pPr>
          </w:p>
          <w:p w:rsidR="000D5226" w:rsidRDefault="000D5226" w:rsidP="000D5226">
            <w:pPr>
              <w:spacing w:line="276" w:lineRule="auto"/>
              <w:jc w:val="center"/>
              <w:rPr>
                <w:rFonts w:ascii="Book Antiqua" w:hAnsi="Book Antiqua" w:cs="Tahoma"/>
                <w:sz w:val="20"/>
                <w:szCs w:val="20"/>
                <w:lang w:val="id-ID"/>
              </w:rPr>
            </w:pPr>
          </w:p>
          <w:p w:rsidR="0015474D" w:rsidRDefault="0015474D" w:rsidP="000D5226">
            <w:pPr>
              <w:spacing w:line="276" w:lineRule="auto"/>
              <w:jc w:val="center"/>
              <w:rPr>
                <w:rFonts w:ascii="Book Antiqua" w:hAnsi="Book Antiqua" w:cs="Tahoma"/>
                <w:sz w:val="20"/>
                <w:szCs w:val="20"/>
                <w:lang w:val="id-ID"/>
              </w:rPr>
            </w:pPr>
          </w:p>
          <w:p w:rsidR="0015474D" w:rsidRDefault="0015474D" w:rsidP="000D5226">
            <w:pPr>
              <w:spacing w:line="276" w:lineRule="auto"/>
              <w:jc w:val="center"/>
              <w:rPr>
                <w:rFonts w:ascii="Book Antiqua" w:hAnsi="Book Antiqua" w:cs="Tahoma"/>
                <w:sz w:val="20"/>
                <w:szCs w:val="20"/>
                <w:lang w:val="id-ID"/>
              </w:rPr>
            </w:pPr>
          </w:p>
          <w:p w:rsidR="0015474D" w:rsidRDefault="0015474D" w:rsidP="000D5226">
            <w:pPr>
              <w:spacing w:line="276" w:lineRule="auto"/>
              <w:jc w:val="center"/>
              <w:rPr>
                <w:rFonts w:ascii="Book Antiqua" w:hAnsi="Book Antiqua" w:cs="Tahoma"/>
                <w:sz w:val="20"/>
                <w:szCs w:val="20"/>
                <w:lang w:val="id-ID"/>
              </w:rPr>
            </w:pPr>
          </w:p>
          <w:p w:rsidR="00465600" w:rsidRDefault="00465600" w:rsidP="00A57291">
            <w:pPr>
              <w:spacing w:line="276" w:lineRule="auto"/>
              <w:rPr>
                <w:rFonts w:ascii="Book Antiqua" w:hAnsi="Book Antiqua" w:cs="Tahoma"/>
                <w:sz w:val="20"/>
                <w:szCs w:val="20"/>
                <w:lang w:val="id-ID"/>
              </w:rPr>
            </w:pPr>
          </w:p>
          <w:p w:rsidR="005D1574" w:rsidRDefault="005D1574" w:rsidP="00A57291">
            <w:pPr>
              <w:spacing w:line="276" w:lineRule="auto"/>
              <w:rPr>
                <w:rFonts w:ascii="Book Antiqua" w:hAnsi="Book Antiqua" w:cs="Tahoma"/>
                <w:sz w:val="20"/>
                <w:szCs w:val="20"/>
                <w:lang w:val="id-ID"/>
              </w:rPr>
            </w:pPr>
          </w:p>
          <w:p w:rsidR="000D5226" w:rsidRDefault="000D5226" w:rsidP="000D5226">
            <w:pPr>
              <w:spacing w:line="276" w:lineRule="auto"/>
              <w:jc w:val="center"/>
              <w:rPr>
                <w:rFonts w:ascii="Book Antiqua" w:hAnsi="Book Antiqua" w:cs="Tahoma"/>
                <w:sz w:val="20"/>
                <w:szCs w:val="20"/>
                <w:lang w:val="id-ID"/>
              </w:rPr>
            </w:pPr>
            <w:r>
              <w:rPr>
                <w:rFonts w:ascii="Book Antiqua" w:hAnsi="Book Antiqua" w:cs="Tahoma"/>
                <w:sz w:val="20"/>
                <w:szCs w:val="20"/>
                <w:lang w:val="id-ID"/>
              </w:rPr>
              <w:t>NA</w:t>
            </w:r>
          </w:p>
          <w:p w:rsidR="00E32C86" w:rsidRDefault="00E32C86" w:rsidP="000D5226">
            <w:pPr>
              <w:spacing w:line="276" w:lineRule="auto"/>
              <w:jc w:val="center"/>
              <w:rPr>
                <w:rFonts w:ascii="Book Antiqua" w:hAnsi="Book Antiqua" w:cs="Tahoma"/>
                <w:sz w:val="20"/>
                <w:szCs w:val="20"/>
                <w:lang w:val="id-ID"/>
              </w:rPr>
            </w:pPr>
            <w:r>
              <w:rPr>
                <w:rFonts w:ascii="Book Antiqua" w:hAnsi="Book Antiqua" w:cs="Tahoma"/>
                <w:sz w:val="20"/>
                <w:szCs w:val="20"/>
                <w:lang w:val="id-ID"/>
              </w:rPr>
              <w:t>(Belum dapat dihitung0</w:t>
            </w:r>
          </w:p>
          <w:p w:rsidR="000D5226" w:rsidRDefault="000D5226" w:rsidP="00E32C86">
            <w:pPr>
              <w:spacing w:line="276" w:lineRule="auto"/>
              <w:rPr>
                <w:rFonts w:ascii="Book Antiqua" w:hAnsi="Book Antiqua" w:cs="Tahoma"/>
                <w:sz w:val="20"/>
                <w:szCs w:val="20"/>
                <w:lang w:val="id-ID"/>
              </w:rPr>
            </w:pPr>
          </w:p>
          <w:p w:rsidR="000D5226" w:rsidRPr="0035244A" w:rsidRDefault="005D0C5E" w:rsidP="00465600">
            <w:pPr>
              <w:spacing w:line="276" w:lineRule="auto"/>
              <w:jc w:val="center"/>
              <w:rPr>
                <w:rFonts w:ascii="Book Antiqua" w:hAnsi="Book Antiqua" w:cs="Tahoma"/>
                <w:sz w:val="20"/>
                <w:szCs w:val="20"/>
                <w:lang w:val="id-ID"/>
              </w:rPr>
            </w:pPr>
            <w:r>
              <w:rPr>
                <w:rFonts w:ascii="Book Antiqua" w:hAnsi="Book Antiqua" w:cs="Tahoma"/>
                <w:sz w:val="20"/>
                <w:szCs w:val="20"/>
                <w:lang w:val="id-ID"/>
              </w:rPr>
              <w:t xml:space="preserve">   </w:t>
            </w:r>
            <w:r w:rsidR="0015474D">
              <w:rPr>
                <w:rFonts w:ascii="Book Antiqua" w:hAnsi="Book Antiqua" w:cs="Tahoma"/>
                <w:sz w:val="20"/>
                <w:szCs w:val="20"/>
                <w:lang w:val="id-ID"/>
              </w:rPr>
              <w:t>5,88</w:t>
            </w:r>
            <w:r w:rsidR="000D5226">
              <w:rPr>
                <w:rFonts w:ascii="Book Antiqua" w:hAnsi="Book Antiqua" w:cs="Tahoma"/>
                <w:sz w:val="20"/>
                <w:szCs w:val="20"/>
                <w:lang w:val="id-ID"/>
              </w:rPr>
              <w:t xml:space="preserve">% </w:t>
            </w:r>
          </w:p>
        </w:tc>
      </w:tr>
    </w:tbl>
    <w:p w:rsidR="004B5F49" w:rsidRDefault="004B5F49" w:rsidP="003B0370">
      <w:pPr>
        <w:shd w:val="clear" w:color="auto" w:fill="FFFFFF"/>
        <w:spacing w:line="276" w:lineRule="auto"/>
        <w:jc w:val="both"/>
        <w:rPr>
          <w:rFonts w:ascii="Book Antiqua" w:hAnsi="Book Antiqua" w:cs="Tahoma"/>
          <w:lang w:val="id-ID"/>
        </w:rPr>
      </w:pPr>
    </w:p>
    <w:p w:rsidR="003B0370" w:rsidRDefault="003B0370" w:rsidP="002F3087">
      <w:pPr>
        <w:pStyle w:val="ListParagraph"/>
        <w:numPr>
          <w:ilvl w:val="0"/>
          <w:numId w:val="17"/>
        </w:numPr>
        <w:shd w:val="clear" w:color="auto" w:fill="FFFFFF"/>
        <w:spacing w:line="276" w:lineRule="auto"/>
        <w:jc w:val="both"/>
        <w:rPr>
          <w:rFonts w:ascii="Book Antiqua" w:hAnsi="Book Antiqua" w:cs="Tahoma"/>
          <w:b/>
          <w:lang w:val="id-ID"/>
        </w:rPr>
      </w:pPr>
      <w:r w:rsidRPr="003B0370">
        <w:rPr>
          <w:rFonts w:ascii="Book Antiqua" w:hAnsi="Book Antiqua" w:cs="Tahoma"/>
          <w:b/>
          <w:lang w:val="id-ID"/>
        </w:rPr>
        <w:t>Tantangan dan Peluang Dalam Meningkatkan Pelayanan Badan Kesbangpol Prov. Sumbar</w:t>
      </w:r>
    </w:p>
    <w:p w:rsidR="003B0370" w:rsidRDefault="003B0370" w:rsidP="003B0370">
      <w:pPr>
        <w:pStyle w:val="ListParagraph"/>
        <w:shd w:val="clear" w:color="auto" w:fill="FFFFFF"/>
        <w:spacing w:line="276" w:lineRule="auto"/>
        <w:jc w:val="both"/>
        <w:rPr>
          <w:rFonts w:ascii="Book Antiqua" w:hAnsi="Book Antiqua" w:cs="Tahoma"/>
          <w:b/>
          <w:lang w:val="id-ID"/>
        </w:rPr>
      </w:pPr>
    </w:p>
    <w:p w:rsidR="003B0370" w:rsidRDefault="00467351" w:rsidP="003B0370">
      <w:pPr>
        <w:pStyle w:val="ListParagraph"/>
        <w:shd w:val="clear" w:color="auto" w:fill="FFFFFF"/>
        <w:spacing w:line="276" w:lineRule="auto"/>
        <w:jc w:val="both"/>
        <w:rPr>
          <w:rFonts w:ascii="Book Antiqua" w:hAnsi="Book Antiqua" w:cs="Tahoma"/>
          <w:lang w:val="id-ID"/>
        </w:rPr>
      </w:pPr>
      <w:r w:rsidRPr="00467351">
        <w:rPr>
          <w:rFonts w:ascii="Book Antiqua" w:hAnsi="Book Antiqua" w:cs="Tahoma"/>
          <w:lang w:val="id-ID"/>
        </w:rPr>
        <w:t>Kendati</w:t>
      </w:r>
      <w:r>
        <w:rPr>
          <w:rFonts w:ascii="Book Antiqua" w:hAnsi="Book Antiqua" w:cs="Tahoma"/>
          <w:lang w:val="id-ID"/>
        </w:rPr>
        <w:t xml:space="preserve"> masih menghadapi permasalahan dan hambatan yang serius khususnya dalam menangani persoalan persoalan bidang kesatuan bangsa dan politik, terdapat sejumlah tantanga</w:t>
      </w:r>
      <w:r w:rsidR="006D3311">
        <w:rPr>
          <w:rFonts w:ascii="Book Antiqua" w:hAnsi="Book Antiqua" w:cs="Tahoma"/>
          <w:lang w:val="id-ID"/>
        </w:rPr>
        <w:t>n</w:t>
      </w:r>
      <w:r>
        <w:rPr>
          <w:rFonts w:ascii="Book Antiqua" w:hAnsi="Book Antiqua" w:cs="Tahoma"/>
          <w:lang w:val="id-ID"/>
        </w:rPr>
        <w:t xml:space="preserve"> maupun peluang yang dapat dimanfaatkan untuk meningkatkan pelayanan Badan Kesbangpol Prov. Sumbar secara maksimal, diantaranya :</w:t>
      </w:r>
    </w:p>
    <w:p w:rsidR="00467351" w:rsidRDefault="00467351" w:rsidP="002F3087">
      <w:pPr>
        <w:pStyle w:val="ListParagraph"/>
        <w:numPr>
          <w:ilvl w:val="0"/>
          <w:numId w:val="6"/>
        </w:numPr>
        <w:shd w:val="clear" w:color="auto" w:fill="FFFFFF"/>
        <w:spacing w:line="276" w:lineRule="auto"/>
        <w:ind w:left="993" w:hanging="284"/>
        <w:jc w:val="both"/>
        <w:rPr>
          <w:rFonts w:ascii="Book Antiqua" w:hAnsi="Book Antiqua" w:cs="Tahoma"/>
          <w:lang w:val="id-ID"/>
        </w:rPr>
      </w:pPr>
      <w:r>
        <w:rPr>
          <w:rFonts w:ascii="Book Antiqua" w:hAnsi="Book Antiqua" w:cs="Tahoma"/>
          <w:lang w:val="id-ID"/>
        </w:rPr>
        <w:t>Adanya dukungan kebijakan politik oleh pemerintah pusat untuk membangun sistem yang lebih demokratis, melalui penataan sistem pemerintahan daerah, penyempurnaan paket undang undang politik dan penyelenggaraan pemilu secara serentak.</w:t>
      </w:r>
    </w:p>
    <w:p w:rsidR="00467351" w:rsidRDefault="00467351" w:rsidP="002F3087">
      <w:pPr>
        <w:pStyle w:val="ListParagraph"/>
        <w:numPr>
          <w:ilvl w:val="0"/>
          <w:numId w:val="6"/>
        </w:numPr>
        <w:shd w:val="clear" w:color="auto" w:fill="FFFFFF"/>
        <w:spacing w:line="276" w:lineRule="auto"/>
        <w:ind w:left="993" w:hanging="284"/>
        <w:jc w:val="both"/>
        <w:rPr>
          <w:rFonts w:ascii="Book Antiqua" w:hAnsi="Book Antiqua" w:cs="Tahoma"/>
          <w:lang w:val="id-ID"/>
        </w:rPr>
      </w:pPr>
      <w:r>
        <w:rPr>
          <w:rFonts w:ascii="Book Antiqua" w:hAnsi="Book Antiqua" w:cs="Tahoma"/>
          <w:lang w:val="id-ID"/>
        </w:rPr>
        <w:t>Adanya dukungan partisipasi masyarakat yang tergabung dalam organisasi kemasyarakatan maupun perguruan tinggi terhadap kebijakan pemerintah provinsi Sumatera Barat dalam bentuk kritik, saran dan kerjasama di bidang kesatuan bangsa dan politik.</w:t>
      </w:r>
    </w:p>
    <w:p w:rsidR="00AF6B38" w:rsidRDefault="00AF6B38" w:rsidP="002F3087">
      <w:pPr>
        <w:pStyle w:val="ListParagraph"/>
        <w:numPr>
          <w:ilvl w:val="0"/>
          <w:numId w:val="6"/>
        </w:numPr>
        <w:shd w:val="clear" w:color="auto" w:fill="FFFFFF"/>
        <w:spacing w:line="276" w:lineRule="auto"/>
        <w:ind w:left="993" w:hanging="284"/>
        <w:jc w:val="both"/>
        <w:rPr>
          <w:rFonts w:ascii="Book Antiqua" w:hAnsi="Book Antiqua" w:cs="Tahoma"/>
          <w:lang w:val="id-ID"/>
        </w:rPr>
      </w:pPr>
      <w:r>
        <w:rPr>
          <w:rFonts w:ascii="Book Antiqua" w:hAnsi="Book Antiqua" w:cs="Tahoma"/>
          <w:lang w:val="id-ID"/>
        </w:rPr>
        <w:t>Karakteristik masyarakat Sumatera Barat yang hidup berlandaskan falsafah ‘adat basandi syarak, syarak basandi kitabullah’ masih menjadi kekuatan yang mampu menyatukan perbedaan, sehingga kemajemukan yang ada dalam masyarakat Minangkabau masih bisa dikelola dengan baik.</w:t>
      </w:r>
    </w:p>
    <w:p w:rsidR="00AF6B38" w:rsidRDefault="00AF6B38" w:rsidP="002F3087">
      <w:pPr>
        <w:pStyle w:val="ListParagraph"/>
        <w:numPr>
          <w:ilvl w:val="0"/>
          <w:numId w:val="6"/>
        </w:numPr>
        <w:shd w:val="clear" w:color="auto" w:fill="FFFFFF"/>
        <w:spacing w:line="276" w:lineRule="auto"/>
        <w:ind w:left="993" w:hanging="284"/>
        <w:jc w:val="both"/>
        <w:rPr>
          <w:rFonts w:ascii="Book Antiqua" w:hAnsi="Book Antiqua" w:cs="Tahoma"/>
          <w:lang w:val="id-ID"/>
        </w:rPr>
      </w:pPr>
      <w:r>
        <w:rPr>
          <w:rFonts w:ascii="Book Antiqua" w:hAnsi="Book Antiqua" w:cs="Tahoma"/>
          <w:lang w:val="id-ID"/>
        </w:rPr>
        <w:lastRenderedPageBreak/>
        <w:t>Tim Komunitas Intelijen Daerah (Kominda) Sumatera Barat yang terdiri dari unsur</w:t>
      </w:r>
      <w:r w:rsidR="00753392">
        <w:rPr>
          <w:rFonts w:ascii="Book Antiqua" w:hAnsi="Book Antiqua" w:cs="Tahoma"/>
          <w:lang w:val="id-ID"/>
        </w:rPr>
        <w:t xml:space="preserve"> Badan Intelijen Negara, Kejaksaan Tinggi, Kepolisian Daerah, jajaran TNI serta pelibatan tokoh masyarakat dan ulama, senantiasa aktif bekerjasama dengan Badan Kesbangpol Prov. Sumbar khususnya untuk meredam gejolak yang mengancam keutuhan kehidupan berbangsa dan bernegara.</w:t>
      </w:r>
    </w:p>
    <w:p w:rsidR="00753392" w:rsidRDefault="00753392" w:rsidP="002F3087">
      <w:pPr>
        <w:pStyle w:val="ListParagraph"/>
        <w:numPr>
          <w:ilvl w:val="0"/>
          <w:numId w:val="6"/>
        </w:numPr>
        <w:shd w:val="clear" w:color="auto" w:fill="FFFFFF"/>
        <w:spacing w:line="276" w:lineRule="auto"/>
        <w:ind w:left="993" w:hanging="284"/>
        <w:jc w:val="both"/>
        <w:rPr>
          <w:rFonts w:ascii="Book Antiqua" w:hAnsi="Book Antiqua" w:cs="Tahoma"/>
          <w:lang w:val="id-ID"/>
        </w:rPr>
      </w:pPr>
      <w:r>
        <w:rPr>
          <w:rFonts w:ascii="Book Antiqua" w:hAnsi="Book Antiqua" w:cs="Tahoma"/>
          <w:lang w:val="id-ID"/>
        </w:rPr>
        <w:t>A</w:t>
      </w:r>
      <w:r w:rsidR="00705913">
        <w:rPr>
          <w:rFonts w:ascii="Book Antiqua" w:hAnsi="Book Antiqua" w:cs="Tahoma"/>
          <w:lang w:val="id-ID"/>
        </w:rPr>
        <w:t>danya wacana penerbitan sebuah Peraturan Menteri Dalam N</w:t>
      </w:r>
      <w:r>
        <w:rPr>
          <w:rFonts w:ascii="Book Antiqua" w:hAnsi="Book Antiqua" w:cs="Tahoma"/>
          <w:lang w:val="id-ID"/>
        </w:rPr>
        <w:t xml:space="preserve">egeri </w:t>
      </w:r>
      <w:r w:rsidR="00705913">
        <w:rPr>
          <w:rFonts w:ascii="Book Antiqua" w:hAnsi="Book Antiqua" w:cs="Tahoma"/>
          <w:lang w:val="id-ID"/>
        </w:rPr>
        <w:t xml:space="preserve">(Permandagri) </w:t>
      </w:r>
      <w:r>
        <w:rPr>
          <w:rFonts w:ascii="Book Antiqua" w:hAnsi="Book Antiqua" w:cs="Tahoma"/>
          <w:lang w:val="id-ID"/>
        </w:rPr>
        <w:t xml:space="preserve">sebagai tindak lanjut pasal 122 </w:t>
      </w:r>
      <w:r w:rsidR="003C791D">
        <w:rPr>
          <w:rFonts w:ascii="Book Antiqua" w:hAnsi="Book Antiqua" w:cs="Tahoma"/>
          <w:lang w:val="id-ID"/>
        </w:rPr>
        <w:t xml:space="preserve">tentang ketentuan peralihan pada </w:t>
      </w:r>
      <w:r>
        <w:rPr>
          <w:rFonts w:ascii="Book Antiqua" w:hAnsi="Book Antiqua" w:cs="Tahoma"/>
          <w:lang w:val="id-ID"/>
        </w:rPr>
        <w:t>PP Nomor 18 Tahun 2016 tentang P</w:t>
      </w:r>
      <w:r w:rsidR="00B81BFF">
        <w:rPr>
          <w:rFonts w:ascii="Book Antiqua" w:hAnsi="Book Antiqua" w:cs="Tahoma"/>
          <w:lang w:val="id-ID"/>
        </w:rPr>
        <w:t>erangkat Daerah, yang akan</w:t>
      </w:r>
      <w:r>
        <w:rPr>
          <w:rFonts w:ascii="Book Antiqua" w:hAnsi="Book Antiqua" w:cs="Tahoma"/>
          <w:lang w:val="id-ID"/>
        </w:rPr>
        <w:t xml:space="preserve"> fokus mengatur tugas dan fungsi Badan/Kantor Kesbangpol di daerah, sebelum disahkannya peraturan perundangan yang mengatur pelaksanaan urusan pemerintahan umum. </w:t>
      </w:r>
    </w:p>
    <w:p w:rsidR="004D17D1" w:rsidRDefault="004D17D1" w:rsidP="002F3087">
      <w:pPr>
        <w:pStyle w:val="ListParagraph"/>
        <w:numPr>
          <w:ilvl w:val="0"/>
          <w:numId w:val="6"/>
        </w:numPr>
        <w:shd w:val="clear" w:color="auto" w:fill="FFFFFF"/>
        <w:spacing w:line="276" w:lineRule="auto"/>
        <w:ind w:left="993" w:hanging="284"/>
        <w:jc w:val="both"/>
        <w:rPr>
          <w:rFonts w:ascii="Book Antiqua" w:hAnsi="Book Antiqua" w:cs="Tahoma"/>
          <w:lang w:val="id-ID"/>
        </w:rPr>
      </w:pPr>
      <w:r>
        <w:rPr>
          <w:rFonts w:ascii="Book Antiqua" w:hAnsi="Book Antiqua" w:cs="Tahoma"/>
          <w:lang w:val="id-ID"/>
        </w:rPr>
        <w:t>Rencana pengalokasian anggaran kerja bagi Forum Komunikasi Pimpinan Daerah (Forkopimda), sesuai amanat Permendagri Nomor 33 Tahun 2017 tentang Penyusunan APBD Tahun 2018.</w:t>
      </w:r>
    </w:p>
    <w:p w:rsidR="00467351" w:rsidRPr="00467351" w:rsidRDefault="00467351" w:rsidP="00467351">
      <w:pPr>
        <w:pStyle w:val="ListParagraph"/>
        <w:shd w:val="clear" w:color="auto" w:fill="FFFFFF"/>
        <w:spacing w:line="276" w:lineRule="auto"/>
        <w:ind w:left="993"/>
        <w:jc w:val="both"/>
        <w:rPr>
          <w:rFonts w:ascii="Book Antiqua" w:hAnsi="Book Antiqua" w:cs="Tahoma"/>
          <w:lang w:val="id-ID"/>
        </w:rPr>
      </w:pPr>
    </w:p>
    <w:p w:rsidR="00705913" w:rsidRPr="00705913" w:rsidRDefault="003B0370" w:rsidP="002F3087">
      <w:pPr>
        <w:pStyle w:val="ListParagraph"/>
        <w:numPr>
          <w:ilvl w:val="0"/>
          <w:numId w:val="17"/>
        </w:numPr>
        <w:shd w:val="clear" w:color="auto" w:fill="FFFFFF"/>
        <w:spacing w:line="276" w:lineRule="auto"/>
        <w:jc w:val="both"/>
        <w:rPr>
          <w:rFonts w:ascii="Book Antiqua" w:hAnsi="Book Antiqua" w:cs="Tahoma"/>
          <w:b/>
          <w:lang w:val="id-ID"/>
        </w:rPr>
      </w:pPr>
      <w:r>
        <w:rPr>
          <w:rFonts w:ascii="Book Antiqua" w:hAnsi="Book Antiqua" w:cs="Tahoma"/>
          <w:b/>
          <w:lang w:val="id-ID"/>
        </w:rPr>
        <w:t>Formulasi Isu Isu Penting Berupa Rekomendasi dan Catatan Strategis Untuk Perumusan Program dan Kegiatan Prioritas Tahun 2019.</w:t>
      </w:r>
    </w:p>
    <w:p w:rsidR="00482162" w:rsidRDefault="00705913" w:rsidP="00705913">
      <w:pPr>
        <w:pStyle w:val="ListParagraph"/>
        <w:shd w:val="clear" w:color="auto" w:fill="FFFFFF"/>
        <w:spacing w:line="360" w:lineRule="auto"/>
        <w:ind w:firstLine="272"/>
        <w:jc w:val="both"/>
        <w:rPr>
          <w:rFonts w:ascii="Book Antiqua" w:hAnsi="Book Antiqua" w:cs="Tahoma"/>
          <w:lang w:val="id-ID"/>
        </w:rPr>
      </w:pPr>
      <w:r>
        <w:rPr>
          <w:rFonts w:ascii="Book Antiqua" w:hAnsi="Book Antiqua" w:cs="Tahoma"/>
          <w:lang w:val="id-ID"/>
        </w:rPr>
        <w:t xml:space="preserve">Upaya mewujudkan stabilitas politik dan menjaga persatuan dan kesatuan bangsa memerlukan tekad dan energi yang besar dan terencana. Pelibatan seluruh </w:t>
      </w:r>
      <w:r w:rsidRPr="00705913">
        <w:rPr>
          <w:rFonts w:ascii="Book Antiqua" w:hAnsi="Book Antiqua" w:cs="Tahoma"/>
          <w:i/>
          <w:lang w:val="id-ID"/>
        </w:rPr>
        <w:t>stakeholders</w:t>
      </w:r>
      <w:r>
        <w:rPr>
          <w:rFonts w:ascii="Book Antiqua" w:hAnsi="Book Antiqua" w:cs="Tahoma"/>
          <w:i/>
          <w:lang w:val="id-ID"/>
        </w:rPr>
        <w:t xml:space="preserve"> </w:t>
      </w:r>
      <w:r>
        <w:rPr>
          <w:rFonts w:ascii="Book Antiqua" w:hAnsi="Book Antiqua" w:cs="Tahoma"/>
          <w:lang w:val="id-ID"/>
        </w:rPr>
        <w:t>dalam pe</w:t>
      </w:r>
      <w:r w:rsidR="006D3311">
        <w:rPr>
          <w:rFonts w:ascii="Book Antiqua" w:hAnsi="Book Antiqua" w:cs="Tahoma"/>
          <w:lang w:val="id-ID"/>
        </w:rPr>
        <w:t>njaringan informasi maupun melakukan</w:t>
      </w:r>
      <w:r>
        <w:rPr>
          <w:rFonts w:ascii="Book Antiqua" w:hAnsi="Book Antiqua" w:cs="Tahoma"/>
          <w:lang w:val="id-ID"/>
        </w:rPr>
        <w:t xml:space="preserve"> koordinasi dalah hal yang mutlak dilakukan. Jika kita melihat pada kondisi faktual, selalu ada saja pihak atau kelompok yang menging</w:t>
      </w:r>
      <w:r w:rsidR="009D2106">
        <w:rPr>
          <w:rFonts w:ascii="Book Antiqua" w:hAnsi="Book Antiqua" w:cs="Tahoma"/>
          <w:lang w:val="id-ID"/>
        </w:rPr>
        <w:t xml:space="preserve">inkan adanya perpecahan </w:t>
      </w:r>
      <w:r>
        <w:rPr>
          <w:rFonts w:ascii="Book Antiqua" w:hAnsi="Book Antiqua" w:cs="Tahoma"/>
          <w:lang w:val="id-ID"/>
        </w:rPr>
        <w:t xml:space="preserve">dan memicu konflik. </w:t>
      </w:r>
      <w:r w:rsidR="0041370F">
        <w:rPr>
          <w:rFonts w:ascii="Book Antiqua" w:hAnsi="Book Antiqua" w:cs="Tahoma"/>
          <w:lang w:val="id-ID"/>
        </w:rPr>
        <w:t>Dalam kerangka pemikiran ini, maka disusunlah analisis SWOT (</w:t>
      </w:r>
      <w:r w:rsidR="0041370F" w:rsidRPr="0041370F">
        <w:rPr>
          <w:rFonts w:ascii="Book Antiqua" w:hAnsi="Book Antiqua" w:cs="Tahoma"/>
          <w:i/>
          <w:lang w:val="id-ID"/>
        </w:rPr>
        <w:t>Strengthen, Weakness, Opportunities and Threads</w:t>
      </w:r>
      <w:r w:rsidR="0041370F">
        <w:rPr>
          <w:rFonts w:ascii="Book Antiqua" w:hAnsi="Book Antiqua" w:cs="Tahoma"/>
          <w:lang w:val="id-ID"/>
        </w:rPr>
        <w:t>) dalam merencanakan dan menjalankan strategi.</w:t>
      </w:r>
    </w:p>
    <w:p w:rsidR="0041370F" w:rsidRPr="00705913" w:rsidRDefault="0041370F" w:rsidP="00705913">
      <w:pPr>
        <w:pStyle w:val="ListParagraph"/>
        <w:shd w:val="clear" w:color="auto" w:fill="FFFFFF"/>
        <w:spacing w:line="360" w:lineRule="auto"/>
        <w:ind w:firstLine="272"/>
        <w:jc w:val="both"/>
        <w:rPr>
          <w:rFonts w:ascii="Book Antiqua" w:hAnsi="Book Antiqua" w:cs="Tahoma"/>
          <w:lang w:val="id-ID"/>
        </w:rPr>
      </w:pPr>
    </w:p>
    <w:p w:rsidR="00F6692C" w:rsidRDefault="00EB5136" w:rsidP="006E249E">
      <w:pPr>
        <w:pStyle w:val="ListParagraph"/>
        <w:ind w:left="709" w:firstLine="425"/>
        <w:jc w:val="both"/>
        <w:rPr>
          <w:rFonts w:ascii="Book Antiqua" w:hAnsi="Book Antiqua" w:cs="Tahoma"/>
          <w:lang w:val="id-ID"/>
        </w:rPr>
      </w:pPr>
      <w:r>
        <w:rPr>
          <w:rFonts w:ascii="Book Antiqua" w:hAnsi="Book Antiqua" w:cs="Tahoma"/>
          <w:lang w:val="id-ID"/>
        </w:rPr>
        <w:t>Pada tahun 2017,</w:t>
      </w:r>
      <w:r w:rsidR="00F6692C">
        <w:rPr>
          <w:rFonts w:ascii="Book Antiqua" w:hAnsi="Book Antiqua" w:cs="Tahoma"/>
          <w:lang w:val="id-ID"/>
        </w:rPr>
        <w:t xml:space="preserve"> untuk bidang kea</w:t>
      </w:r>
      <w:r w:rsidR="009D2106">
        <w:rPr>
          <w:rFonts w:ascii="Book Antiqua" w:hAnsi="Book Antiqua" w:cs="Tahoma"/>
          <w:lang w:val="id-ID"/>
        </w:rPr>
        <w:t>manan dan kenyamanan lingkungan, terdapat beberapa isu yang memerlukan perhatian dan fokus pemerintah daerah yakni :</w:t>
      </w:r>
    </w:p>
    <w:p w:rsidR="009D2106" w:rsidRDefault="009D2106" w:rsidP="002F3087">
      <w:pPr>
        <w:pStyle w:val="ListParagraph"/>
        <w:numPr>
          <w:ilvl w:val="0"/>
          <w:numId w:val="6"/>
        </w:numPr>
        <w:ind w:left="1134" w:hanging="425"/>
        <w:jc w:val="both"/>
        <w:rPr>
          <w:rFonts w:ascii="Book Antiqua" w:hAnsi="Book Antiqua" w:cs="Tahoma"/>
          <w:lang w:val="id-ID"/>
        </w:rPr>
      </w:pPr>
      <w:r>
        <w:rPr>
          <w:rFonts w:ascii="Book Antiqua" w:hAnsi="Book Antiqua" w:cs="Tahoma"/>
          <w:lang w:val="id-ID"/>
        </w:rPr>
        <w:t>Dibukanya jalur penerbangan langsung (</w:t>
      </w:r>
      <w:r w:rsidRPr="009D2106">
        <w:rPr>
          <w:rFonts w:ascii="Book Antiqua" w:hAnsi="Book Antiqua" w:cs="Tahoma"/>
          <w:i/>
          <w:lang w:val="id-ID"/>
        </w:rPr>
        <w:t>direct flight</w:t>
      </w:r>
      <w:r>
        <w:rPr>
          <w:rFonts w:ascii="Book Antiqua" w:hAnsi="Book Antiqua" w:cs="Tahoma"/>
          <w:lang w:val="id-ID"/>
        </w:rPr>
        <w:t>) rute Padang – Arab Saudi, berpotensi membawa paham dan pengaruh luar dengan lebih bebas.</w:t>
      </w:r>
    </w:p>
    <w:p w:rsidR="009D2106" w:rsidRDefault="009D2106" w:rsidP="002F3087">
      <w:pPr>
        <w:pStyle w:val="ListParagraph"/>
        <w:numPr>
          <w:ilvl w:val="0"/>
          <w:numId w:val="6"/>
        </w:numPr>
        <w:ind w:left="1134" w:hanging="425"/>
        <w:jc w:val="both"/>
        <w:rPr>
          <w:rFonts w:ascii="Book Antiqua" w:hAnsi="Book Antiqua" w:cs="Tahoma"/>
          <w:lang w:val="id-ID"/>
        </w:rPr>
      </w:pPr>
      <w:r>
        <w:rPr>
          <w:rFonts w:ascii="Book Antiqua" w:hAnsi="Book Antiqua" w:cs="Tahoma"/>
          <w:lang w:val="id-ID"/>
        </w:rPr>
        <w:t xml:space="preserve">Adanya temuan penyalahgunaan izin/dokumen oleh orang asing yang berada di Sumatera Barat, khususnya di daerah wisata dan daerah pertambangan. Pada kasus yang ditemui, dokumen Keterangan Izin </w:t>
      </w:r>
      <w:r>
        <w:rPr>
          <w:rFonts w:ascii="Book Antiqua" w:hAnsi="Book Antiqua" w:cs="Tahoma"/>
          <w:lang w:val="id-ID"/>
        </w:rPr>
        <w:lastRenderedPageBreak/>
        <w:t xml:space="preserve">Menetap Sementara (KITAS) disalahgunakan untuk membawa misi yang dikendalikan oleh </w:t>
      </w:r>
      <w:r w:rsidRPr="009D2106">
        <w:rPr>
          <w:rFonts w:ascii="Book Antiqua" w:hAnsi="Book Antiqua" w:cs="Tahoma"/>
          <w:i/>
          <w:lang w:val="id-ID"/>
        </w:rPr>
        <w:t>Non Government Organization</w:t>
      </w:r>
      <w:r>
        <w:rPr>
          <w:rFonts w:ascii="Book Antiqua" w:hAnsi="Book Antiqua" w:cs="Tahoma"/>
          <w:lang w:val="id-ID"/>
        </w:rPr>
        <w:t xml:space="preserve"> (</w:t>
      </w:r>
      <w:r w:rsidRPr="009D2106">
        <w:rPr>
          <w:rFonts w:ascii="Book Antiqua" w:hAnsi="Book Antiqua" w:cs="Tahoma"/>
          <w:i/>
          <w:lang w:val="id-ID"/>
        </w:rPr>
        <w:t>NGO</w:t>
      </w:r>
      <w:r>
        <w:rPr>
          <w:rFonts w:ascii="Book Antiqua" w:hAnsi="Book Antiqua" w:cs="Tahoma"/>
          <w:lang w:val="id-ID"/>
        </w:rPr>
        <w:t>). Juga dugaan penyalahgunaan dokumen visa untuk membuka usaha (terjadi di Bukittinggi)</w:t>
      </w:r>
    </w:p>
    <w:p w:rsidR="009D2106" w:rsidRDefault="009D2106" w:rsidP="002F3087">
      <w:pPr>
        <w:pStyle w:val="ListParagraph"/>
        <w:numPr>
          <w:ilvl w:val="0"/>
          <w:numId w:val="6"/>
        </w:numPr>
        <w:ind w:left="1134" w:hanging="425"/>
        <w:jc w:val="both"/>
        <w:rPr>
          <w:rFonts w:ascii="Book Antiqua" w:hAnsi="Book Antiqua" w:cs="Tahoma"/>
          <w:lang w:val="id-ID"/>
        </w:rPr>
      </w:pPr>
      <w:r>
        <w:rPr>
          <w:rFonts w:ascii="Book Antiqua" w:hAnsi="Book Antiqua" w:cs="Tahoma"/>
          <w:lang w:val="id-ID"/>
        </w:rPr>
        <w:t>Pemantauan penyelesaian konflik tahun 2017 serta pengawasan potensi gejolak yang telah terdata.</w:t>
      </w:r>
    </w:p>
    <w:p w:rsidR="009D2106" w:rsidRDefault="009D2106" w:rsidP="009D2106">
      <w:pPr>
        <w:pStyle w:val="ListParagraph"/>
        <w:ind w:left="1134"/>
        <w:jc w:val="both"/>
        <w:rPr>
          <w:rFonts w:ascii="Book Antiqua" w:hAnsi="Book Antiqua" w:cs="Tahoma"/>
          <w:lang w:val="id-ID"/>
        </w:rPr>
      </w:pPr>
    </w:p>
    <w:p w:rsidR="009D2106" w:rsidRDefault="009D2106" w:rsidP="009D2106">
      <w:pPr>
        <w:pStyle w:val="ListParagraph"/>
        <w:ind w:left="709" w:firstLine="425"/>
        <w:jc w:val="both"/>
        <w:rPr>
          <w:rFonts w:ascii="Book Antiqua" w:hAnsi="Book Antiqua" w:cs="Tahoma"/>
          <w:lang w:val="id-ID"/>
        </w:rPr>
      </w:pPr>
      <w:r>
        <w:rPr>
          <w:rFonts w:ascii="Book Antiqua" w:hAnsi="Book Antiqua" w:cs="Tahoma"/>
          <w:lang w:val="id-ID"/>
        </w:rPr>
        <w:t>Untuk bidang wawasan kebangsaan, dari hasil evaluasi pelaksanaan kegiatan,</w:t>
      </w:r>
      <w:r w:rsidR="00CE1C4E">
        <w:rPr>
          <w:rFonts w:ascii="Book Antiqua" w:hAnsi="Book Antiqua" w:cs="Tahoma"/>
          <w:lang w:val="id-ID"/>
        </w:rPr>
        <w:t xml:space="preserve"> diperoleh informasi sebagai berikut ;</w:t>
      </w:r>
    </w:p>
    <w:p w:rsidR="00CE1C4E" w:rsidRDefault="00CE1C4E" w:rsidP="002F3087">
      <w:pPr>
        <w:pStyle w:val="ListParagraph"/>
        <w:numPr>
          <w:ilvl w:val="0"/>
          <w:numId w:val="6"/>
        </w:numPr>
        <w:ind w:left="1134" w:hanging="425"/>
        <w:jc w:val="both"/>
        <w:rPr>
          <w:rFonts w:ascii="Book Antiqua" w:hAnsi="Book Antiqua" w:cs="Tahoma"/>
          <w:lang w:val="id-ID"/>
        </w:rPr>
      </w:pPr>
      <w:r>
        <w:rPr>
          <w:rFonts w:ascii="Book Antiqua" w:hAnsi="Book Antiqua" w:cs="Tahoma"/>
          <w:lang w:val="id-ID"/>
        </w:rPr>
        <w:t xml:space="preserve">Baru 6 kabupaten/kota yang membentuk Forum Pembauran Kebangsaan yakni kabupaten Solok, kabupaten Kepulauan Mentawai, kabupaten Solok Selatan, kabupaten Pasaman barat, kota Padang dan kabupaten Dharmasraya. </w:t>
      </w:r>
    </w:p>
    <w:p w:rsidR="00CE1C4E" w:rsidRDefault="009E44F8" w:rsidP="002F3087">
      <w:pPr>
        <w:pStyle w:val="ListParagraph"/>
        <w:numPr>
          <w:ilvl w:val="0"/>
          <w:numId w:val="6"/>
        </w:numPr>
        <w:ind w:left="1134" w:hanging="425"/>
        <w:jc w:val="both"/>
        <w:rPr>
          <w:rFonts w:ascii="Book Antiqua" w:hAnsi="Book Antiqua" w:cs="Tahoma"/>
          <w:lang w:val="id-ID"/>
        </w:rPr>
      </w:pPr>
      <w:r>
        <w:rPr>
          <w:rFonts w:ascii="Book Antiqua" w:hAnsi="Book Antiqua" w:cs="Tahoma"/>
          <w:lang w:val="id-ID"/>
        </w:rPr>
        <w:t xml:space="preserve">Dilakukannya </w:t>
      </w:r>
      <w:r w:rsidR="00E33F67">
        <w:rPr>
          <w:rFonts w:ascii="Book Antiqua" w:hAnsi="Book Antiqua" w:cs="Tahoma"/>
          <w:lang w:val="id-ID"/>
        </w:rPr>
        <w:t>koordinasi</w:t>
      </w:r>
      <w:r>
        <w:rPr>
          <w:rFonts w:ascii="Book Antiqua" w:hAnsi="Book Antiqua" w:cs="Tahoma"/>
          <w:lang w:val="id-ID"/>
        </w:rPr>
        <w:t xml:space="preserve"> untuk memfasilitasi kelanjutan pembangunan monumen bela negara di kabupaten Lima Puluh Kota.</w:t>
      </w:r>
    </w:p>
    <w:p w:rsidR="009E44F8" w:rsidRDefault="009E44F8" w:rsidP="00326073">
      <w:pPr>
        <w:pStyle w:val="ListParagraph"/>
        <w:ind w:left="1134"/>
        <w:jc w:val="both"/>
        <w:rPr>
          <w:rFonts w:ascii="Book Antiqua" w:hAnsi="Book Antiqua" w:cs="Tahoma"/>
          <w:lang w:val="id-ID"/>
        </w:rPr>
      </w:pPr>
    </w:p>
    <w:p w:rsidR="00326073" w:rsidRDefault="00326073" w:rsidP="00326073">
      <w:pPr>
        <w:pStyle w:val="ListParagraph"/>
        <w:ind w:left="709" w:firstLine="425"/>
        <w:jc w:val="both"/>
        <w:rPr>
          <w:rFonts w:ascii="Book Antiqua" w:hAnsi="Book Antiqua" w:cs="Tahoma"/>
          <w:lang w:val="id-ID"/>
        </w:rPr>
      </w:pPr>
      <w:r>
        <w:rPr>
          <w:rFonts w:ascii="Book Antiqua" w:hAnsi="Book Antiqua" w:cs="Tahoma"/>
          <w:lang w:val="id-ID"/>
        </w:rPr>
        <w:t>Untuk bidang pengawasan dan pencegahan penyakit masayarakat dan penanggulangan P4GN, disimpulkan sebagai berikut :</w:t>
      </w:r>
    </w:p>
    <w:p w:rsidR="00326073" w:rsidRDefault="00326073" w:rsidP="002F3087">
      <w:pPr>
        <w:pStyle w:val="ListParagraph"/>
        <w:numPr>
          <w:ilvl w:val="0"/>
          <w:numId w:val="6"/>
        </w:numPr>
        <w:ind w:left="1134" w:hanging="425"/>
        <w:jc w:val="both"/>
        <w:rPr>
          <w:rFonts w:ascii="Book Antiqua" w:hAnsi="Book Antiqua" w:cs="Tahoma"/>
          <w:lang w:val="id-ID"/>
        </w:rPr>
      </w:pPr>
      <w:r>
        <w:rPr>
          <w:rFonts w:ascii="Book Antiqua" w:hAnsi="Book Antiqua" w:cs="Tahoma"/>
          <w:lang w:val="id-ID"/>
        </w:rPr>
        <w:t>Masih tingginya</w:t>
      </w:r>
      <w:r w:rsidR="00A57291">
        <w:rPr>
          <w:rFonts w:ascii="Book Antiqua" w:hAnsi="Book Antiqua" w:cs="Tahoma"/>
          <w:lang w:val="id-ID"/>
        </w:rPr>
        <w:t xml:space="preserve"> angka kriminalitas dan penyalahgunaan peredaran gelap narkoba di Sumbar khususnya daerah perkotaan.</w:t>
      </w:r>
    </w:p>
    <w:p w:rsidR="00326073" w:rsidRPr="00A57291" w:rsidRDefault="00326073" w:rsidP="00A57291">
      <w:pPr>
        <w:pStyle w:val="ListParagraph"/>
        <w:numPr>
          <w:ilvl w:val="0"/>
          <w:numId w:val="6"/>
        </w:numPr>
        <w:ind w:left="1134" w:hanging="425"/>
        <w:jc w:val="both"/>
        <w:rPr>
          <w:rFonts w:ascii="Book Antiqua" w:hAnsi="Book Antiqua" w:cs="Tahoma"/>
          <w:lang w:val="id-ID"/>
        </w:rPr>
      </w:pPr>
      <w:r>
        <w:rPr>
          <w:rFonts w:ascii="Book Antiqua" w:hAnsi="Book Antiqua" w:cs="Tahoma"/>
          <w:lang w:val="id-ID"/>
        </w:rPr>
        <w:t xml:space="preserve">Maraknya isu </w:t>
      </w:r>
      <w:r w:rsidRPr="00326073">
        <w:rPr>
          <w:rFonts w:ascii="Book Antiqua" w:hAnsi="Book Antiqua" w:cs="Tahoma"/>
          <w:i/>
          <w:lang w:val="id-ID"/>
        </w:rPr>
        <w:t xml:space="preserve">Lesbian, Gay, </w:t>
      </w:r>
      <w:r w:rsidR="00EB4AE9">
        <w:rPr>
          <w:rFonts w:ascii="Book Antiqua" w:hAnsi="Book Antiqua" w:cs="Tahoma"/>
          <w:i/>
          <w:lang w:val="id-ID"/>
        </w:rPr>
        <w:t xml:space="preserve">Bisexual, and </w:t>
      </w:r>
      <w:r w:rsidRPr="00326073">
        <w:rPr>
          <w:rFonts w:ascii="Book Antiqua" w:hAnsi="Book Antiqua" w:cs="Tahoma"/>
          <w:i/>
          <w:lang w:val="id-ID"/>
        </w:rPr>
        <w:t>Transgender (LGBT)</w:t>
      </w:r>
      <w:r>
        <w:rPr>
          <w:rFonts w:ascii="Book Antiqua" w:hAnsi="Book Antiqua" w:cs="Tahoma"/>
          <w:lang w:val="id-ID"/>
        </w:rPr>
        <w:t xml:space="preserve"> yang melanda Sumatera Barat</w:t>
      </w:r>
      <w:r w:rsidR="005D1574">
        <w:rPr>
          <w:rFonts w:ascii="Book Antiqua" w:hAnsi="Book Antiqua" w:cs="Tahoma"/>
          <w:lang w:val="id-ID"/>
        </w:rPr>
        <w:t xml:space="preserve">, yang </w:t>
      </w:r>
      <w:r w:rsidR="00A57291">
        <w:rPr>
          <w:rFonts w:ascii="Book Antiqua" w:hAnsi="Book Antiqua" w:cs="Tahoma"/>
          <w:lang w:val="id-ID"/>
        </w:rPr>
        <w:t>terus dalam pemantauan Badan Kesbangpol Sumbar bersama jajaran terkait. Wakil Gubernur Sumbar menginstruksikan penerbitan Peraturan Daerah yang melarang aktivitas LGBT di Sumbar.</w:t>
      </w:r>
    </w:p>
    <w:p w:rsidR="00326073" w:rsidRDefault="00326073" w:rsidP="00326073">
      <w:pPr>
        <w:pStyle w:val="ListParagraph"/>
        <w:ind w:left="1134"/>
        <w:jc w:val="both"/>
        <w:rPr>
          <w:rFonts w:ascii="Book Antiqua" w:hAnsi="Book Antiqua" w:cs="Tahoma"/>
          <w:lang w:val="id-ID"/>
        </w:rPr>
      </w:pPr>
    </w:p>
    <w:p w:rsidR="00326073" w:rsidRDefault="00326073" w:rsidP="006E249E">
      <w:pPr>
        <w:pStyle w:val="ListParagraph"/>
        <w:ind w:left="709" w:firstLine="425"/>
        <w:jc w:val="both"/>
        <w:rPr>
          <w:rFonts w:ascii="Book Antiqua" w:hAnsi="Book Antiqua" w:cs="Tahoma"/>
          <w:lang w:val="id-ID"/>
        </w:rPr>
      </w:pPr>
      <w:r>
        <w:rPr>
          <w:rFonts w:ascii="Book Antiqua" w:hAnsi="Book Antiqua" w:cs="Tahoma"/>
          <w:lang w:val="id-ID"/>
        </w:rPr>
        <w:t>Untuk bidang pendidikan politik, diperoleh kesimpulan sebagai berikut :</w:t>
      </w:r>
    </w:p>
    <w:p w:rsidR="00326073" w:rsidRDefault="00FC01B5" w:rsidP="002F3087">
      <w:pPr>
        <w:pStyle w:val="ListParagraph"/>
        <w:numPr>
          <w:ilvl w:val="0"/>
          <w:numId w:val="6"/>
        </w:numPr>
        <w:ind w:left="1134" w:hanging="425"/>
        <w:jc w:val="both"/>
        <w:rPr>
          <w:rFonts w:ascii="Book Antiqua" w:hAnsi="Book Antiqua" w:cs="Tahoma"/>
          <w:lang w:val="id-ID"/>
        </w:rPr>
      </w:pPr>
      <w:r>
        <w:rPr>
          <w:rFonts w:ascii="Book Antiqua" w:hAnsi="Book Antiqua" w:cs="Tahoma"/>
          <w:lang w:val="id-ID"/>
        </w:rPr>
        <w:t xml:space="preserve">Turunnya nilai IDI Sumbar </w:t>
      </w:r>
      <w:r w:rsidR="00043000">
        <w:rPr>
          <w:rFonts w:ascii="Book Antiqua" w:hAnsi="Book Antiqua" w:cs="Tahoma"/>
          <w:lang w:val="id-ID"/>
        </w:rPr>
        <w:t xml:space="preserve">tahun 2016 </w:t>
      </w:r>
      <w:r w:rsidR="009C0580">
        <w:rPr>
          <w:rFonts w:ascii="Book Antiqua" w:hAnsi="Book Antiqua" w:cs="Tahoma"/>
          <w:lang w:val="id-ID"/>
        </w:rPr>
        <w:t>sebesar 13,05%</w:t>
      </w:r>
      <w:r w:rsidR="00D134F4">
        <w:rPr>
          <w:rFonts w:ascii="Book Antiqua" w:hAnsi="Book Antiqua" w:cs="Tahoma"/>
          <w:lang w:val="id-ID"/>
        </w:rPr>
        <w:t>, memerlukan tindak lanjut yang serius kedepannya khususnya da</w:t>
      </w:r>
      <w:r w:rsidR="00DD64C2">
        <w:rPr>
          <w:rFonts w:ascii="Book Antiqua" w:hAnsi="Book Antiqua" w:cs="Tahoma"/>
          <w:lang w:val="id-ID"/>
        </w:rPr>
        <w:t>r</w:t>
      </w:r>
      <w:r w:rsidR="00D134F4">
        <w:rPr>
          <w:rFonts w:ascii="Book Antiqua" w:hAnsi="Book Antiqua" w:cs="Tahoma"/>
          <w:lang w:val="id-ID"/>
        </w:rPr>
        <w:t xml:space="preserve">i segi penguatan pokja IDI serta </w:t>
      </w:r>
      <w:r w:rsidR="00B802DB">
        <w:rPr>
          <w:rFonts w:ascii="Book Antiqua" w:hAnsi="Book Antiqua" w:cs="Tahoma"/>
          <w:lang w:val="id-ID"/>
        </w:rPr>
        <w:t xml:space="preserve">pengamatan </w:t>
      </w:r>
      <w:r w:rsidR="00D134F4">
        <w:rPr>
          <w:rFonts w:ascii="Book Antiqua" w:hAnsi="Book Antiqua" w:cs="Tahoma"/>
          <w:lang w:val="id-ID"/>
        </w:rPr>
        <w:t>prilaku demokrasi masyarakat.</w:t>
      </w:r>
    </w:p>
    <w:p w:rsidR="00D134F4" w:rsidRDefault="00DD64C2" w:rsidP="002F3087">
      <w:pPr>
        <w:pStyle w:val="ListParagraph"/>
        <w:numPr>
          <w:ilvl w:val="0"/>
          <w:numId w:val="6"/>
        </w:numPr>
        <w:ind w:left="1134" w:hanging="425"/>
        <w:jc w:val="both"/>
        <w:rPr>
          <w:rFonts w:ascii="Book Antiqua" w:hAnsi="Book Antiqua" w:cs="Tahoma"/>
          <w:lang w:val="id-ID"/>
        </w:rPr>
      </w:pPr>
      <w:r>
        <w:rPr>
          <w:rFonts w:ascii="Book Antiqua" w:hAnsi="Book Antiqua" w:cs="Tahoma"/>
          <w:lang w:val="id-ID"/>
        </w:rPr>
        <w:t xml:space="preserve">Telah dimulainya rangkaian persiapan dan sejumlah rapat koordinasi antara Badan Kesbangpol Sumbar dengan jajaran terkait jelang pelaksanaan pemilukada serentak di 4 kota di Sumbar tahun 2018. </w:t>
      </w:r>
    </w:p>
    <w:p w:rsidR="00B802DB" w:rsidRPr="00A57291" w:rsidRDefault="00B802DB" w:rsidP="00A57291">
      <w:pPr>
        <w:pStyle w:val="ListParagraph"/>
        <w:numPr>
          <w:ilvl w:val="0"/>
          <w:numId w:val="6"/>
        </w:numPr>
        <w:ind w:left="1134" w:hanging="425"/>
        <w:jc w:val="both"/>
        <w:rPr>
          <w:rFonts w:ascii="Book Antiqua" w:hAnsi="Book Antiqua" w:cs="Tahoma"/>
          <w:lang w:val="id-ID"/>
        </w:rPr>
      </w:pPr>
      <w:r>
        <w:rPr>
          <w:rFonts w:ascii="Book Antiqua" w:hAnsi="Book Antiqua" w:cs="Tahoma"/>
          <w:lang w:val="id-ID"/>
        </w:rPr>
        <w:t xml:space="preserve">Diterbitkannya PP Nomor 1 Tahun 2018 tentang Bantuan Keuangan Partai Politik, yang menyebabkan naiknya alokasi bantuan keuangan terhadap partai politik, memerlukan sosialisasi lebih lanjut kepada </w:t>
      </w:r>
      <w:r w:rsidR="00043000">
        <w:rPr>
          <w:rFonts w:ascii="Book Antiqua" w:hAnsi="Book Antiqua" w:cs="Tahoma"/>
          <w:lang w:val="id-ID"/>
        </w:rPr>
        <w:t>aparatur maupun partai politik</w:t>
      </w:r>
      <w:r>
        <w:rPr>
          <w:rFonts w:ascii="Book Antiqua" w:hAnsi="Book Antiqua" w:cs="Tahoma"/>
          <w:lang w:val="id-ID"/>
        </w:rPr>
        <w:t>.</w:t>
      </w:r>
    </w:p>
    <w:p w:rsidR="006E249E" w:rsidRDefault="00B802DB" w:rsidP="00B802DB">
      <w:pPr>
        <w:pStyle w:val="ListParagraph"/>
        <w:ind w:left="709" w:firstLine="425"/>
        <w:jc w:val="both"/>
        <w:rPr>
          <w:rFonts w:ascii="Book Antiqua" w:hAnsi="Book Antiqua" w:cs="Tahoma"/>
          <w:lang w:val="id-ID"/>
        </w:rPr>
      </w:pPr>
      <w:r>
        <w:rPr>
          <w:rFonts w:ascii="Book Antiqua" w:hAnsi="Book Antiqua" w:cs="Tahoma"/>
          <w:lang w:val="id-ID"/>
        </w:rPr>
        <w:t>Fokus</w:t>
      </w:r>
      <w:r w:rsidR="006E249E">
        <w:rPr>
          <w:rFonts w:ascii="Book Antiqua" w:hAnsi="Book Antiqua" w:cs="Tahoma"/>
          <w:lang w:val="id-ID"/>
        </w:rPr>
        <w:t xml:space="preserve"> penyelenggaraan tugas Badan Kesbangpol</w:t>
      </w:r>
      <w:r>
        <w:rPr>
          <w:rFonts w:ascii="Book Antiqua" w:hAnsi="Book Antiqua" w:cs="Tahoma"/>
          <w:lang w:val="id-ID"/>
        </w:rPr>
        <w:t xml:space="preserve"> Prov. Sumbar untuk tahun mendatang</w:t>
      </w:r>
      <w:r w:rsidR="006E249E">
        <w:rPr>
          <w:rFonts w:ascii="Book Antiqua" w:hAnsi="Book Antiqua" w:cs="Tahoma"/>
          <w:lang w:val="id-ID"/>
        </w:rPr>
        <w:t xml:space="preserve"> meliputi hal hal sebagai berikut </w:t>
      </w:r>
      <w:r w:rsidR="006E249E">
        <w:rPr>
          <w:rFonts w:ascii="Book Antiqua" w:hAnsi="Book Antiqua" w:cs="Tahoma"/>
        </w:rPr>
        <w:t>:</w:t>
      </w:r>
    </w:p>
    <w:p w:rsidR="006E249E" w:rsidRDefault="006E249E" w:rsidP="002F3087">
      <w:pPr>
        <w:pStyle w:val="ListParagraph"/>
        <w:numPr>
          <w:ilvl w:val="0"/>
          <w:numId w:val="20"/>
        </w:numPr>
        <w:ind w:left="1134" w:hanging="425"/>
        <w:jc w:val="both"/>
        <w:rPr>
          <w:rFonts w:ascii="Book Antiqua" w:hAnsi="Book Antiqua" w:cs="Tahoma"/>
          <w:lang w:val="id-ID"/>
        </w:rPr>
      </w:pPr>
      <w:r>
        <w:rPr>
          <w:rFonts w:ascii="Book Antiqua" w:hAnsi="Book Antiqua" w:cs="Tahoma"/>
          <w:lang w:val="id-ID"/>
        </w:rPr>
        <w:t>Mendukung terciptanya stabilitas daerah Sumatera Barat dan meningkatkan peran dan fungsi jajaran Kesbangpol dalam mengawal stabilita</w:t>
      </w:r>
      <w:r w:rsidR="00B802DB">
        <w:rPr>
          <w:rFonts w:ascii="Book Antiqua" w:hAnsi="Book Antiqua" w:cs="Tahoma"/>
          <w:lang w:val="id-ID"/>
        </w:rPr>
        <w:t xml:space="preserve">s politik, ekonomi dan keamanan, khususnya dalam menghadapi </w:t>
      </w:r>
      <w:r w:rsidR="00B802DB">
        <w:rPr>
          <w:rFonts w:ascii="Book Antiqua" w:hAnsi="Book Antiqua" w:cs="Tahoma"/>
          <w:lang w:val="id-ID"/>
        </w:rPr>
        <w:lastRenderedPageBreak/>
        <w:t>pemilukada serentak di</w:t>
      </w:r>
      <w:r w:rsidR="00C14C32">
        <w:rPr>
          <w:rFonts w:ascii="Book Antiqua" w:hAnsi="Book Antiqua" w:cs="Tahoma"/>
          <w:lang w:val="id-ID"/>
        </w:rPr>
        <w:t xml:space="preserve"> 4 kota tahun 2018 dan persiapan pemilu presiden dan wakil presiden maupun pemilu legislatif tahun 2019.</w:t>
      </w:r>
    </w:p>
    <w:p w:rsidR="006E249E" w:rsidRDefault="006E249E" w:rsidP="002F3087">
      <w:pPr>
        <w:pStyle w:val="ListParagraph"/>
        <w:numPr>
          <w:ilvl w:val="0"/>
          <w:numId w:val="20"/>
        </w:numPr>
        <w:ind w:left="1134" w:hanging="425"/>
        <w:jc w:val="both"/>
        <w:rPr>
          <w:rFonts w:ascii="Book Antiqua" w:hAnsi="Book Antiqua" w:cs="Tahoma"/>
          <w:lang w:val="id-ID"/>
        </w:rPr>
      </w:pPr>
      <w:r>
        <w:rPr>
          <w:rFonts w:ascii="Book Antiqua" w:hAnsi="Book Antiqua" w:cs="Tahoma"/>
          <w:lang w:val="id-ID"/>
        </w:rPr>
        <w:t>Meningkatkan kepekaan, kewaspadaan dan kemampuan deteksi dini aparatur Kesbangpol melalui pemetaan :</w:t>
      </w:r>
    </w:p>
    <w:p w:rsidR="006E249E" w:rsidRDefault="006E249E" w:rsidP="002F3087">
      <w:pPr>
        <w:pStyle w:val="ListParagraph"/>
        <w:numPr>
          <w:ilvl w:val="0"/>
          <w:numId w:val="6"/>
        </w:numPr>
        <w:ind w:left="1418" w:hanging="284"/>
        <w:jc w:val="both"/>
        <w:rPr>
          <w:rFonts w:ascii="Book Antiqua" w:hAnsi="Book Antiqua" w:cs="Tahoma"/>
          <w:lang w:val="id-ID"/>
        </w:rPr>
      </w:pPr>
      <w:r>
        <w:rPr>
          <w:rFonts w:ascii="Book Antiqua" w:hAnsi="Book Antiqua" w:cs="Tahoma"/>
          <w:lang w:val="id-ID"/>
        </w:rPr>
        <w:t>Daerah rawan konflik sosial</w:t>
      </w:r>
      <w:r w:rsidR="00B802DB">
        <w:rPr>
          <w:rFonts w:ascii="Book Antiqua" w:hAnsi="Book Antiqua" w:cs="Tahoma"/>
          <w:lang w:val="id-ID"/>
        </w:rPr>
        <w:t xml:space="preserve"> (pembuatan peta daerah rawan konflik berbentuk geospasial).</w:t>
      </w:r>
    </w:p>
    <w:p w:rsidR="006E249E" w:rsidRDefault="006E249E" w:rsidP="002F3087">
      <w:pPr>
        <w:pStyle w:val="ListParagraph"/>
        <w:numPr>
          <w:ilvl w:val="0"/>
          <w:numId w:val="6"/>
        </w:numPr>
        <w:ind w:left="1418" w:hanging="284"/>
        <w:jc w:val="both"/>
        <w:rPr>
          <w:rFonts w:ascii="Book Antiqua" w:hAnsi="Book Antiqua" w:cs="Tahoma"/>
          <w:lang w:val="id-ID"/>
        </w:rPr>
      </w:pPr>
      <w:r>
        <w:rPr>
          <w:rFonts w:ascii="Book Antiqua" w:hAnsi="Book Antiqua" w:cs="Tahoma"/>
          <w:lang w:val="id-ID"/>
        </w:rPr>
        <w:t>Isu terorisme (mewaspadai kelompok radikal seperti ISIS dan lainnya)</w:t>
      </w:r>
    </w:p>
    <w:p w:rsidR="006E249E" w:rsidRDefault="006E249E" w:rsidP="002F3087">
      <w:pPr>
        <w:pStyle w:val="ListParagraph"/>
        <w:numPr>
          <w:ilvl w:val="0"/>
          <w:numId w:val="6"/>
        </w:numPr>
        <w:ind w:left="1418" w:hanging="284"/>
        <w:jc w:val="both"/>
        <w:rPr>
          <w:rFonts w:ascii="Book Antiqua" w:hAnsi="Book Antiqua" w:cs="Tahoma"/>
          <w:lang w:val="id-ID"/>
        </w:rPr>
      </w:pPr>
      <w:r>
        <w:rPr>
          <w:rFonts w:ascii="Book Antiqua" w:hAnsi="Book Antiqua" w:cs="Tahoma"/>
          <w:lang w:val="id-ID"/>
        </w:rPr>
        <w:t>Upaya pencegahan dan pemberantasan penyakit masyarakat</w:t>
      </w:r>
    </w:p>
    <w:p w:rsidR="006E249E" w:rsidRPr="005D1574" w:rsidRDefault="006E249E" w:rsidP="005D1574">
      <w:pPr>
        <w:pStyle w:val="ListParagraph"/>
        <w:numPr>
          <w:ilvl w:val="0"/>
          <w:numId w:val="6"/>
        </w:numPr>
        <w:ind w:left="1418" w:hanging="284"/>
        <w:jc w:val="both"/>
        <w:rPr>
          <w:rFonts w:ascii="Book Antiqua" w:hAnsi="Book Antiqua" w:cs="Tahoma"/>
          <w:lang w:val="id-ID"/>
        </w:rPr>
      </w:pPr>
      <w:r>
        <w:rPr>
          <w:rFonts w:ascii="Book Antiqua" w:hAnsi="Book Antiqua" w:cs="Tahoma"/>
          <w:lang w:val="id-ID"/>
        </w:rPr>
        <w:t xml:space="preserve">Pengawasan terhadap orang atau lembaga asing  </w:t>
      </w:r>
    </w:p>
    <w:p w:rsidR="006E249E" w:rsidRDefault="006E249E" w:rsidP="002F3087">
      <w:pPr>
        <w:pStyle w:val="ListParagraph"/>
        <w:numPr>
          <w:ilvl w:val="0"/>
          <w:numId w:val="20"/>
        </w:numPr>
        <w:ind w:left="1134" w:hanging="425"/>
        <w:jc w:val="both"/>
        <w:rPr>
          <w:rFonts w:ascii="Book Antiqua" w:hAnsi="Book Antiqua" w:cs="Tahoma"/>
          <w:lang w:val="id-ID"/>
        </w:rPr>
      </w:pPr>
      <w:r>
        <w:rPr>
          <w:rFonts w:ascii="Book Antiqua" w:hAnsi="Book Antiqua" w:cs="Tahoma"/>
          <w:lang w:val="id-ID"/>
        </w:rPr>
        <w:t>Mensinergikan perbedaan visi dan misi serta langkah dan sikap antar jajaran Kesbangpol pusat, provinsi dan kabupaten/kota melalui rapat kerja dan sosialisasi serta sinkronisasi kele</w:t>
      </w:r>
      <w:r w:rsidR="00B802DB">
        <w:rPr>
          <w:rFonts w:ascii="Book Antiqua" w:hAnsi="Book Antiqua" w:cs="Tahoma"/>
          <w:lang w:val="id-ID"/>
        </w:rPr>
        <w:t>mbagaan.</w:t>
      </w:r>
    </w:p>
    <w:p w:rsidR="006E249E" w:rsidRDefault="006E249E" w:rsidP="002F3087">
      <w:pPr>
        <w:pStyle w:val="ListParagraph"/>
        <w:numPr>
          <w:ilvl w:val="0"/>
          <w:numId w:val="20"/>
        </w:numPr>
        <w:ind w:left="1134" w:hanging="425"/>
        <w:jc w:val="both"/>
        <w:rPr>
          <w:rFonts w:ascii="Book Antiqua" w:hAnsi="Book Antiqua" w:cs="Tahoma"/>
          <w:lang w:val="id-ID"/>
        </w:rPr>
      </w:pPr>
      <w:r>
        <w:rPr>
          <w:rFonts w:ascii="Book Antiqua" w:hAnsi="Book Antiqua" w:cs="Tahoma"/>
          <w:lang w:val="id-ID"/>
        </w:rPr>
        <w:t>M</w:t>
      </w:r>
      <w:r w:rsidR="005D1574">
        <w:rPr>
          <w:rFonts w:ascii="Book Antiqua" w:hAnsi="Book Antiqua" w:cs="Tahoma"/>
          <w:lang w:val="id-ID"/>
        </w:rPr>
        <w:t>embentuk dan memberdayakan</w:t>
      </w:r>
      <w:r>
        <w:rPr>
          <w:rFonts w:ascii="Book Antiqua" w:hAnsi="Book Antiqua" w:cs="Tahoma"/>
          <w:lang w:val="id-ID"/>
        </w:rPr>
        <w:t xml:space="preserve"> forum atau tim penanganan masalah bidang kesbangpol di  kabupaten/kota seperti :</w:t>
      </w:r>
    </w:p>
    <w:p w:rsidR="006E249E" w:rsidRDefault="006E249E" w:rsidP="002F3087">
      <w:pPr>
        <w:pStyle w:val="ListParagraph"/>
        <w:numPr>
          <w:ilvl w:val="0"/>
          <w:numId w:val="6"/>
        </w:numPr>
        <w:ind w:left="1418" w:hanging="284"/>
        <w:jc w:val="both"/>
        <w:rPr>
          <w:rFonts w:ascii="Book Antiqua" w:hAnsi="Book Antiqua" w:cs="Tahoma"/>
          <w:lang w:val="id-ID"/>
        </w:rPr>
      </w:pPr>
      <w:r>
        <w:rPr>
          <w:rFonts w:ascii="Book Antiqua" w:hAnsi="Book Antiqua" w:cs="Tahoma"/>
          <w:lang w:val="id-ID"/>
        </w:rPr>
        <w:t>Tim penanganan masalah strategis daerah</w:t>
      </w:r>
    </w:p>
    <w:p w:rsidR="006E249E" w:rsidRDefault="006E249E" w:rsidP="002F3087">
      <w:pPr>
        <w:pStyle w:val="ListParagraph"/>
        <w:numPr>
          <w:ilvl w:val="0"/>
          <w:numId w:val="6"/>
        </w:numPr>
        <w:ind w:left="1418" w:hanging="284"/>
        <w:jc w:val="both"/>
        <w:rPr>
          <w:rFonts w:ascii="Book Antiqua" w:hAnsi="Book Antiqua" w:cs="Tahoma"/>
          <w:lang w:val="id-ID"/>
        </w:rPr>
      </w:pPr>
      <w:r>
        <w:rPr>
          <w:rFonts w:ascii="Book Antiqua" w:hAnsi="Book Antiqua" w:cs="Tahoma"/>
          <w:lang w:val="id-ID"/>
        </w:rPr>
        <w:t>Tim pengawasan orang asing</w:t>
      </w:r>
    </w:p>
    <w:p w:rsidR="006E249E" w:rsidRDefault="006E249E" w:rsidP="002F3087">
      <w:pPr>
        <w:pStyle w:val="ListParagraph"/>
        <w:numPr>
          <w:ilvl w:val="0"/>
          <w:numId w:val="6"/>
        </w:numPr>
        <w:ind w:left="1418" w:hanging="284"/>
        <w:jc w:val="both"/>
        <w:rPr>
          <w:rFonts w:ascii="Book Antiqua" w:hAnsi="Book Antiqua" w:cs="Tahoma"/>
          <w:lang w:val="id-ID"/>
        </w:rPr>
      </w:pPr>
      <w:r>
        <w:rPr>
          <w:rFonts w:ascii="Book Antiqua" w:hAnsi="Book Antiqua" w:cs="Tahoma"/>
          <w:lang w:val="id-ID"/>
        </w:rPr>
        <w:t>Tim terpadu penanganan konflik sosial tingkat Provinsi Sumatera Barat</w:t>
      </w:r>
    </w:p>
    <w:p w:rsidR="006E249E" w:rsidRDefault="006E249E" w:rsidP="002F3087">
      <w:pPr>
        <w:pStyle w:val="ListParagraph"/>
        <w:numPr>
          <w:ilvl w:val="0"/>
          <w:numId w:val="6"/>
        </w:numPr>
        <w:ind w:left="1418" w:hanging="284"/>
        <w:jc w:val="both"/>
        <w:rPr>
          <w:rFonts w:ascii="Book Antiqua" w:hAnsi="Book Antiqua" w:cs="Tahoma"/>
          <w:lang w:val="id-ID"/>
        </w:rPr>
      </w:pPr>
      <w:r>
        <w:rPr>
          <w:rFonts w:ascii="Book Antiqua" w:hAnsi="Book Antiqua" w:cs="Tahoma"/>
          <w:lang w:val="id-ID"/>
        </w:rPr>
        <w:t>Tim penelitian/verifikasi bantuan keuangan partai politik (khusus tingkat provinsi)</w:t>
      </w:r>
    </w:p>
    <w:p w:rsidR="006E249E" w:rsidRDefault="006E249E" w:rsidP="002F3087">
      <w:pPr>
        <w:pStyle w:val="ListParagraph"/>
        <w:numPr>
          <w:ilvl w:val="0"/>
          <w:numId w:val="6"/>
        </w:numPr>
        <w:ind w:left="1418" w:hanging="284"/>
        <w:jc w:val="both"/>
        <w:rPr>
          <w:rFonts w:ascii="Book Antiqua" w:hAnsi="Book Antiqua" w:cs="Tahoma"/>
          <w:lang w:val="id-ID"/>
        </w:rPr>
      </w:pPr>
      <w:r>
        <w:rPr>
          <w:rFonts w:ascii="Book Antiqua" w:hAnsi="Book Antiqua" w:cs="Tahoma"/>
          <w:lang w:val="id-ID"/>
        </w:rPr>
        <w:t>Forum kerukunan umat beragama</w:t>
      </w:r>
    </w:p>
    <w:p w:rsidR="006E249E" w:rsidRDefault="006E249E" w:rsidP="002F3087">
      <w:pPr>
        <w:pStyle w:val="ListParagraph"/>
        <w:numPr>
          <w:ilvl w:val="0"/>
          <w:numId w:val="6"/>
        </w:numPr>
        <w:ind w:left="1418" w:hanging="284"/>
        <w:jc w:val="both"/>
        <w:rPr>
          <w:rFonts w:ascii="Book Antiqua" w:hAnsi="Book Antiqua" w:cs="Tahoma"/>
          <w:lang w:val="id-ID"/>
        </w:rPr>
      </w:pPr>
      <w:r>
        <w:rPr>
          <w:rFonts w:ascii="Book Antiqua" w:hAnsi="Book Antiqua" w:cs="Tahoma"/>
          <w:lang w:val="id-ID"/>
        </w:rPr>
        <w:t>Forum kewaspadaan dini masyarakat</w:t>
      </w:r>
    </w:p>
    <w:p w:rsidR="006D3311" w:rsidRPr="0046117F" w:rsidRDefault="006E249E" w:rsidP="002F3087">
      <w:pPr>
        <w:pStyle w:val="ListParagraph"/>
        <w:numPr>
          <w:ilvl w:val="0"/>
          <w:numId w:val="6"/>
        </w:numPr>
        <w:ind w:left="1418" w:hanging="284"/>
        <w:jc w:val="both"/>
        <w:rPr>
          <w:rFonts w:ascii="Book Antiqua" w:hAnsi="Book Antiqua" w:cs="Tahoma"/>
          <w:lang w:val="id-ID"/>
        </w:rPr>
      </w:pPr>
      <w:r>
        <w:rPr>
          <w:rFonts w:ascii="Book Antiqua" w:hAnsi="Book Antiqua" w:cs="Tahoma"/>
          <w:lang w:val="id-ID"/>
        </w:rPr>
        <w:t>Forum pembauran kebangsaan</w:t>
      </w:r>
    </w:p>
    <w:p w:rsidR="0045283A" w:rsidRPr="00467351" w:rsidRDefault="00CE62A9" w:rsidP="00467351">
      <w:pPr>
        <w:pStyle w:val="ListParagraph"/>
        <w:shd w:val="clear" w:color="auto" w:fill="FFFFFF"/>
        <w:spacing w:line="276" w:lineRule="auto"/>
        <w:jc w:val="both"/>
        <w:rPr>
          <w:rFonts w:ascii="Book Antiqua" w:hAnsi="Book Antiqua" w:cs="Tahoma"/>
          <w:lang w:val="id-ID"/>
        </w:rPr>
      </w:pPr>
      <w:r>
        <w:rPr>
          <w:noProof/>
          <w:lang w:val="id-ID" w:eastAsia="id-ID"/>
        </w:rPr>
        <w:pict>
          <v:rect id="_x0000_s1037" style="position:absolute;left:0;text-align:left;margin-left:10.2pt;margin-top:8.1pt;width:447.9pt;height:36.8pt;z-index:251658240" fillcolor="#31849b [2408]" strokecolor="#f2f2f2" strokeweight="3pt">
            <v:shadow on="t" type="perspective" color="#243f60" opacity=".5" offset="1pt" offset2="-1pt"/>
            <v:textbox style="mso-next-textbox:#_x0000_s1037">
              <w:txbxContent>
                <w:p w:rsidR="0043131A" w:rsidRPr="00436449" w:rsidRDefault="0043131A" w:rsidP="00351C66">
                  <w:pPr>
                    <w:ind w:left="360" w:hanging="360"/>
                    <w:jc w:val="both"/>
                    <w:rPr>
                      <w:rFonts w:ascii="Baskerville Old Face" w:hAnsi="Baskerville Old Face"/>
                      <w:b/>
                      <w:color w:val="FFFFFF"/>
                      <w:sz w:val="32"/>
                      <w:szCs w:val="32"/>
                    </w:rPr>
                  </w:pPr>
                  <w:r w:rsidRPr="00436449">
                    <w:rPr>
                      <w:rFonts w:ascii="Baskerville Old Face" w:hAnsi="Baskerville Old Face"/>
                      <w:b/>
                      <w:color w:val="FFFFFF"/>
                      <w:sz w:val="28"/>
                      <w:szCs w:val="28"/>
                    </w:rPr>
                    <w:t>D</w:t>
                  </w:r>
                  <w:r w:rsidRPr="00436449">
                    <w:rPr>
                      <w:rFonts w:ascii="Baskerville Old Face" w:hAnsi="Baskerville Old Face"/>
                      <w:b/>
                      <w:color w:val="FFFFFF"/>
                      <w:sz w:val="32"/>
                      <w:szCs w:val="32"/>
                    </w:rPr>
                    <w:t>. Review Terhadap Rancangan Awal RKPD</w:t>
                  </w:r>
                </w:p>
              </w:txbxContent>
            </v:textbox>
          </v:rect>
        </w:pict>
      </w:r>
    </w:p>
    <w:p w:rsidR="000D5F4E" w:rsidRPr="000D5F4E" w:rsidRDefault="000D5F4E" w:rsidP="000D5F4E">
      <w:pPr>
        <w:tabs>
          <w:tab w:val="right" w:pos="9072"/>
        </w:tabs>
        <w:spacing w:line="360" w:lineRule="auto"/>
        <w:ind w:left="1800" w:hanging="360"/>
        <w:jc w:val="both"/>
        <w:rPr>
          <w:rFonts w:ascii="Book Antiqua" w:hAnsi="Book Antiqua" w:cs="Tahoma"/>
          <w:lang w:val="id-ID"/>
        </w:rPr>
      </w:pPr>
    </w:p>
    <w:p w:rsidR="00AB1FBF" w:rsidRPr="005D1574" w:rsidRDefault="00AB1FBF" w:rsidP="004C715D">
      <w:pPr>
        <w:tabs>
          <w:tab w:val="left" w:pos="2970"/>
        </w:tabs>
        <w:spacing w:line="360" w:lineRule="auto"/>
        <w:jc w:val="both"/>
        <w:rPr>
          <w:rFonts w:ascii="Book Antiqua" w:hAnsi="Book Antiqua" w:cs="Tahoma"/>
          <w:lang w:val="id-ID"/>
        </w:rPr>
      </w:pPr>
    </w:p>
    <w:p w:rsidR="000D7A99" w:rsidRPr="007D0295" w:rsidRDefault="00351C66" w:rsidP="002F3087">
      <w:pPr>
        <w:numPr>
          <w:ilvl w:val="0"/>
          <w:numId w:val="7"/>
        </w:numPr>
        <w:spacing w:line="276" w:lineRule="auto"/>
        <w:ind w:left="1134" w:hanging="324"/>
        <w:jc w:val="both"/>
        <w:rPr>
          <w:rFonts w:ascii="Book Antiqua" w:hAnsi="Book Antiqua" w:cs="Tahoma"/>
          <w:b/>
          <w:lang w:val="sv-SE"/>
        </w:rPr>
      </w:pPr>
      <w:r w:rsidRPr="007721BD">
        <w:rPr>
          <w:rFonts w:ascii="Book Antiqua" w:hAnsi="Book Antiqua" w:cs="Tahoma"/>
          <w:b/>
          <w:lang w:val="sv-SE"/>
        </w:rPr>
        <w:t>Perbandingan Rancangan Awal RKPD dengan Hasil Analisis Kebutuhan</w:t>
      </w:r>
      <w:r w:rsidR="00DB5A0B">
        <w:rPr>
          <w:rFonts w:ascii="Book Antiqua" w:hAnsi="Book Antiqua" w:cs="Tahoma"/>
          <w:b/>
          <w:lang w:val="id-ID"/>
        </w:rPr>
        <w:t>.</w:t>
      </w:r>
    </w:p>
    <w:p w:rsidR="00AA0BCC" w:rsidRDefault="001E2EEF" w:rsidP="00AA0BCC">
      <w:pPr>
        <w:ind w:left="1134" w:firstLine="426"/>
        <w:jc w:val="both"/>
        <w:rPr>
          <w:rFonts w:ascii="Book Antiqua" w:hAnsi="Book Antiqua" w:cs="Tahoma"/>
          <w:lang w:val="id-ID"/>
        </w:rPr>
      </w:pPr>
      <w:r>
        <w:rPr>
          <w:rFonts w:ascii="Book Antiqua" w:hAnsi="Book Antiqua" w:cs="Tahoma"/>
          <w:lang w:val="id-ID"/>
        </w:rPr>
        <w:t>K</w:t>
      </w:r>
      <w:r w:rsidR="00015F2C" w:rsidRPr="007721BD">
        <w:rPr>
          <w:rFonts w:ascii="Book Antiqua" w:hAnsi="Book Antiqua" w:cs="Tahoma"/>
          <w:lang w:val="sv-SE"/>
        </w:rPr>
        <w:t>ondisi kemajemukan masyarakat Sumatera Barat yang terdiri dari banya</w:t>
      </w:r>
      <w:r w:rsidR="006D3311">
        <w:rPr>
          <w:rFonts w:ascii="Book Antiqua" w:hAnsi="Book Antiqua" w:cs="Tahoma"/>
          <w:lang w:val="sv-SE"/>
        </w:rPr>
        <w:t>k suku, ras, adat dan agam</w:t>
      </w:r>
      <w:r w:rsidR="006D3311">
        <w:rPr>
          <w:rFonts w:ascii="Book Antiqua" w:hAnsi="Book Antiqua" w:cs="Tahoma"/>
          <w:lang w:val="id-ID"/>
        </w:rPr>
        <w:t>a,</w:t>
      </w:r>
      <w:r w:rsidR="00015F2C" w:rsidRPr="007721BD">
        <w:rPr>
          <w:rFonts w:ascii="Book Antiqua" w:hAnsi="Book Antiqua" w:cs="Tahoma"/>
          <w:lang w:val="sv-SE"/>
        </w:rPr>
        <w:t xml:space="preserve"> apabila tidak dikelola dengan b</w:t>
      </w:r>
      <w:r w:rsidR="006D3311">
        <w:rPr>
          <w:rFonts w:ascii="Book Antiqua" w:hAnsi="Book Antiqua" w:cs="Tahoma"/>
          <w:lang w:val="sv-SE"/>
        </w:rPr>
        <w:t>aik dapat memicu geseka</w:t>
      </w:r>
      <w:r w:rsidR="006D3311">
        <w:rPr>
          <w:rFonts w:ascii="Book Antiqua" w:hAnsi="Book Antiqua" w:cs="Tahoma"/>
          <w:lang w:val="id-ID"/>
        </w:rPr>
        <w:t>n</w:t>
      </w:r>
      <w:r w:rsidR="006D3311">
        <w:rPr>
          <w:rFonts w:ascii="Book Antiqua" w:hAnsi="Book Antiqua" w:cs="Tahoma"/>
          <w:lang w:val="sv-SE"/>
        </w:rPr>
        <w:t xml:space="preserve"> yang</w:t>
      </w:r>
      <w:r w:rsidR="00015F2C" w:rsidRPr="007721BD">
        <w:rPr>
          <w:rFonts w:ascii="Book Antiqua" w:hAnsi="Book Antiqua" w:cs="Tahoma"/>
          <w:lang w:val="sv-SE"/>
        </w:rPr>
        <w:t xml:space="preserve"> tidak diinginkan. </w:t>
      </w:r>
      <w:r w:rsidR="00AA0BCC">
        <w:rPr>
          <w:rFonts w:ascii="Book Antiqua" w:hAnsi="Book Antiqua" w:cs="Tahoma"/>
          <w:lang w:val="id-ID"/>
        </w:rPr>
        <w:t xml:space="preserve">Dinamika kehidupan sosial, politik dan keamanan yang terus bergerak mengharuskan </w:t>
      </w:r>
      <w:r w:rsidR="006D3311">
        <w:rPr>
          <w:rFonts w:ascii="Book Antiqua" w:hAnsi="Book Antiqua" w:cs="Tahoma"/>
          <w:lang w:val="id-ID"/>
        </w:rPr>
        <w:t>Badan Kesbangpol Prov. Sumbar senantiasa</w:t>
      </w:r>
      <w:r w:rsidR="00607E1A" w:rsidRPr="007721BD">
        <w:rPr>
          <w:rFonts w:ascii="Book Antiqua" w:hAnsi="Book Antiqua" w:cs="Tahoma"/>
          <w:lang w:val="sv-SE"/>
        </w:rPr>
        <w:t xml:space="preserve"> </w:t>
      </w:r>
      <w:r w:rsidR="00686A46" w:rsidRPr="007721BD">
        <w:rPr>
          <w:rFonts w:ascii="Book Antiqua" w:hAnsi="Book Antiqua" w:cs="Tahoma"/>
          <w:lang w:val="sv-SE"/>
        </w:rPr>
        <w:t>melakukan r</w:t>
      </w:r>
      <w:r w:rsidR="006D3311">
        <w:rPr>
          <w:rFonts w:ascii="Book Antiqua" w:hAnsi="Book Antiqua" w:cs="Tahoma"/>
          <w:lang w:val="sv-SE"/>
        </w:rPr>
        <w:t>eposisi dan reorientasi</w:t>
      </w:r>
      <w:r w:rsidR="006D3311">
        <w:rPr>
          <w:rFonts w:ascii="Book Antiqua" w:hAnsi="Book Antiqua" w:cs="Tahoma"/>
          <w:lang w:val="id-ID"/>
        </w:rPr>
        <w:t xml:space="preserve"> program kerja</w:t>
      </w:r>
      <w:r w:rsidR="00686A46" w:rsidRPr="007721BD">
        <w:rPr>
          <w:rFonts w:ascii="Book Antiqua" w:hAnsi="Book Antiqua" w:cs="Tahoma"/>
          <w:lang w:val="sv-SE"/>
        </w:rPr>
        <w:t>.</w:t>
      </w:r>
      <w:r w:rsidR="006D3311">
        <w:rPr>
          <w:rFonts w:ascii="Book Antiqua" w:hAnsi="Book Antiqua" w:cs="Tahoma"/>
          <w:lang w:val="id-ID"/>
        </w:rPr>
        <w:t xml:space="preserve"> </w:t>
      </w:r>
    </w:p>
    <w:p w:rsidR="00686A46" w:rsidRDefault="00642FF3" w:rsidP="00AA0BCC">
      <w:pPr>
        <w:ind w:left="1134" w:firstLine="426"/>
        <w:jc w:val="both"/>
        <w:rPr>
          <w:rFonts w:ascii="Book Antiqua" w:hAnsi="Book Antiqua" w:cs="Tahoma"/>
          <w:lang w:val="id-ID"/>
        </w:rPr>
      </w:pPr>
      <w:r>
        <w:rPr>
          <w:rFonts w:ascii="Book Antiqua" w:hAnsi="Book Antiqua" w:cs="Tahoma"/>
          <w:lang w:val="id-ID"/>
        </w:rPr>
        <w:t>Untuk mencapai target penurunan konflik sosial</w:t>
      </w:r>
      <w:r w:rsidR="006D3311">
        <w:rPr>
          <w:rFonts w:ascii="Book Antiqua" w:hAnsi="Book Antiqua" w:cs="Tahoma"/>
          <w:lang w:val="id-ID"/>
        </w:rPr>
        <w:t>, Badan Kesbangpol Sumbar melak</w:t>
      </w:r>
      <w:r>
        <w:rPr>
          <w:rFonts w:ascii="Book Antiqua" w:hAnsi="Book Antiqua" w:cs="Tahoma"/>
          <w:lang w:val="id-ID"/>
        </w:rPr>
        <w:t>sanakan 3 program bidang urusan yaitu :</w:t>
      </w:r>
    </w:p>
    <w:p w:rsidR="00642FF3" w:rsidRDefault="00642FF3" w:rsidP="002F3087">
      <w:pPr>
        <w:pStyle w:val="ListParagraph"/>
        <w:numPr>
          <w:ilvl w:val="0"/>
          <w:numId w:val="6"/>
        </w:numPr>
        <w:ind w:left="1418" w:hanging="284"/>
        <w:jc w:val="both"/>
        <w:rPr>
          <w:rFonts w:ascii="Book Antiqua" w:hAnsi="Book Antiqua" w:cs="Tahoma"/>
          <w:lang w:val="id-ID"/>
        </w:rPr>
      </w:pPr>
      <w:r>
        <w:rPr>
          <w:rFonts w:ascii="Book Antiqua" w:hAnsi="Book Antiqua" w:cs="Tahoma"/>
          <w:lang w:val="id-ID"/>
        </w:rPr>
        <w:t>Program Peningkatan Keamanan dan Kenyamanan Lingkungan</w:t>
      </w:r>
    </w:p>
    <w:p w:rsidR="00642FF3" w:rsidRDefault="00642FF3" w:rsidP="002F3087">
      <w:pPr>
        <w:pStyle w:val="ListParagraph"/>
        <w:numPr>
          <w:ilvl w:val="0"/>
          <w:numId w:val="6"/>
        </w:numPr>
        <w:ind w:left="1418" w:hanging="284"/>
        <w:jc w:val="both"/>
        <w:rPr>
          <w:rFonts w:ascii="Book Antiqua" w:hAnsi="Book Antiqua" w:cs="Tahoma"/>
          <w:lang w:val="id-ID"/>
        </w:rPr>
      </w:pPr>
      <w:r>
        <w:rPr>
          <w:rFonts w:ascii="Book Antiqua" w:hAnsi="Book Antiqua" w:cs="Tahoma"/>
          <w:lang w:val="id-ID"/>
        </w:rPr>
        <w:t>Program Kemitraan Pengembangan Wawasan Kebangsaan</w:t>
      </w:r>
    </w:p>
    <w:p w:rsidR="00642FF3" w:rsidRDefault="00642FF3" w:rsidP="002F3087">
      <w:pPr>
        <w:pStyle w:val="ListParagraph"/>
        <w:numPr>
          <w:ilvl w:val="0"/>
          <w:numId w:val="6"/>
        </w:numPr>
        <w:ind w:left="1418" w:hanging="284"/>
        <w:jc w:val="both"/>
        <w:rPr>
          <w:rFonts w:ascii="Book Antiqua" w:hAnsi="Book Antiqua" w:cs="Tahoma"/>
          <w:lang w:val="id-ID"/>
        </w:rPr>
      </w:pPr>
      <w:r>
        <w:rPr>
          <w:rFonts w:ascii="Book Antiqua" w:hAnsi="Book Antiqua" w:cs="Tahoma"/>
          <w:lang w:val="id-ID"/>
        </w:rPr>
        <w:t>Program Pendidikan Politik Masyarakat</w:t>
      </w:r>
    </w:p>
    <w:p w:rsidR="00642FF3" w:rsidRDefault="00642FF3" w:rsidP="00642FF3">
      <w:pPr>
        <w:pStyle w:val="ListParagraph"/>
        <w:ind w:left="1134" w:firstLine="284"/>
        <w:jc w:val="both"/>
        <w:rPr>
          <w:rFonts w:ascii="Book Antiqua" w:hAnsi="Book Antiqua" w:cs="Tahoma"/>
          <w:lang w:val="id-ID"/>
        </w:rPr>
      </w:pPr>
      <w:r>
        <w:rPr>
          <w:rFonts w:ascii="Book Antiqua" w:hAnsi="Book Antiqua" w:cs="Tahoma"/>
          <w:lang w:val="id-ID"/>
        </w:rPr>
        <w:lastRenderedPageBreak/>
        <w:t>Dan untuk mencapai target kinerja berkurangnya penyakit masyarakat, Badan Kesbangpol Sumbar melaksanakan 2 program urusan yaitu :</w:t>
      </w:r>
    </w:p>
    <w:p w:rsidR="00642FF3" w:rsidRDefault="00642FF3" w:rsidP="002F3087">
      <w:pPr>
        <w:pStyle w:val="ListParagraph"/>
        <w:numPr>
          <w:ilvl w:val="0"/>
          <w:numId w:val="6"/>
        </w:numPr>
        <w:ind w:left="1418" w:hanging="284"/>
        <w:jc w:val="both"/>
        <w:rPr>
          <w:rFonts w:ascii="Book Antiqua" w:hAnsi="Book Antiqua" w:cs="Tahoma"/>
          <w:lang w:val="id-ID"/>
        </w:rPr>
      </w:pPr>
      <w:r>
        <w:rPr>
          <w:rFonts w:ascii="Book Antiqua" w:hAnsi="Book Antiqua" w:cs="Tahoma"/>
          <w:lang w:val="id-ID"/>
        </w:rPr>
        <w:t>Program Peningkatan Pemberantasan Penyakit Masyarakat</w:t>
      </w:r>
    </w:p>
    <w:p w:rsidR="00642FF3" w:rsidRDefault="00642FF3" w:rsidP="002F3087">
      <w:pPr>
        <w:pStyle w:val="ListParagraph"/>
        <w:numPr>
          <w:ilvl w:val="0"/>
          <w:numId w:val="6"/>
        </w:numPr>
        <w:ind w:left="1418" w:hanging="284"/>
        <w:jc w:val="both"/>
        <w:rPr>
          <w:rFonts w:ascii="Book Antiqua" w:hAnsi="Book Antiqua" w:cs="Tahoma"/>
          <w:lang w:val="id-ID"/>
        </w:rPr>
      </w:pPr>
      <w:r>
        <w:rPr>
          <w:rFonts w:ascii="Book Antiqua" w:hAnsi="Book Antiqua" w:cs="Tahoma"/>
          <w:lang w:val="id-ID"/>
        </w:rPr>
        <w:t>Program Pencegahan, Penanganan dan Rehabilitasi Narkoba</w:t>
      </w:r>
    </w:p>
    <w:p w:rsidR="005D1574" w:rsidRDefault="005D1574" w:rsidP="00642FF3">
      <w:pPr>
        <w:pStyle w:val="ListParagraph"/>
        <w:ind w:left="1134" w:firstLine="284"/>
        <w:jc w:val="both"/>
        <w:rPr>
          <w:rFonts w:ascii="Book Antiqua" w:hAnsi="Book Antiqua" w:cs="Tahoma"/>
          <w:lang w:val="id-ID"/>
        </w:rPr>
      </w:pPr>
    </w:p>
    <w:p w:rsidR="00642FF3" w:rsidRPr="00642FF3" w:rsidRDefault="00642FF3" w:rsidP="00642FF3">
      <w:pPr>
        <w:pStyle w:val="ListParagraph"/>
        <w:ind w:left="1134" w:firstLine="284"/>
        <w:jc w:val="both"/>
        <w:rPr>
          <w:rFonts w:ascii="Book Antiqua" w:hAnsi="Book Antiqua" w:cs="Tahoma"/>
          <w:lang w:val="id-ID"/>
        </w:rPr>
      </w:pPr>
      <w:r>
        <w:rPr>
          <w:rFonts w:ascii="Book Antiqua" w:hAnsi="Book Antiqua" w:cs="Tahoma"/>
          <w:lang w:val="id-ID"/>
        </w:rPr>
        <w:t>Jika dibandingkan antara rancangan awal RKPD dengan hasil analisis kebutuhan, program program kerja yang dilaksanakan oleh Badan Kesbangpol Sumbar sangat relevan  untuk mendukung capaian target kinerja Gubernur dan Wakil Gubernur 2016 – 2021.</w:t>
      </w:r>
    </w:p>
    <w:p w:rsidR="006F2195" w:rsidRDefault="006F2195" w:rsidP="00210618">
      <w:pPr>
        <w:ind w:left="1260" w:firstLine="16"/>
        <w:jc w:val="center"/>
        <w:rPr>
          <w:rFonts w:ascii="Book Antiqua" w:hAnsi="Book Antiqua" w:cs="Tahoma"/>
          <w:b/>
          <w:lang w:val="id-ID"/>
        </w:rPr>
      </w:pPr>
    </w:p>
    <w:p w:rsidR="00D814D6" w:rsidRPr="000B43C5" w:rsidRDefault="00EA4F73" w:rsidP="002F3087">
      <w:pPr>
        <w:pStyle w:val="ListParagraph"/>
        <w:numPr>
          <w:ilvl w:val="0"/>
          <w:numId w:val="7"/>
        </w:numPr>
        <w:ind w:left="1276" w:hanging="425"/>
        <w:rPr>
          <w:rFonts w:ascii="Book Antiqua" w:hAnsi="Book Antiqua" w:cs="Tahoma"/>
          <w:b/>
          <w:lang w:val="id-ID"/>
        </w:rPr>
      </w:pPr>
      <w:r>
        <w:rPr>
          <w:rFonts w:ascii="Book Antiqua" w:hAnsi="Book Antiqua" w:cs="Tahoma"/>
          <w:b/>
          <w:lang w:val="id-ID"/>
        </w:rPr>
        <w:t>Penelaahan usulan</w:t>
      </w:r>
      <w:r w:rsidR="00D50755">
        <w:rPr>
          <w:rFonts w:ascii="Book Antiqua" w:hAnsi="Book Antiqua" w:cs="Tahoma"/>
          <w:b/>
          <w:lang w:val="id-ID"/>
        </w:rPr>
        <w:t xml:space="preserve"> program dan kegiatan masyarakat</w:t>
      </w:r>
    </w:p>
    <w:p w:rsidR="00365CA4" w:rsidRDefault="00FE3C09" w:rsidP="00C14C32">
      <w:pPr>
        <w:spacing w:line="276" w:lineRule="auto"/>
        <w:ind w:left="1276" w:firstLine="425"/>
        <w:jc w:val="both"/>
        <w:rPr>
          <w:rFonts w:ascii="Book Antiqua" w:hAnsi="Book Antiqua" w:cs="Tahoma"/>
          <w:lang w:val="id-ID"/>
        </w:rPr>
      </w:pPr>
      <w:r>
        <w:rPr>
          <w:rFonts w:ascii="Book Antiqua" w:hAnsi="Book Antiqua" w:cs="Tahoma"/>
          <w:lang w:val="id-ID"/>
        </w:rPr>
        <w:t>Ketika p</w:t>
      </w:r>
      <w:r w:rsidR="00365CA4">
        <w:rPr>
          <w:rFonts w:ascii="Book Antiqua" w:hAnsi="Book Antiqua" w:cs="Tahoma"/>
          <w:lang w:val="id-ID"/>
        </w:rPr>
        <w:t xml:space="preserve">roses penyusunan Renja Tahun 2019 </w:t>
      </w:r>
      <w:r>
        <w:rPr>
          <w:rFonts w:ascii="Book Antiqua" w:hAnsi="Book Antiqua" w:cs="Tahoma"/>
          <w:lang w:val="id-ID"/>
        </w:rPr>
        <w:t>dilakukan, belum diterima usulan program/kegiatan m</w:t>
      </w:r>
      <w:r w:rsidR="005414BA">
        <w:rPr>
          <w:rFonts w:ascii="Book Antiqua" w:hAnsi="Book Antiqua" w:cs="Tahoma"/>
          <w:lang w:val="id-ID"/>
        </w:rPr>
        <w:t>asyarakat/pemangku kepentingan yang</w:t>
      </w:r>
      <w:r w:rsidR="004B6C07">
        <w:rPr>
          <w:rFonts w:ascii="Book Antiqua" w:hAnsi="Book Antiqua" w:cs="Tahoma"/>
          <w:lang w:val="id-ID"/>
        </w:rPr>
        <w:t xml:space="preserve"> sesuai dengan tugas pokok dan f</w:t>
      </w:r>
      <w:r w:rsidR="005414BA">
        <w:rPr>
          <w:rFonts w:ascii="Book Antiqua" w:hAnsi="Book Antiqua" w:cs="Tahoma"/>
          <w:lang w:val="id-ID"/>
        </w:rPr>
        <w:t>ungsi Badan Kesbangpol Prov. Sumbar.</w:t>
      </w:r>
    </w:p>
    <w:p w:rsidR="003B3598" w:rsidRDefault="003B3598" w:rsidP="00C14C32">
      <w:pPr>
        <w:spacing w:line="276" w:lineRule="auto"/>
        <w:ind w:left="1276" w:firstLine="425"/>
        <w:jc w:val="both"/>
        <w:rPr>
          <w:rFonts w:ascii="Book Antiqua" w:hAnsi="Book Antiqua" w:cs="Tahoma"/>
          <w:lang w:val="id-ID"/>
        </w:rPr>
      </w:pPr>
    </w:p>
    <w:p w:rsidR="003B3598" w:rsidRDefault="003B3598" w:rsidP="00C14C32">
      <w:pPr>
        <w:spacing w:line="276" w:lineRule="auto"/>
        <w:ind w:left="1276" w:firstLine="425"/>
        <w:jc w:val="both"/>
        <w:rPr>
          <w:rFonts w:ascii="Book Antiqua" w:hAnsi="Book Antiqua" w:cs="Tahoma"/>
          <w:lang w:val="id-ID"/>
        </w:rPr>
      </w:pPr>
    </w:p>
    <w:p w:rsidR="003B3598" w:rsidRDefault="003B3598" w:rsidP="00C14C32">
      <w:pPr>
        <w:spacing w:line="276" w:lineRule="auto"/>
        <w:ind w:left="1276" w:firstLine="425"/>
        <w:jc w:val="both"/>
        <w:rPr>
          <w:rFonts w:ascii="Book Antiqua" w:hAnsi="Book Antiqua" w:cs="Tahoma"/>
          <w:lang w:val="id-ID"/>
        </w:rPr>
      </w:pPr>
    </w:p>
    <w:p w:rsidR="003B3598" w:rsidRDefault="003B3598" w:rsidP="00C14C32">
      <w:pPr>
        <w:spacing w:line="276" w:lineRule="auto"/>
        <w:ind w:left="1276" w:firstLine="425"/>
        <w:jc w:val="both"/>
        <w:rPr>
          <w:rFonts w:ascii="Book Antiqua" w:hAnsi="Book Antiqua" w:cs="Tahoma"/>
          <w:lang w:val="id-ID"/>
        </w:rPr>
      </w:pPr>
    </w:p>
    <w:p w:rsidR="003B3598" w:rsidRDefault="003B3598" w:rsidP="00C14C32">
      <w:pPr>
        <w:spacing w:line="276" w:lineRule="auto"/>
        <w:ind w:left="1276" w:firstLine="425"/>
        <w:jc w:val="both"/>
        <w:rPr>
          <w:rFonts w:ascii="Book Antiqua" w:hAnsi="Book Antiqua" w:cs="Tahoma"/>
          <w:lang w:val="id-ID"/>
        </w:rPr>
      </w:pPr>
    </w:p>
    <w:p w:rsidR="003B3598" w:rsidRDefault="003B3598" w:rsidP="00C14C32">
      <w:pPr>
        <w:spacing w:line="276" w:lineRule="auto"/>
        <w:ind w:left="1276" w:firstLine="425"/>
        <w:jc w:val="both"/>
        <w:rPr>
          <w:rFonts w:ascii="Book Antiqua" w:hAnsi="Book Antiqua" w:cs="Tahoma"/>
          <w:lang w:val="id-ID"/>
        </w:rPr>
      </w:pPr>
    </w:p>
    <w:p w:rsidR="003B3598" w:rsidRDefault="003B3598" w:rsidP="00C14C32">
      <w:pPr>
        <w:spacing w:line="276" w:lineRule="auto"/>
        <w:ind w:left="1276" w:firstLine="425"/>
        <w:jc w:val="both"/>
        <w:rPr>
          <w:rFonts w:ascii="Book Antiqua" w:hAnsi="Book Antiqua" w:cs="Tahoma"/>
          <w:lang w:val="id-ID"/>
        </w:rPr>
      </w:pPr>
    </w:p>
    <w:p w:rsidR="003B3598" w:rsidRDefault="003B3598" w:rsidP="00C14C32">
      <w:pPr>
        <w:spacing w:line="276" w:lineRule="auto"/>
        <w:ind w:left="1276" w:firstLine="425"/>
        <w:jc w:val="both"/>
        <w:rPr>
          <w:rFonts w:ascii="Book Antiqua" w:hAnsi="Book Antiqua" w:cs="Tahoma"/>
          <w:lang w:val="id-ID"/>
        </w:rPr>
      </w:pPr>
    </w:p>
    <w:p w:rsidR="003B3598" w:rsidRDefault="003B3598" w:rsidP="00C14C32">
      <w:pPr>
        <w:spacing w:line="276" w:lineRule="auto"/>
        <w:ind w:left="1276" w:firstLine="425"/>
        <w:jc w:val="both"/>
        <w:rPr>
          <w:rFonts w:ascii="Book Antiqua" w:hAnsi="Book Antiqua" w:cs="Tahoma"/>
          <w:lang w:val="id-ID"/>
        </w:rPr>
      </w:pPr>
    </w:p>
    <w:p w:rsidR="003B3598" w:rsidRDefault="003B3598" w:rsidP="00C14C32">
      <w:pPr>
        <w:spacing w:line="276" w:lineRule="auto"/>
        <w:ind w:left="1276" w:firstLine="425"/>
        <w:jc w:val="both"/>
        <w:rPr>
          <w:rFonts w:ascii="Book Antiqua" w:hAnsi="Book Antiqua" w:cs="Tahoma"/>
          <w:lang w:val="id-ID"/>
        </w:rPr>
      </w:pPr>
    </w:p>
    <w:p w:rsidR="003B3598" w:rsidRDefault="003B3598" w:rsidP="00C14C32">
      <w:pPr>
        <w:spacing w:line="276" w:lineRule="auto"/>
        <w:ind w:left="1276" w:firstLine="425"/>
        <w:jc w:val="both"/>
        <w:rPr>
          <w:rFonts w:ascii="Book Antiqua" w:hAnsi="Book Antiqua" w:cs="Tahoma"/>
          <w:lang w:val="id-ID"/>
        </w:rPr>
      </w:pPr>
    </w:p>
    <w:p w:rsidR="003B3598" w:rsidRDefault="003B3598" w:rsidP="00C14C32">
      <w:pPr>
        <w:spacing w:line="276" w:lineRule="auto"/>
        <w:ind w:left="1276" w:firstLine="425"/>
        <w:jc w:val="both"/>
        <w:rPr>
          <w:rFonts w:ascii="Book Antiqua" w:hAnsi="Book Antiqua" w:cs="Tahoma"/>
          <w:lang w:val="id-ID"/>
        </w:rPr>
      </w:pPr>
    </w:p>
    <w:p w:rsidR="003B3598" w:rsidRDefault="003B3598" w:rsidP="00C14C32">
      <w:pPr>
        <w:spacing w:line="276" w:lineRule="auto"/>
        <w:ind w:left="1276" w:firstLine="425"/>
        <w:jc w:val="both"/>
        <w:rPr>
          <w:rFonts w:ascii="Book Antiqua" w:hAnsi="Book Antiqua" w:cs="Tahoma"/>
          <w:lang w:val="id-ID"/>
        </w:rPr>
      </w:pPr>
    </w:p>
    <w:p w:rsidR="003B3598" w:rsidRDefault="003B3598" w:rsidP="00C14C32">
      <w:pPr>
        <w:spacing w:line="276" w:lineRule="auto"/>
        <w:ind w:left="1276" w:firstLine="425"/>
        <w:jc w:val="both"/>
        <w:rPr>
          <w:rFonts w:ascii="Book Antiqua" w:hAnsi="Book Antiqua" w:cs="Tahoma"/>
          <w:lang w:val="id-ID"/>
        </w:rPr>
      </w:pPr>
    </w:p>
    <w:p w:rsidR="003B3598" w:rsidRDefault="003B3598" w:rsidP="00C14C32">
      <w:pPr>
        <w:spacing w:line="276" w:lineRule="auto"/>
        <w:ind w:left="1276" w:firstLine="425"/>
        <w:jc w:val="both"/>
        <w:rPr>
          <w:rFonts w:ascii="Book Antiqua" w:hAnsi="Book Antiqua" w:cs="Tahoma"/>
          <w:lang w:val="id-ID"/>
        </w:rPr>
      </w:pPr>
    </w:p>
    <w:p w:rsidR="003B3598" w:rsidRDefault="003B3598" w:rsidP="00C14C32">
      <w:pPr>
        <w:spacing w:line="276" w:lineRule="auto"/>
        <w:ind w:left="1276" w:firstLine="425"/>
        <w:jc w:val="both"/>
        <w:rPr>
          <w:rFonts w:ascii="Book Antiqua" w:hAnsi="Book Antiqua" w:cs="Tahoma"/>
          <w:lang w:val="id-ID"/>
        </w:rPr>
      </w:pPr>
    </w:p>
    <w:p w:rsidR="003B3598" w:rsidRDefault="003B3598" w:rsidP="00C14C32">
      <w:pPr>
        <w:spacing w:line="276" w:lineRule="auto"/>
        <w:ind w:left="1276" w:firstLine="425"/>
        <w:jc w:val="both"/>
        <w:rPr>
          <w:rFonts w:ascii="Book Antiqua" w:hAnsi="Book Antiqua" w:cs="Tahoma"/>
          <w:lang w:val="id-ID"/>
        </w:rPr>
      </w:pPr>
    </w:p>
    <w:p w:rsidR="003B3598" w:rsidRDefault="003B3598" w:rsidP="00C14C32">
      <w:pPr>
        <w:spacing w:line="276" w:lineRule="auto"/>
        <w:ind w:left="1276" w:firstLine="425"/>
        <w:jc w:val="both"/>
        <w:rPr>
          <w:rFonts w:ascii="Book Antiqua" w:hAnsi="Book Antiqua" w:cs="Tahoma"/>
          <w:lang w:val="id-ID"/>
        </w:rPr>
      </w:pPr>
    </w:p>
    <w:p w:rsidR="003B3598" w:rsidRDefault="003B3598" w:rsidP="00C14C32">
      <w:pPr>
        <w:spacing w:line="276" w:lineRule="auto"/>
        <w:ind w:left="1276" w:firstLine="425"/>
        <w:jc w:val="both"/>
        <w:rPr>
          <w:rFonts w:ascii="Book Antiqua" w:hAnsi="Book Antiqua" w:cs="Tahoma"/>
          <w:lang w:val="id-ID"/>
        </w:rPr>
      </w:pPr>
    </w:p>
    <w:p w:rsidR="005D1574" w:rsidRDefault="005D1574" w:rsidP="00C14C32">
      <w:pPr>
        <w:spacing w:line="276" w:lineRule="auto"/>
        <w:ind w:left="1276" w:firstLine="425"/>
        <w:jc w:val="both"/>
        <w:rPr>
          <w:rFonts w:ascii="Book Antiqua" w:hAnsi="Book Antiqua" w:cs="Tahoma"/>
          <w:lang w:val="id-ID"/>
        </w:rPr>
      </w:pPr>
    </w:p>
    <w:p w:rsidR="005D1574" w:rsidRDefault="005D1574" w:rsidP="00C14C32">
      <w:pPr>
        <w:spacing w:line="276" w:lineRule="auto"/>
        <w:ind w:left="1276" w:firstLine="425"/>
        <w:jc w:val="both"/>
        <w:rPr>
          <w:rFonts w:ascii="Book Antiqua" w:hAnsi="Book Antiqua" w:cs="Tahoma"/>
          <w:lang w:val="id-ID"/>
        </w:rPr>
      </w:pPr>
    </w:p>
    <w:p w:rsidR="005D1574" w:rsidRDefault="005D1574" w:rsidP="00C14C32">
      <w:pPr>
        <w:spacing w:line="276" w:lineRule="auto"/>
        <w:ind w:left="1276" w:firstLine="425"/>
        <w:jc w:val="both"/>
        <w:rPr>
          <w:rFonts w:ascii="Book Antiqua" w:hAnsi="Book Antiqua" w:cs="Tahoma"/>
          <w:lang w:val="id-ID"/>
        </w:rPr>
      </w:pPr>
    </w:p>
    <w:p w:rsidR="003B3598" w:rsidRPr="006E249E" w:rsidRDefault="003B3598" w:rsidP="003B3598">
      <w:pPr>
        <w:spacing w:line="276" w:lineRule="auto"/>
        <w:jc w:val="both"/>
        <w:rPr>
          <w:rFonts w:ascii="Book Antiqua" w:hAnsi="Book Antiqua" w:cs="Tahoma"/>
          <w:lang w:val="id-ID"/>
        </w:rPr>
      </w:pPr>
    </w:p>
    <w:p w:rsidR="00644B3B" w:rsidRPr="007721BD" w:rsidRDefault="00CE62A9" w:rsidP="0096028F">
      <w:pPr>
        <w:ind w:left="-180"/>
        <w:rPr>
          <w:rFonts w:ascii="Book Antiqua" w:hAnsi="Book Antiqua" w:cs="Tahoma"/>
          <w:b/>
          <w:lang w:val="sv-SE"/>
        </w:rPr>
      </w:pPr>
      <w:r>
        <w:rPr>
          <w:noProof/>
          <w:lang w:val="id-ID" w:eastAsia="id-ID"/>
        </w:rPr>
        <w:lastRenderedPageBreak/>
        <w:pict>
          <v:roundrect id="_x0000_s1039" style="position:absolute;left:0;text-align:left;margin-left:-4.2pt;margin-top:1.65pt;width:446.85pt;height:62.95pt;z-index:251659264" arcsize="10923f" fillcolor="#31849b [2408]" strokecolor="#f2f2f2" strokeweight="3pt">
            <v:shadow on="t" type="perspective" color="#243f60" opacity=".5" offset="1pt" offset2="-1pt"/>
            <v:textbox style="mso-next-textbox:#_x0000_s1039">
              <w:txbxContent>
                <w:p w:rsidR="0043131A" w:rsidRPr="008B68C2" w:rsidRDefault="0043131A" w:rsidP="00644B3B">
                  <w:pPr>
                    <w:ind w:left="-180"/>
                    <w:jc w:val="center"/>
                    <w:rPr>
                      <w:rFonts w:ascii="Baskerville Old Face" w:hAnsi="Baskerville Old Face"/>
                      <w:color w:val="FFFFFF"/>
                      <w:sz w:val="44"/>
                      <w:szCs w:val="44"/>
                    </w:rPr>
                  </w:pPr>
                  <w:r w:rsidRPr="008B68C2">
                    <w:rPr>
                      <w:rFonts w:ascii="Baskerville Old Face" w:hAnsi="Baskerville Old Face"/>
                      <w:color w:val="FFFFFF"/>
                      <w:sz w:val="44"/>
                      <w:szCs w:val="44"/>
                    </w:rPr>
                    <w:t>BAB III</w:t>
                  </w:r>
                </w:p>
                <w:p w:rsidR="0043131A" w:rsidRPr="008B68C2" w:rsidRDefault="0043131A" w:rsidP="00644B3B">
                  <w:pPr>
                    <w:ind w:left="-180"/>
                    <w:jc w:val="center"/>
                    <w:rPr>
                      <w:rFonts w:ascii="Baskerville Old Face" w:hAnsi="Baskerville Old Face"/>
                      <w:color w:val="FFFFFF"/>
                      <w:sz w:val="36"/>
                      <w:szCs w:val="36"/>
                    </w:rPr>
                  </w:pPr>
                  <w:r w:rsidRPr="008B68C2">
                    <w:rPr>
                      <w:rFonts w:ascii="Baskerville Old Face" w:hAnsi="Baskerville Old Face"/>
                      <w:color w:val="FFFFFF"/>
                      <w:sz w:val="36"/>
                      <w:szCs w:val="36"/>
                    </w:rPr>
                    <w:t>TUJUAN, SASARAN, PROGRAM DAN KEGIATAN</w:t>
                  </w:r>
                </w:p>
              </w:txbxContent>
            </v:textbox>
          </v:roundrect>
        </w:pict>
      </w:r>
    </w:p>
    <w:p w:rsidR="00644B3B" w:rsidRPr="007721BD" w:rsidRDefault="00644B3B" w:rsidP="00644B3B">
      <w:pPr>
        <w:spacing w:line="360" w:lineRule="auto"/>
        <w:ind w:left="1080"/>
        <w:jc w:val="both"/>
        <w:rPr>
          <w:rFonts w:ascii="Book Antiqua" w:hAnsi="Book Antiqua" w:cs="Tahoma"/>
          <w:b/>
          <w:lang w:val="sv-SE"/>
        </w:rPr>
      </w:pPr>
    </w:p>
    <w:p w:rsidR="00644B3B" w:rsidRPr="007721BD" w:rsidRDefault="00644B3B" w:rsidP="00644B3B">
      <w:pPr>
        <w:spacing w:line="360" w:lineRule="auto"/>
        <w:ind w:left="1080"/>
        <w:jc w:val="both"/>
        <w:rPr>
          <w:rFonts w:ascii="Book Antiqua" w:hAnsi="Book Antiqua" w:cs="Tahoma"/>
          <w:b/>
          <w:lang w:val="sv-SE"/>
        </w:rPr>
      </w:pPr>
    </w:p>
    <w:p w:rsidR="00644B3B" w:rsidRPr="007721BD" w:rsidRDefault="00CE62A9" w:rsidP="00644B3B">
      <w:pPr>
        <w:spacing w:line="360" w:lineRule="auto"/>
        <w:ind w:left="1080"/>
        <w:jc w:val="both"/>
        <w:rPr>
          <w:rFonts w:ascii="Book Antiqua" w:hAnsi="Book Antiqua" w:cs="Tahoma"/>
          <w:b/>
          <w:lang w:val="sv-SE"/>
        </w:rPr>
      </w:pPr>
      <w:r>
        <w:rPr>
          <w:noProof/>
          <w:lang w:val="id-ID" w:eastAsia="id-ID"/>
        </w:rPr>
        <w:pict>
          <v:rect id="_x0000_s1040" style="position:absolute;left:0;text-align:left;margin-left:.35pt;margin-top:16.1pt;width:442.3pt;height:36.8pt;z-index:251660288" fillcolor="#31849b [2408]" strokecolor="#f2f2f2" strokeweight="3pt">
            <v:shadow on="t" type="perspective" color="#243f60" opacity=".5" offset="1pt" offset2="-1pt"/>
            <v:textbox style="mso-next-textbox:#_x0000_s1040">
              <w:txbxContent>
                <w:p w:rsidR="0043131A" w:rsidRPr="008B68C2" w:rsidRDefault="0043131A" w:rsidP="002F3087">
                  <w:pPr>
                    <w:numPr>
                      <w:ilvl w:val="0"/>
                      <w:numId w:val="8"/>
                    </w:numPr>
                    <w:ind w:left="426" w:hanging="426"/>
                    <w:jc w:val="both"/>
                    <w:rPr>
                      <w:rFonts w:ascii="Baskerville Old Face" w:hAnsi="Baskerville Old Face"/>
                      <w:b/>
                      <w:color w:val="FFFFFF"/>
                      <w:sz w:val="28"/>
                      <w:szCs w:val="28"/>
                    </w:rPr>
                  </w:pPr>
                  <w:r w:rsidRPr="008B68C2">
                    <w:rPr>
                      <w:rFonts w:ascii="Baskerville Old Face" w:hAnsi="Baskerville Old Face"/>
                      <w:b/>
                      <w:color w:val="FFFFFF"/>
                      <w:sz w:val="28"/>
                      <w:szCs w:val="28"/>
                    </w:rPr>
                    <w:t>Telaahan Terhad</w:t>
                  </w:r>
                  <w:r>
                    <w:rPr>
                      <w:rFonts w:ascii="Baskerville Old Face" w:hAnsi="Baskerville Old Face"/>
                      <w:b/>
                      <w:color w:val="FFFFFF"/>
                      <w:sz w:val="28"/>
                      <w:szCs w:val="28"/>
                    </w:rPr>
                    <w:t>ap Kebijakan Nasional</w:t>
                  </w:r>
                </w:p>
              </w:txbxContent>
            </v:textbox>
          </v:rect>
        </w:pict>
      </w:r>
    </w:p>
    <w:p w:rsidR="00170CC5" w:rsidRDefault="00170CC5" w:rsidP="00913FD1">
      <w:pPr>
        <w:jc w:val="both"/>
        <w:rPr>
          <w:rFonts w:ascii="Book Antiqua" w:hAnsi="Book Antiqua" w:cs="Tahoma"/>
          <w:b/>
          <w:lang w:val="id-ID"/>
        </w:rPr>
      </w:pPr>
    </w:p>
    <w:p w:rsidR="00F10C68" w:rsidRPr="00F10C68" w:rsidRDefault="00F10C68" w:rsidP="00913FD1">
      <w:pPr>
        <w:jc w:val="both"/>
        <w:rPr>
          <w:rFonts w:ascii="Book Antiqua" w:hAnsi="Book Antiqua" w:cs="Tahoma"/>
          <w:bCs/>
          <w:lang w:val="id-ID"/>
        </w:rPr>
      </w:pPr>
    </w:p>
    <w:p w:rsidR="005414BA" w:rsidRDefault="005414BA" w:rsidP="00913FD1">
      <w:pPr>
        <w:ind w:left="720" w:firstLine="540"/>
        <w:jc w:val="both"/>
        <w:rPr>
          <w:rFonts w:ascii="Book Antiqua" w:hAnsi="Book Antiqua" w:cs="Tahoma"/>
          <w:bCs/>
          <w:lang w:val="id-ID"/>
        </w:rPr>
      </w:pPr>
    </w:p>
    <w:p w:rsidR="00FF1346" w:rsidRPr="00FF1346" w:rsidRDefault="00FF1346" w:rsidP="002F3087">
      <w:pPr>
        <w:numPr>
          <w:ilvl w:val="0"/>
          <w:numId w:val="22"/>
        </w:numPr>
        <w:ind w:left="851" w:hanging="284"/>
        <w:jc w:val="both"/>
        <w:rPr>
          <w:rFonts w:ascii="Book Antiqua" w:hAnsi="Book Antiqua" w:cs="Tahoma"/>
          <w:b/>
          <w:bCs/>
          <w:lang w:val="sv-SE"/>
        </w:rPr>
      </w:pPr>
      <w:r>
        <w:rPr>
          <w:rFonts w:ascii="Book Antiqua" w:hAnsi="Book Antiqua" w:cs="Tahoma"/>
          <w:b/>
          <w:bCs/>
          <w:lang w:val="id-ID"/>
        </w:rPr>
        <w:t>Telaahan terhadap kebijakan nasional</w:t>
      </w:r>
    </w:p>
    <w:p w:rsidR="00FF1346" w:rsidRDefault="00FF1346" w:rsidP="00FF1346">
      <w:pPr>
        <w:ind w:left="851"/>
        <w:jc w:val="both"/>
        <w:rPr>
          <w:rFonts w:ascii="Book Antiqua" w:hAnsi="Book Antiqua" w:cs="Tahoma"/>
          <w:b/>
          <w:bCs/>
          <w:lang w:val="id-ID"/>
        </w:rPr>
      </w:pPr>
    </w:p>
    <w:p w:rsidR="00FF1346" w:rsidRDefault="00F4668F" w:rsidP="00FF1346">
      <w:pPr>
        <w:spacing w:line="276" w:lineRule="auto"/>
        <w:ind w:left="851" w:firstLine="425"/>
        <w:jc w:val="both"/>
        <w:rPr>
          <w:rFonts w:ascii="Book Antiqua" w:hAnsi="Book Antiqua" w:cs="Tahoma"/>
          <w:bCs/>
          <w:lang w:val="id-ID"/>
        </w:rPr>
      </w:pPr>
      <w:r>
        <w:rPr>
          <w:rFonts w:ascii="Book Antiqua" w:hAnsi="Book Antiqua" w:cs="Tahoma"/>
          <w:bCs/>
          <w:lang w:val="id-ID"/>
        </w:rPr>
        <w:t>Penyusunan Renja</w:t>
      </w:r>
      <w:r w:rsidR="00FF1346">
        <w:rPr>
          <w:rFonts w:ascii="Book Antiqua" w:hAnsi="Book Antiqua" w:cs="Tahoma"/>
          <w:bCs/>
          <w:lang w:val="id-ID"/>
        </w:rPr>
        <w:t xml:space="preserve"> Badan Kesbangpol </w:t>
      </w:r>
      <w:r>
        <w:rPr>
          <w:rFonts w:ascii="Book Antiqua" w:hAnsi="Book Antiqua" w:cs="Tahoma"/>
          <w:bCs/>
          <w:lang w:val="id-ID"/>
        </w:rPr>
        <w:t xml:space="preserve">Sumbar Tahun 2019 </w:t>
      </w:r>
      <w:r w:rsidR="00FF1346">
        <w:rPr>
          <w:rFonts w:ascii="Book Antiqua" w:hAnsi="Book Antiqua" w:cs="Tahoma"/>
          <w:bCs/>
          <w:lang w:val="id-ID"/>
        </w:rPr>
        <w:t>juga berpedoman kepada Rancangan Awal Rencana Pembangunan Jangka Menengah Nasional (RPJMN) 2015 – 2019.</w:t>
      </w:r>
    </w:p>
    <w:p w:rsidR="00FF1346" w:rsidRDefault="00FF1346" w:rsidP="00FF1346">
      <w:pPr>
        <w:spacing w:line="276" w:lineRule="auto"/>
        <w:ind w:left="851" w:firstLine="425"/>
        <w:jc w:val="both"/>
        <w:rPr>
          <w:rFonts w:ascii="Book Antiqua" w:hAnsi="Book Antiqua" w:cs="Tahoma"/>
          <w:bCs/>
          <w:lang w:val="id-ID"/>
        </w:rPr>
      </w:pPr>
      <w:r>
        <w:rPr>
          <w:rFonts w:ascii="Book Antiqua" w:hAnsi="Book Antiqua" w:cs="Tahoma"/>
          <w:bCs/>
          <w:lang w:val="id-ID"/>
        </w:rPr>
        <w:t>Sesuai dengan buku III Rancangan Awal RPJMN 2015 – 2019 tentang Agenda Pembangunan Wilayah, pada bab 8 Arah Pengembangan Wilayah Sumatera poin 8.5.1 tentang Pengembangan Kawasan Strategis tugas dan fungsi Kesbangpol berkaitan dengan poin ke 2 yaitu Perwujudan Kota Layak Huni Yang Aman dan Nyaman, melalui peningkatan keamanan kota melalui pencegahan, penyediaan fasilitas dan sistem penanganan konflik.</w:t>
      </w:r>
    </w:p>
    <w:p w:rsidR="00FF1346" w:rsidRDefault="00FF1346" w:rsidP="00FF1346">
      <w:pPr>
        <w:spacing w:line="276" w:lineRule="auto"/>
        <w:ind w:left="851" w:firstLine="425"/>
        <w:jc w:val="both"/>
        <w:rPr>
          <w:rFonts w:ascii="Book Antiqua" w:hAnsi="Book Antiqua" w:cs="Tahoma"/>
          <w:bCs/>
          <w:lang w:val="id-ID"/>
        </w:rPr>
      </w:pPr>
      <w:r>
        <w:rPr>
          <w:rFonts w:ascii="Book Antiqua" w:hAnsi="Book Antiqua" w:cs="Tahoma"/>
          <w:bCs/>
          <w:lang w:val="id-ID"/>
        </w:rPr>
        <w:t>Hal ini sejalan dengan diterbitkannya Surat Edaran Menteri Dalam Negeri Nomor 460/964/SJ tanggal 23 Februari 2015 tentang Pembentukan Tim Terpadu Dalam Melaksanakan Rencana Aksi Terpadu Penanganan Konflik Sosial Tingkat Provinsi dan Kabupaten/Kota.</w:t>
      </w:r>
    </w:p>
    <w:p w:rsidR="00FF1346" w:rsidRPr="0039173B" w:rsidRDefault="00FF1346" w:rsidP="00FF1346">
      <w:pPr>
        <w:spacing w:line="276" w:lineRule="auto"/>
        <w:ind w:left="851" w:firstLine="425"/>
        <w:jc w:val="both"/>
        <w:rPr>
          <w:rFonts w:ascii="Book Antiqua" w:hAnsi="Book Antiqua" w:cs="Tahoma"/>
          <w:bCs/>
          <w:lang w:val="id-ID"/>
        </w:rPr>
      </w:pPr>
      <w:r>
        <w:rPr>
          <w:rFonts w:ascii="Book Antiqua" w:hAnsi="Book Antiqua" w:cs="Tahoma"/>
          <w:bCs/>
          <w:lang w:val="id-ID"/>
        </w:rPr>
        <w:t>Menyikapi edaran tersebut, Badan Kesbangpol telah membentuk Tim Terpadu Penanganan Konflik Sosial Tahun 2015 berdasarkan Keputusan Gubernur Sumatera Barat Nomor 460/964/SJ tanggal 23 Februari 2015.</w:t>
      </w:r>
    </w:p>
    <w:p w:rsidR="007226B7" w:rsidRPr="00F4668F" w:rsidRDefault="00FF1346" w:rsidP="00F4668F">
      <w:pPr>
        <w:spacing w:line="276" w:lineRule="auto"/>
        <w:ind w:left="851" w:firstLine="425"/>
        <w:jc w:val="both"/>
        <w:rPr>
          <w:rFonts w:ascii="Book Antiqua" w:hAnsi="Book Antiqua" w:cs="Tahoma"/>
          <w:bCs/>
          <w:lang w:val="id-ID"/>
        </w:rPr>
      </w:pPr>
      <w:r>
        <w:rPr>
          <w:rFonts w:ascii="Book Antiqua" w:hAnsi="Book Antiqua" w:cs="Tahoma"/>
          <w:bCs/>
          <w:lang w:val="id-ID"/>
        </w:rPr>
        <w:t xml:space="preserve"> Tim terpadu penanganan konflik sosial </w:t>
      </w:r>
      <w:r>
        <w:rPr>
          <w:rFonts w:ascii="Book Antiqua" w:hAnsi="Book Antiqua" w:cs="Tahoma"/>
          <w:bCs/>
        </w:rPr>
        <w:t xml:space="preserve">tingkat Provinsi Sumatera Barat </w:t>
      </w:r>
      <w:r>
        <w:rPr>
          <w:rFonts w:ascii="Book Antiqua" w:hAnsi="Book Antiqua" w:cs="Tahoma"/>
          <w:bCs/>
          <w:lang w:val="id-ID"/>
        </w:rPr>
        <w:t>melakukan upaya pencegahan konflik sosial, penghentian dan pemulihan pasca konflik</w:t>
      </w:r>
      <w:r>
        <w:rPr>
          <w:rFonts w:ascii="Book Antiqua" w:hAnsi="Book Antiqua" w:cs="Tahoma"/>
          <w:bCs/>
        </w:rPr>
        <w:t xml:space="preserve"> di Sumatera Barat.</w:t>
      </w:r>
    </w:p>
    <w:p w:rsidR="006E249E" w:rsidRDefault="006E249E" w:rsidP="008A5BC4">
      <w:pPr>
        <w:spacing w:line="360" w:lineRule="auto"/>
        <w:jc w:val="both"/>
        <w:rPr>
          <w:rFonts w:ascii="Book Antiqua" w:hAnsi="Book Antiqua" w:cs="Tahoma"/>
          <w:bCs/>
          <w:lang w:val="id-ID"/>
        </w:rPr>
      </w:pPr>
    </w:p>
    <w:p w:rsidR="009D69D5" w:rsidRPr="007721BD" w:rsidRDefault="00CE62A9" w:rsidP="008A5BC4">
      <w:pPr>
        <w:spacing w:line="360" w:lineRule="auto"/>
        <w:jc w:val="both"/>
        <w:rPr>
          <w:rFonts w:ascii="Book Antiqua" w:hAnsi="Book Antiqua" w:cs="Tahoma"/>
          <w:bCs/>
          <w:lang w:val="sv-SE"/>
        </w:rPr>
      </w:pPr>
      <w:r>
        <w:rPr>
          <w:noProof/>
          <w:lang w:val="id-ID" w:eastAsia="id-ID"/>
        </w:rPr>
        <w:pict>
          <v:rect id="_x0000_s1043" style="position:absolute;left:0;text-align:left;margin-left:.35pt;margin-top:3.35pt;width:442.3pt;height:36.8pt;z-index:251661312" fillcolor="#31849b [2408]" strokecolor="#f2f2f2" strokeweight="3pt">
            <v:shadow on="t" type="perspective" color="#243f60" opacity=".5" offset="1pt" offset2="-1pt"/>
            <v:textbox style="mso-next-textbox:#_x0000_s1043">
              <w:txbxContent>
                <w:p w:rsidR="0043131A" w:rsidRPr="0040336E" w:rsidRDefault="0043131A" w:rsidP="0040336E">
                  <w:pPr>
                    <w:tabs>
                      <w:tab w:val="left" w:pos="540"/>
                    </w:tabs>
                    <w:jc w:val="both"/>
                    <w:rPr>
                      <w:rFonts w:ascii="Baskerville Old Face" w:hAnsi="Baskerville Old Face"/>
                      <w:b/>
                      <w:color w:val="FFFFFF"/>
                      <w:sz w:val="32"/>
                      <w:szCs w:val="32"/>
                    </w:rPr>
                  </w:pPr>
                  <w:r>
                    <w:rPr>
                      <w:rFonts w:ascii="Baskerville Old Face" w:hAnsi="Baskerville Old Face"/>
                      <w:b/>
                      <w:color w:val="FFFFFF"/>
                      <w:sz w:val="28"/>
                      <w:szCs w:val="28"/>
                    </w:rPr>
                    <w:t xml:space="preserve">B    </w:t>
                  </w:r>
                  <w:r w:rsidRPr="0040336E">
                    <w:rPr>
                      <w:rFonts w:ascii="Baskerville Old Face" w:hAnsi="Baskerville Old Face"/>
                      <w:b/>
                      <w:color w:val="FFFFFF"/>
                      <w:sz w:val="32"/>
                      <w:szCs w:val="32"/>
                    </w:rPr>
                    <w:t>Tujuan dan Sasaran Renja Badan Kesbangpol</w:t>
                  </w:r>
                </w:p>
              </w:txbxContent>
            </v:textbox>
          </v:rect>
        </w:pict>
      </w:r>
    </w:p>
    <w:p w:rsidR="009D69D5" w:rsidRDefault="009D69D5" w:rsidP="008A5BC4">
      <w:pPr>
        <w:spacing w:line="360" w:lineRule="auto"/>
        <w:jc w:val="both"/>
        <w:rPr>
          <w:rFonts w:ascii="Book Antiqua" w:hAnsi="Book Antiqua" w:cs="Tahoma"/>
          <w:bCs/>
          <w:lang w:val="id-ID"/>
        </w:rPr>
      </w:pPr>
    </w:p>
    <w:p w:rsidR="00A5594D" w:rsidRPr="00A5594D" w:rsidRDefault="00A5594D" w:rsidP="008A5BC4">
      <w:pPr>
        <w:spacing w:line="360" w:lineRule="auto"/>
        <w:jc w:val="both"/>
        <w:rPr>
          <w:rFonts w:ascii="Book Antiqua" w:hAnsi="Book Antiqua" w:cs="Tahoma"/>
          <w:bCs/>
          <w:lang w:val="id-ID"/>
        </w:rPr>
      </w:pPr>
    </w:p>
    <w:p w:rsidR="00A5594D" w:rsidRDefault="00A5594D" w:rsidP="002F3087">
      <w:pPr>
        <w:numPr>
          <w:ilvl w:val="0"/>
          <w:numId w:val="13"/>
        </w:numPr>
        <w:spacing w:line="276" w:lineRule="auto"/>
        <w:ind w:left="1134" w:hanging="425"/>
        <w:jc w:val="both"/>
        <w:rPr>
          <w:rFonts w:ascii="Book Antiqua" w:hAnsi="Book Antiqua" w:cs="Tahoma"/>
          <w:b/>
          <w:lang w:val="sv-SE"/>
        </w:rPr>
      </w:pPr>
      <w:r>
        <w:rPr>
          <w:rFonts w:ascii="Book Antiqua" w:hAnsi="Book Antiqua" w:cs="Tahoma"/>
          <w:b/>
          <w:lang w:val="sv-SE"/>
        </w:rPr>
        <w:t>Tujuan</w:t>
      </w:r>
    </w:p>
    <w:p w:rsidR="00A5594D" w:rsidRDefault="00A5594D" w:rsidP="00A5594D">
      <w:pPr>
        <w:spacing w:line="276" w:lineRule="auto"/>
        <w:ind w:left="1134" w:firstLine="426"/>
        <w:jc w:val="both"/>
        <w:rPr>
          <w:rFonts w:ascii="Book Antiqua" w:hAnsi="Book Antiqua" w:cs="Tahoma"/>
          <w:lang w:val="sv-SE"/>
        </w:rPr>
      </w:pPr>
      <w:r>
        <w:rPr>
          <w:rFonts w:ascii="Book Antiqua" w:hAnsi="Book Antiqua" w:cs="Tahoma"/>
          <w:lang w:val="sv-SE"/>
        </w:rPr>
        <w:t xml:space="preserve">Pencapaian tujuan umum program dan kegiatan Badan Kesbangpol Prov. Sumatera Barat direncanakan dalam waktu 1 (satu) hingga 5 (lima) </w:t>
      </w:r>
      <w:r>
        <w:rPr>
          <w:rFonts w:ascii="Book Antiqua" w:hAnsi="Book Antiqua" w:cs="Tahoma"/>
          <w:lang w:val="sv-SE"/>
        </w:rPr>
        <w:lastRenderedPageBreak/>
        <w:t xml:space="preserve">tahun sesuai dengan visi dan misi serta berdasarkan pada isu isu dan analisis strategis. </w:t>
      </w:r>
    </w:p>
    <w:p w:rsidR="00A5594D" w:rsidRDefault="00A5594D" w:rsidP="00A5594D">
      <w:pPr>
        <w:spacing w:line="276" w:lineRule="auto"/>
        <w:ind w:left="1134" w:firstLine="426"/>
        <w:jc w:val="both"/>
        <w:rPr>
          <w:rFonts w:ascii="Book Antiqua" w:hAnsi="Book Antiqua" w:cs="Tahoma"/>
          <w:lang w:val="sv-SE"/>
        </w:rPr>
      </w:pPr>
      <w:r>
        <w:rPr>
          <w:rFonts w:ascii="Book Antiqua" w:hAnsi="Book Antiqua" w:cs="Tahoma"/>
          <w:lang w:val="sv-SE"/>
        </w:rPr>
        <w:t xml:space="preserve">Secara spesifik, dan sesuai dengan kewenangan yang ada di provinsi maka tujuan yang ingin dicapai </w:t>
      </w:r>
      <w:r w:rsidR="00F4668F">
        <w:rPr>
          <w:rFonts w:ascii="Book Antiqua" w:hAnsi="Book Antiqua" w:cs="Tahoma"/>
          <w:lang w:val="id-ID"/>
        </w:rPr>
        <w:t xml:space="preserve">oleh Badan Kesbangpol Sumbar </w:t>
      </w:r>
      <w:r>
        <w:rPr>
          <w:rFonts w:ascii="Book Antiqua" w:hAnsi="Book Antiqua" w:cs="Tahoma"/>
          <w:lang w:val="sv-SE"/>
        </w:rPr>
        <w:t>adalah sebagai berikut :</w:t>
      </w:r>
    </w:p>
    <w:p w:rsidR="00A5594D" w:rsidRPr="00F4668F" w:rsidRDefault="00F4668F" w:rsidP="002F3087">
      <w:pPr>
        <w:pStyle w:val="ListParagraph"/>
        <w:numPr>
          <w:ilvl w:val="0"/>
          <w:numId w:val="14"/>
        </w:numPr>
        <w:spacing w:line="276" w:lineRule="auto"/>
        <w:ind w:left="1418" w:hanging="284"/>
        <w:jc w:val="both"/>
        <w:rPr>
          <w:rFonts w:ascii="Book Antiqua" w:hAnsi="Book Antiqua" w:cs="Tahoma"/>
          <w:lang w:val="sv-SE"/>
        </w:rPr>
      </w:pPr>
      <w:r w:rsidRPr="00F4668F">
        <w:rPr>
          <w:rFonts w:ascii="Book Antiqua" w:hAnsi="Book Antiqua" w:cs="Tahoma"/>
          <w:lang w:val="id-ID"/>
        </w:rPr>
        <w:t>Terwujudnya stabilitas keamanan di Sumatera Barat</w:t>
      </w:r>
    </w:p>
    <w:p w:rsidR="00F4668F" w:rsidRPr="00F4668F" w:rsidRDefault="00F4668F" w:rsidP="002F3087">
      <w:pPr>
        <w:numPr>
          <w:ilvl w:val="0"/>
          <w:numId w:val="14"/>
        </w:numPr>
        <w:spacing w:line="276" w:lineRule="auto"/>
        <w:ind w:left="1418" w:hanging="284"/>
        <w:jc w:val="both"/>
        <w:rPr>
          <w:rFonts w:ascii="Book Antiqua" w:hAnsi="Book Antiqua" w:cs="Tahoma"/>
          <w:lang w:val="sv-SE"/>
        </w:rPr>
      </w:pPr>
      <w:r>
        <w:rPr>
          <w:rFonts w:ascii="Book Antiqua" w:hAnsi="Book Antiqua" w:cs="Tahoma"/>
          <w:lang w:val="id-ID"/>
        </w:rPr>
        <w:t>Terwujudnya situasi dan kondisi politik yang demokratis</w:t>
      </w:r>
    </w:p>
    <w:p w:rsidR="00F4668F" w:rsidRDefault="00F4668F" w:rsidP="002F3087">
      <w:pPr>
        <w:numPr>
          <w:ilvl w:val="0"/>
          <w:numId w:val="14"/>
        </w:numPr>
        <w:spacing w:line="276" w:lineRule="auto"/>
        <w:ind w:left="1418" w:hanging="284"/>
        <w:jc w:val="both"/>
        <w:rPr>
          <w:rFonts w:ascii="Book Antiqua" w:hAnsi="Book Antiqua" w:cs="Tahoma"/>
          <w:lang w:val="sv-SE"/>
        </w:rPr>
      </w:pPr>
      <w:r>
        <w:rPr>
          <w:rFonts w:ascii="Book Antiqua" w:hAnsi="Book Antiqua" w:cs="Tahoma"/>
          <w:lang w:val="id-ID"/>
        </w:rPr>
        <w:t>Terwujudnya tata kelola pemerintahan yang efektif dan efisien</w:t>
      </w:r>
    </w:p>
    <w:p w:rsidR="00475800" w:rsidRDefault="00475800" w:rsidP="00913FD1">
      <w:pPr>
        <w:pStyle w:val="ListParagraph"/>
        <w:ind w:firstLine="360"/>
        <w:jc w:val="both"/>
        <w:rPr>
          <w:rFonts w:ascii="Book Antiqua" w:hAnsi="Book Antiqua" w:cs="Tahoma"/>
          <w:lang w:val="id-ID"/>
        </w:rPr>
      </w:pPr>
    </w:p>
    <w:p w:rsidR="00B948EB" w:rsidRDefault="00B948EB" w:rsidP="002F3087">
      <w:pPr>
        <w:numPr>
          <w:ilvl w:val="0"/>
          <w:numId w:val="13"/>
        </w:numPr>
        <w:spacing w:line="276" w:lineRule="auto"/>
        <w:ind w:left="1134" w:hanging="425"/>
        <w:jc w:val="both"/>
        <w:rPr>
          <w:rFonts w:ascii="Book Antiqua" w:hAnsi="Book Antiqua" w:cs="Tahoma"/>
          <w:b/>
          <w:lang w:val="sv-SE"/>
        </w:rPr>
      </w:pPr>
      <w:r>
        <w:rPr>
          <w:rFonts w:ascii="Book Antiqua" w:hAnsi="Book Antiqua" w:cs="Tahoma"/>
          <w:b/>
          <w:lang w:val="sv-SE"/>
        </w:rPr>
        <w:t>Sasaran</w:t>
      </w:r>
    </w:p>
    <w:p w:rsidR="00B948EB" w:rsidRPr="00F4668F" w:rsidRDefault="00B948EB" w:rsidP="00475800">
      <w:pPr>
        <w:spacing w:line="276" w:lineRule="auto"/>
        <w:ind w:left="1134" w:firstLine="426"/>
        <w:jc w:val="both"/>
        <w:rPr>
          <w:rFonts w:ascii="Book Antiqua" w:hAnsi="Book Antiqua" w:cs="Tahoma"/>
          <w:lang w:val="id-ID"/>
        </w:rPr>
      </w:pPr>
      <w:r w:rsidRPr="00613B46">
        <w:rPr>
          <w:rFonts w:ascii="Book Antiqua" w:hAnsi="Book Antiqua" w:cs="Tahoma"/>
          <w:lang w:val="sv-SE"/>
        </w:rPr>
        <w:t>Sasaran merupakan jabaran dari tujuan dengan indi</w:t>
      </w:r>
      <w:r>
        <w:rPr>
          <w:rFonts w:ascii="Book Antiqua" w:hAnsi="Book Antiqua" w:cs="Tahoma"/>
          <w:lang w:val="sv-SE"/>
        </w:rPr>
        <w:t>kator yang akan diwujudkan dalam kurun waktu tertentu/tahunan secara berkesinambungan sejalan dengan tujuan yang ditetapk</w:t>
      </w:r>
      <w:r w:rsidR="00F4668F">
        <w:rPr>
          <w:rFonts w:ascii="Book Antiqua" w:hAnsi="Book Antiqua" w:cs="Tahoma"/>
          <w:lang w:val="sv-SE"/>
        </w:rPr>
        <w:t>an dalam Renstra 201</w:t>
      </w:r>
      <w:r w:rsidR="00F4668F">
        <w:rPr>
          <w:rFonts w:ascii="Book Antiqua" w:hAnsi="Book Antiqua" w:cs="Tahoma"/>
          <w:lang w:val="id-ID"/>
        </w:rPr>
        <w:t>6 - 2021</w:t>
      </w:r>
    </w:p>
    <w:p w:rsidR="00B948EB" w:rsidRDefault="00B948EB" w:rsidP="00475800">
      <w:pPr>
        <w:spacing w:line="276" w:lineRule="auto"/>
        <w:ind w:left="1134" w:firstLine="426"/>
        <w:jc w:val="both"/>
        <w:rPr>
          <w:rFonts w:ascii="Book Antiqua" w:hAnsi="Book Antiqua" w:cs="Tahoma"/>
          <w:lang w:val="sv-SE"/>
        </w:rPr>
      </w:pPr>
      <w:r>
        <w:rPr>
          <w:rFonts w:ascii="Book Antiqua" w:hAnsi="Book Antiqua" w:cs="Tahoma"/>
          <w:lang w:val="sv-SE"/>
        </w:rPr>
        <w:t xml:space="preserve">Sasaran yang hendak dicapai oleh Badan Kesbangpol </w:t>
      </w:r>
      <w:r w:rsidR="00F4668F">
        <w:rPr>
          <w:rFonts w:ascii="Book Antiqua" w:hAnsi="Book Antiqua" w:cs="Tahoma"/>
          <w:lang w:val="id-ID"/>
        </w:rPr>
        <w:t>Sumbar</w:t>
      </w:r>
      <w:r>
        <w:rPr>
          <w:rFonts w:ascii="Book Antiqua" w:hAnsi="Book Antiqua" w:cs="Tahoma"/>
          <w:lang w:val="sv-SE"/>
        </w:rPr>
        <w:t xml:space="preserve"> adalah :</w:t>
      </w:r>
    </w:p>
    <w:p w:rsidR="00913FD1" w:rsidRDefault="000C3D2D" w:rsidP="002F3087">
      <w:pPr>
        <w:pStyle w:val="ListParagraph"/>
        <w:numPr>
          <w:ilvl w:val="0"/>
          <w:numId w:val="15"/>
        </w:numPr>
        <w:spacing w:line="276" w:lineRule="auto"/>
        <w:ind w:left="1418" w:hanging="284"/>
        <w:jc w:val="both"/>
        <w:rPr>
          <w:rFonts w:ascii="Book Antiqua" w:hAnsi="Book Antiqua" w:cs="Tahoma"/>
          <w:lang w:val="id-ID"/>
        </w:rPr>
      </w:pPr>
      <w:r>
        <w:rPr>
          <w:rFonts w:ascii="Book Antiqua" w:hAnsi="Book Antiqua" w:cs="Tahoma"/>
          <w:lang w:val="id-ID"/>
        </w:rPr>
        <w:t>Meningkatnya keamana</w:t>
      </w:r>
      <w:r w:rsidR="00B81BFF">
        <w:rPr>
          <w:rFonts w:ascii="Book Antiqua" w:hAnsi="Book Antiqua" w:cs="Tahoma"/>
          <w:lang w:val="id-ID"/>
        </w:rPr>
        <w:t>n</w:t>
      </w:r>
      <w:r>
        <w:rPr>
          <w:rFonts w:ascii="Book Antiqua" w:hAnsi="Book Antiqua" w:cs="Tahoma"/>
          <w:lang w:val="id-ID"/>
        </w:rPr>
        <w:t>, ketentraman dan ketertiban masyarakat</w:t>
      </w:r>
    </w:p>
    <w:p w:rsidR="000C3D2D" w:rsidRDefault="000C3D2D" w:rsidP="002F3087">
      <w:pPr>
        <w:pStyle w:val="ListParagraph"/>
        <w:numPr>
          <w:ilvl w:val="0"/>
          <w:numId w:val="15"/>
        </w:numPr>
        <w:spacing w:line="276" w:lineRule="auto"/>
        <w:ind w:left="1418" w:hanging="284"/>
        <w:jc w:val="both"/>
        <w:rPr>
          <w:rFonts w:ascii="Book Antiqua" w:hAnsi="Book Antiqua" w:cs="Tahoma"/>
          <w:lang w:val="id-ID"/>
        </w:rPr>
      </w:pPr>
      <w:r>
        <w:rPr>
          <w:rFonts w:ascii="Book Antiqua" w:hAnsi="Book Antiqua" w:cs="Tahoma"/>
          <w:lang w:val="id-ID"/>
        </w:rPr>
        <w:t>Meningkatnya kualitas demokrasi di Sumatera Barat</w:t>
      </w:r>
    </w:p>
    <w:p w:rsidR="000C3D2D" w:rsidRDefault="000C3D2D" w:rsidP="002F3087">
      <w:pPr>
        <w:pStyle w:val="ListParagraph"/>
        <w:numPr>
          <w:ilvl w:val="0"/>
          <w:numId w:val="15"/>
        </w:numPr>
        <w:spacing w:line="276" w:lineRule="auto"/>
        <w:ind w:left="1418" w:hanging="284"/>
        <w:jc w:val="both"/>
        <w:rPr>
          <w:rFonts w:ascii="Book Antiqua" w:hAnsi="Book Antiqua" w:cs="Tahoma"/>
          <w:lang w:val="id-ID"/>
        </w:rPr>
      </w:pPr>
      <w:r>
        <w:rPr>
          <w:rFonts w:ascii="Book Antiqua" w:hAnsi="Book Antiqua" w:cs="Tahoma"/>
          <w:lang w:val="id-ID"/>
        </w:rPr>
        <w:t>Meningkatnya tata kelola organisasi</w:t>
      </w:r>
    </w:p>
    <w:p w:rsidR="000C3D2D" w:rsidRPr="007D1B55" w:rsidRDefault="000C3D2D" w:rsidP="000C3D2D">
      <w:pPr>
        <w:pStyle w:val="ListParagraph"/>
        <w:spacing w:line="276" w:lineRule="auto"/>
        <w:ind w:left="1418"/>
        <w:jc w:val="both"/>
        <w:rPr>
          <w:rFonts w:ascii="Book Antiqua" w:hAnsi="Book Antiqua" w:cs="Tahoma"/>
          <w:lang w:val="id-ID"/>
        </w:rPr>
      </w:pPr>
    </w:p>
    <w:p w:rsidR="006E249E" w:rsidRDefault="00EE018C" w:rsidP="00A901B8">
      <w:pPr>
        <w:pStyle w:val="ListParagraph"/>
        <w:ind w:left="709" w:firstLine="425"/>
        <w:jc w:val="both"/>
        <w:rPr>
          <w:rFonts w:ascii="Book Antiqua" w:hAnsi="Book Antiqua" w:cs="Tahoma"/>
          <w:lang w:val="id-ID"/>
        </w:rPr>
      </w:pPr>
      <w:r>
        <w:rPr>
          <w:rFonts w:ascii="Book Antiqua" w:hAnsi="Book Antiqua" w:cs="Tahoma"/>
          <w:lang w:val="id-ID"/>
        </w:rPr>
        <w:t>Perumusan t</w:t>
      </w:r>
      <w:r w:rsidR="00A901B8">
        <w:rPr>
          <w:rFonts w:ascii="Book Antiqua" w:hAnsi="Book Antiqua" w:cs="Tahoma"/>
        </w:rPr>
        <w:t xml:space="preserve">ujuan dan sasaran Badan Kesbangpol didasarkan kepada </w:t>
      </w:r>
      <w:r w:rsidR="006E249E">
        <w:rPr>
          <w:rFonts w:ascii="Book Antiqua" w:hAnsi="Book Antiqua" w:cs="Tahoma"/>
          <w:lang w:val="id-ID"/>
        </w:rPr>
        <w:t>Peraturan Gubernur Sumbar No 37 Tahun 2017</w:t>
      </w:r>
      <w:r>
        <w:rPr>
          <w:rFonts w:ascii="Book Antiqua" w:hAnsi="Book Antiqua" w:cs="Tahoma"/>
          <w:lang w:val="id-ID"/>
        </w:rPr>
        <w:t xml:space="preserve"> tentang </w:t>
      </w:r>
      <w:r w:rsidR="003D623A">
        <w:rPr>
          <w:rFonts w:ascii="Book Antiqua" w:hAnsi="Book Antiqua" w:cs="Tahoma"/>
          <w:lang w:val="id-ID"/>
        </w:rPr>
        <w:t>Uraian Tugas</w:t>
      </w:r>
      <w:r>
        <w:rPr>
          <w:rFonts w:ascii="Book Antiqua" w:hAnsi="Book Antiqua" w:cs="Tahoma"/>
          <w:lang w:val="id-ID"/>
        </w:rPr>
        <w:t xml:space="preserve"> Pokok dan Fungsi Badan Kesbangpol. Tujuan dan sasaran ini merupakan pedoman dalam menjalankan kebijakan dan strategi terkait dengan</w:t>
      </w:r>
      <w:r w:rsidR="00D50065">
        <w:rPr>
          <w:rFonts w:ascii="Book Antiqua" w:hAnsi="Book Antiqua" w:cs="Tahoma"/>
        </w:rPr>
        <w:t xml:space="preserve"> isu isu penting penyelenggaraan tugas</w:t>
      </w:r>
      <w:r w:rsidR="00DD369E">
        <w:rPr>
          <w:rFonts w:ascii="Book Antiqua" w:hAnsi="Book Antiqua" w:cs="Tahoma"/>
          <w:lang w:val="id-ID"/>
        </w:rPr>
        <w:t xml:space="preserve">. </w:t>
      </w:r>
    </w:p>
    <w:p w:rsidR="007226B7" w:rsidRPr="00DB3BEA" w:rsidRDefault="007226B7" w:rsidP="006E249E">
      <w:pPr>
        <w:pStyle w:val="ListParagraph"/>
        <w:ind w:left="1418"/>
        <w:jc w:val="both"/>
        <w:rPr>
          <w:rFonts w:ascii="Book Antiqua" w:hAnsi="Book Antiqua" w:cs="Tahoma"/>
          <w:lang w:val="id-ID"/>
        </w:rPr>
      </w:pPr>
    </w:p>
    <w:p w:rsidR="007226B7" w:rsidRDefault="007226B7" w:rsidP="001A7670">
      <w:pPr>
        <w:pStyle w:val="ListParagraph"/>
        <w:ind w:left="0"/>
        <w:jc w:val="both"/>
        <w:rPr>
          <w:rFonts w:ascii="Book Antiqua" w:hAnsi="Book Antiqua" w:cs="Tahoma"/>
          <w:b/>
          <w:lang w:val="id-ID"/>
        </w:rPr>
      </w:pPr>
    </w:p>
    <w:p w:rsidR="0087373B" w:rsidRPr="007721BD" w:rsidRDefault="00CE62A9" w:rsidP="00170CC5">
      <w:pPr>
        <w:spacing w:line="360" w:lineRule="auto"/>
        <w:ind w:left="1620"/>
        <w:jc w:val="both"/>
        <w:rPr>
          <w:rFonts w:ascii="Book Antiqua" w:hAnsi="Book Antiqua" w:cs="Tahoma"/>
          <w:b/>
          <w:lang w:val="sv-SE"/>
        </w:rPr>
      </w:pPr>
      <w:r>
        <w:rPr>
          <w:noProof/>
          <w:lang w:val="id-ID" w:eastAsia="id-ID"/>
        </w:rPr>
        <w:pict>
          <v:rect id="_x0000_s1044" style="position:absolute;left:0;text-align:left;margin-left:-1.35pt;margin-top:-.35pt;width:442.3pt;height:36.8pt;z-index:251662336" fillcolor="#31849b [2408]" strokecolor="#f2f2f2" strokeweight="3pt">
            <v:shadow on="t" type="perspective" color="#243f60" opacity=".5" offset="1pt" offset2="-1pt"/>
            <v:textbox style="mso-next-textbox:#_x0000_s1044">
              <w:txbxContent>
                <w:p w:rsidR="0043131A" w:rsidRPr="008B68C2" w:rsidRDefault="0043131A" w:rsidP="0040336E">
                  <w:pPr>
                    <w:jc w:val="both"/>
                    <w:rPr>
                      <w:rFonts w:ascii="Baskerville Old Face" w:hAnsi="Baskerville Old Face"/>
                      <w:b/>
                      <w:color w:val="FFFFFF"/>
                      <w:sz w:val="32"/>
                      <w:szCs w:val="32"/>
                    </w:rPr>
                  </w:pPr>
                  <w:r>
                    <w:rPr>
                      <w:rFonts w:ascii="Baskerville Old Face" w:hAnsi="Baskerville Old Face"/>
                      <w:b/>
                      <w:color w:val="FFFFFF"/>
                      <w:sz w:val="32"/>
                      <w:szCs w:val="32"/>
                    </w:rPr>
                    <w:t xml:space="preserve">C   </w:t>
                  </w:r>
                  <w:r w:rsidRPr="008B68C2">
                    <w:rPr>
                      <w:rFonts w:ascii="Baskerville Old Face" w:hAnsi="Baskerville Old Face"/>
                      <w:b/>
                      <w:color w:val="FFFFFF"/>
                      <w:sz w:val="32"/>
                      <w:szCs w:val="32"/>
                    </w:rPr>
                    <w:t>P</w:t>
                  </w:r>
                  <w:r>
                    <w:rPr>
                      <w:rFonts w:ascii="Baskerville Old Face" w:hAnsi="Baskerville Old Face"/>
                      <w:b/>
                      <w:color w:val="FFFFFF"/>
                      <w:sz w:val="32"/>
                      <w:szCs w:val="32"/>
                    </w:rPr>
                    <w:t>rogram dan Kegiatan Tahun 201</w:t>
                  </w:r>
                  <w:r>
                    <w:rPr>
                      <w:rFonts w:ascii="Baskerville Old Face" w:hAnsi="Baskerville Old Face"/>
                      <w:b/>
                      <w:color w:val="FFFFFF"/>
                      <w:sz w:val="32"/>
                      <w:szCs w:val="32"/>
                      <w:lang w:val="id-ID"/>
                    </w:rPr>
                    <w:t>9</w:t>
                  </w:r>
                </w:p>
              </w:txbxContent>
            </v:textbox>
          </v:rect>
        </w:pict>
      </w:r>
    </w:p>
    <w:p w:rsidR="0087373B" w:rsidRPr="007721BD" w:rsidRDefault="0087373B" w:rsidP="00170CC5">
      <w:pPr>
        <w:spacing w:line="360" w:lineRule="auto"/>
        <w:ind w:left="1620"/>
        <w:jc w:val="both"/>
        <w:rPr>
          <w:rFonts w:ascii="Book Antiqua" w:hAnsi="Book Antiqua" w:cs="Tahoma"/>
          <w:b/>
          <w:lang w:val="sv-SE"/>
        </w:rPr>
      </w:pPr>
    </w:p>
    <w:p w:rsidR="0087373B" w:rsidRPr="007721BD" w:rsidRDefault="0087373B" w:rsidP="00924473">
      <w:pPr>
        <w:spacing w:line="276" w:lineRule="auto"/>
        <w:ind w:left="1620"/>
        <w:jc w:val="both"/>
        <w:rPr>
          <w:rFonts w:ascii="Book Antiqua" w:hAnsi="Book Antiqua" w:cs="Tahoma"/>
          <w:b/>
          <w:lang w:val="sv-SE"/>
        </w:rPr>
      </w:pPr>
    </w:p>
    <w:p w:rsidR="00225A06" w:rsidRPr="001A7670" w:rsidRDefault="00225A06" w:rsidP="002F3087">
      <w:pPr>
        <w:numPr>
          <w:ilvl w:val="0"/>
          <w:numId w:val="19"/>
        </w:numPr>
        <w:ind w:left="851" w:hanging="284"/>
        <w:jc w:val="both"/>
        <w:rPr>
          <w:rFonts w:ascii="Book Antiqua" w:hAnsi="Book Antiqua" w:cs="Tahoma"/>
          <w:b/>
          <w:lang w:val="sv-SE"/>
        </w:rPr>
      </w:pPr>
      <w:r w:rsidRPr="00D60BB2">
        <w:rPr>
          <w:rFonts w:ascii="Book Antiqua" w:hAnsi="Book Antiqua" w:cs="Tahoma"/>
          <w:b/>
          <w:lang w:val="sv-SE"/>
        </w:rPr>
        <w:t>Faktor faktor yang menjadi bahan pertimbangan terhadap rumusan program dan kegiatan</w:t>
      </w:r>
      <w:r w:rsidR="004B005D" w:rsidRPr="00D60BB2">
        <w:rPr>
          <w:rFonts w:ascii="Book Antiqua" w:hAnsi="Book Antiqua" w:cs="Tahoma"/>
          <w:b/>
          <w:lang w:val="sv-SE"/>
        </w:rPr>
        <w:t xml:space="preserve"> :</w:t>
      </w:r>
    </w:p>
    <w:p w:rsidR="00BC5577" w:rsidRPr="00BC5577" w:rsidRDefault="00BC5577" w:rsidP="002F3087">
      <w:pPr>
        <w:numPr>
          <w:ilvl w:val="0"/>
          <w:numId w:val="9"/>
        </w:numPr>
        <w:tabs>
          <w:tab w:val="clear" w:pos="720"/>
          <w:tab w:val="num" w:pos="1276"/>
        </w:tabs>
        <w:spacing w:line="360" w:lineRule="auto"/>
        <w:ind w:left="1276" w:hanging="425"/>
        <w:jc w:val="both"/>
        <w:rPr>
          <w:rFonts w:ascii="Book Antiqua" w:hAnsi="Book Antiqua" w:cs="Tahoma"/>
          <w:lang w:val="sv-SE"/>
        </w:rPr>
      </w:pPr>
      <w:r>
        <w:rPr>
          <w:rFonts w:ascii="Book Antiqua" w:hAnsi="Book Antiqua" w:cs="Tahoma"/>
          <w:lang w:val="id-ID"/>
        </w:rPr>
        <w:t>Pencapaian visi dan misi Gubernur dan Wakil Gubernur Sumbar Tahun 2016 – 2021</w:t>
      </w:r>
      <w:r w:rsidR="00DD0631">
        <w:rPr>
          <w:rFonts w:ascii="Book Antiqua" w:hAnsi="Book Antiqua" w:cs="Tahoma"/>
          <w:lang w:val="id-ID"/>
        </w:rPr>
        <w:t>.</w:t>
      </w:r>
    </w:p>
    <w:p w:rsidR="00BC5577" w:rsidRDefault="00BC5577" w:rsidP="00BC5577">
      <w:pPr>
        <w:spacing w:line="360" w:lineRule="auto"/>
        <w:ind w:left="1276"/>
        <w:jc w:val="both"/>
        <w:rPr>
          <w:rFonts w:ascii="Book Antiqua" w:hAnsi="Book Antiqua" w:cs="Tahoma"/>
          <w:lang w:val="id-ID"/>
        </w:rPr>
      </w:pPr>
      <w:r>
        <w:rPr>
          <w:rFonts w:ascii="Book Antiqua" w:hAnsi="Book Antiqua" w:cs="Tahoma"/>
          <w:lang w:val="id-ID"/>
        </w:rPr>
        <w:t>Visi Gubernur dan Wakil Gubernur Sumbar Tahun 2016 – 2021 adalah :</w:t>
      </w:r>
    </w:p>
    <w:p w:rsidR="003D623A" w:rsidRDefault="003D623A" w:rsidP="00BC5577">
      <w:pPr>
        <w:spacing w:line="360" w:lineRule="auto"/>
        <w:ind w:left="1276"/>
        <w:jc w:val="both"/>
        <w:rPr>
          <w:rFonts w:ascii="Book Antiqua" w:hAnsi="Book Antiqua" w:cs="Tahoma"/>
          <w:lang w:val="id-ID"/>
        </w:rPr>
      </w:pPr>
    </w:p>
    <w:p w:rsidR="003D623A" w:rsidRDefault="003D623A" w:rsidP="00BC5577">
      <w:pPr>
        <w:spacing w:line="360" w:lineRule="auto"/>
        <w:ind w:left="1276"/>
        <w:jc w:val="both"/>
        <w:rPr>
          <w:rFonts w:ascii="Book Antiqua" w:hAnsi="Book Antiqua" w:cs="Tahoma"/>
          <w:lang w:val="id-ID"/>
        </w:rPr>
      </w:pPr>
    </w:p>
    <w:p w:rsidR="003D623A" w:rsidRDefault="003D623A" w:rsidP="00BC5577">
      <w:pPr>
        <w:spacing w:line="360" w:lineRule="auto"/>
        <w:ind w:left="1276"/>
        <w:jc w:val="both"/>
        <w:rPr>
          <w:rFonts w:ascii="Book Antiqua" w:hAnsi="Book Antiqua" w:cs="Tahoma"/>
          <w:lang w:val="id-ID"/>
        </w:rPr>
      </w:pPr>
    </w:p>
    <w:p w:rsidR="00BC5577" w:rsidRPr="003D623A" w:rsidRDefault="00CE62A9" w:rsidP="003D623A">
      <w:pPr>
        <w:spacing w:line="360" w:lineRule="auto"/>
        <w:jc w:val="both"/>
        <w:rPr>
          <w:rFonts w:ascii="Book Antiqua" w:hAnsi="Book Antiqua" w:cs="Tahoma"/>
          <w:lang w:val="id-ID"/>
        </w:rPr>
      </w:pPr>
      <w:r>
        <w:rPr>
          <w:rFonts w:ascii="Book Antiqua" w:hAnsi="Book Antiqua" w:cs="Tahoma"/>
          <w:noProof/>
          <w:lang w:val="id-ID" w:eastAsia="id-ID"/>
        </w:rPr>
        <w:lastRenderedPageBreak/>
        <w:pict>
          <v:oval id="_x0000_s1055" style="position:absolute;left:0;text-align:left;margin-left:31.8pt;margin-top:2.75pt;width:442.15pt;height:80.85pt;z-index:251678720" fillcolor="#d99594" strokecolor="#f2f2f2" strokeweight="3pt">
            <v:shadow on="t" type="perspective" color="#243f60" opacity=".5" offset="1pt" offset2="-1pt"/>
            <v:textbox style="mso-next-textbox:#_x0000_s1055">
              <w:txbxContent>
                <w:p w:rsidR="0043131A" w:rsidRPr="00DD0631" w:rsidRDefault="0043131A" w:rsidP="00F40063">
                  <w:pPr>
                    <w:jc w:val="center"/>
                    <w:rPr>
                      <w:rFonts w:ascii="Bernard MT Condensed" w:hAnsi="Bernard MT Condensed"/>
                      <w:b/>
                      <w:sz w:val="40"/>
                      <w:szCs w:val="40"/>
                      <w:lang w:val="id-ID"/>
                    </w:rPr>
                  </w:pPr>
                  <w:r w:rsidRPr="00DD0631">
                    <w:rPr>
                      <w:rFonts w:ascii="Bernard MT Condensed" w:hAnsi="Bernard MT Condensed"/>
                      <w:b/>
                      <w:sz w:val="40"/>
                      <w:szCs w:val="40"/>
                      <w:lang w:val="id-ID"/>
                    </w:rPr>
                    <w:t>TERWUJUDNYA SUMATERA BARAT YANG MADANI DAN SEJAHTERA</w:t>
                  </w:r>
                </w:p>
              </w:txbxContent>
            </v:textbox>
          </v:oval>
        </w:pict>
      </w:r>
    </w:p>
    <w:p w:rsidR="00BC5577" w:rsidRDefault="00BC5577" w:rsidP="00BC5577">
      <w:pPr>
        <w:spacing w:line="360" w:lineRule="auto"/>
        <w:ind w:left="1276"/>
        <w:jc w:val="both"/>
        <w:rPr>
          <w:rFonts w:ascii="Book Antiqua" w:hAnsi="Book Antiqua" w:cs="Tahoma"/>
          <w:lang w:val="id-ID"/>
        </w:rPr>
      </w:pPr>
    </w:p>
    <w:p w:rsidR="00F40063" w:rsidRDefault="00F40063" w:rsidP="00BC5577">
      <w:pPr>
        <w:spacing w:line="360" w:lineRule="auto"/>
        <w:ind w:left="1276"/>
        <w:jc w:val="both"/>
        <w:rPr>
          <w:rFonts w:ascii="Book Antiqua" w:hAnsi="Book Antiqua" w:cs="Tahoma"/>
          <w:lang w:val="id-ID"/>
        </w:rPr>
      </w:pPr>
    </w:p>
    <w:p w:rsidR="00F40063" w:rsidRDefault="00F40063" w:rsidP="00BC5577">
      <w:pPr>
        <w:spacing w:line="360" w:lineRule="auto"/>
        <w:ind w:left="1276"/>
        <w:jc w:val="both"/>
        <w:rPr>
          <w:rFonts w:ascii="Book Antiqua" w:hAnsi="Book Antiqua" w:cs="Tahoma"/>
          <w:lang w:val="id-ID"/>
        </w:rPr>
      </w:pPr>
    </w:p>
    <w:p w:rsidR="00F40063" w:rsidRPr="00F40063" w:rsidRDefault="00F40063" w:rsidP="00F40063">
      <w:pPr>
        <w:spacing w:line="360" w:lineRule="auto"/>
        <w:jc w:val="both"/>
        <w:rPr>
          <w:rFonts w:ascii="Book Antiqua" w:hAnsi="Book Antiqua" w:cs="Tahoma"/>
          <w:lang w:val="id-ID"/>
        </w:rPr>
      </w:pPr>
    </w:p>
    <w:p w:rsidR="00DD0631" w:rsidRDefault="00DD0631" w:rsidP="00DD0631">
      <w:pPr>
        <w:spacing w:line="360" w:lineRule="auto"/>
        <w:ind w:left="1276"/>
        <w:jc w:val="both"/>
        <w:rPr>
          <w:rFonts w:ascii="Book Antiqua" w:hAnsi="Book Antiqua" w:cs="Tahoma"/>
          <w:lang w:val="id-ID"/>
        </w:rPr>
      </w:pPr>
      <w:r>
        <w:rPr>
          <w:rFonts w:ascii="Book Antiqua" w:hAnsi="Book Antiqua" w:cs="Tahoma"/>
          <w:lang w:val="id-ID"/>
        </w:rPr>
        <w:t>Misi Guber</w:t>
      </w:r>
      <w:r w:rsidR="005035E9">
        <w:rPr>
          <w:rFonts w:ascii="Book Antiqua" w:hAnsi="Book Antiqua" w:cs="Tahoma"/>
          <w:lang w:val="id-ID"/>
        </w:rPr>
        <w:t>n</w:t>
      </w:r>
      <w:r>
        <w:rPr>
          <w:rFonts w:ascii="Book Antiqua" w:hAnsi="Book Antiqua" w:cs="Tahoma"/>
          <w:lang w:val="id-ID"/>
        </w:rPr>
        <w:t>ur dan Wakil Gubernur Sumbar Tahun 2016 – 2021 adalah :</w:t>
      </w:r>
    </w:p>
    <w:p w:rsidR="00DD0631" w:rsidRPr="005035E9" w:rsidRDefault="005035E9" w:rsidP="002F3087">
      <w:pPr>
        <w:pStyle w:val="ListParagraph"/>
        <w:numPr>
          <w:ilvl w:val="1"/>
          <w:numId w:val="9"/>
        </w:numPr>
        <w:tabs>
          <w:tab w:val="clear" w:pos="1440"/>
          <w:tab w:val="num" w:pos="1560"/>
        </w:tabs>
        <w:spacing w:line="360" w:lineRule="auto"/>
        <w:ind w:left="1560" w:hanging="284"/>
        <w:jc w:val="both"/>
        <w:rPr>
          <w:rFonts w:ascii="Book Antiqua" w:hAnsi="Book Antiqua" w:cs="Tahoma"/>
          <w:lang w:val="sv-SE"/>
        </w:rPr>
      </w:pPr>
      <w:r>
        <w:rPr>
          <w:rFonts w:ascii="Book Antiqua" w:hAnsi="Book Antiqua" w:cs="Tahoma"/>
          <w:lang w:val="id-ID"/>
        </w:rPr>
        <w:t>Meningkatkan tata kehidupan yang harmonis, agamais, beradat, dan berbudaya berdasarkan falsafah “Adat Basandi Syarak, Syarak Basandi Kitabullah”.</w:t>
      </w:r>
    </w:p>
    <w:p w:rsidR="005035E9" w:rsidRPr="00C86B8C" w:rsidRDefault="00C86B8C" w:rsidP="002F3087">
      <w:pPr>
        <w:pStyle w:val="ListParagraph"/>
        <w:numPr>
          <w:ilvl w:val="1"/>
          <w:numId w:val="9"/>
        </w:numPr>
        <w:tabs>
          <w:tab w:val="clear" w:pos="1440"/>
          <w:tab w:val="num" w:pos="1560"/>
        </w:tabs>
        <w:spacing w:line="360" w:lineRule="auto"/>
        <w:ind w:left="1560" w:hanging="284"/>
        <w:jc w:val="both"/>
        <w:rPr>
          <w:rFonts w:ascii="Book Antiqua" w:hAnsi="Book Antiqua" w:cs="Tahoma"/>
          <w:lang w:val="sv-SE"/>
        </w:rPr>
      </w:pPr>
      <w:r>
        <w:rPr>
          <w:rFonts w:ascii="Book Antiqua" w:hAnsi="Book Antiqua" w:cs="Tahoma"/>
          <w:lang w:val="id-ID"/>
        </w:rPr>
        <w:t>Meningkatkan tata pemerintahan yang baik, bersih dan profesional.</w:t>
      </w:r>
    </w:p>
    <w:p w:rsidR="00C86B8C" w:rsidRPr="00AA29AC" w:rsidRDefault="00AA29AC" w:rsidP="002F3087">
      <w:pPr>
        <w:pStyle w:val="ListParagraph"/>
        <w:numPr>
          <w:ilvl w:val="1"/>
          <w:numId w:val="9"/>
        </w:numPr>
        <w:tabs>
          <w:tab w:val="clear" w:pos="1440"/>
          <w:tab w:val="num" w:pos="1560"/>
        </w:tabs>
        <w:spacing w:line="360" w:lineRule="auto"/>
        <w:ind w:left="1560" w:hanging="284"/>
        <w:jc w:val="both"/>
        <w:rPr>
          <w:rFonts w:ascii="Book Antiqua" w:hAnsi="Book Antiqua" w:cs="Tahoma"/>
          <w:lang w:val="sv-SE"/>
        </w:rPr>
      </w:pPr>
      <w:r>
        <w:rPr>
          <w:rFonts w:ascii="Book Antiqua" w:hAnsi="Book Antiqua" w:cs="Tahoma"/>
          <w:lang w:val="id-ID"/>
        </w:rPr>
        <w:t>Meningkatkan sumberdaya manusia yang cerdas, sehat, beriman, berkarakter dan berkualitas tinggi.</w:t>
      </w:r>
    </w:p>
    <w:p w:rsidR="00AA29AC" w:rsidRPr="00AA29AC" w:rsidRDefault="00AA29AC" w:rsidP="002F3087">
      <w:pPr>
        <w:pStyle w:val="ListParagraph"/>
        <w:numPr>
          <w:ilvl w:val="1"/>
          <w:numId w:val="9"/>
        </w:numPr>
        <w:tabs>
          <w:tab w:val="clear" w:pos="1440"/>
          <w:tab w:val="num" w:pos="1560"/>
        </w:tabs>
        <w:spacing w:line="360" w:lineRule="auto"/>
        <w:ind w:left="1560" w:hanging="284"/>
        <w:jc w:val="both"/>
        <w:rPr>
          <w:rFonts w:ascii="Book Antiqua" w:hAnsi="Book Antiqua" w:cs="Tahoma"/>
          <w:lang w:val="sv-SE"/>
        </w:rPr>
      </w:pPr>
      <w:r>
        <w:rPr>
          <w:rFonts w:ascii="Book Antiqua" w:hAnsi="Book Antiqua" w:cs="Tahoma"/>
          <w:lang w:val="id-ID"/>
        </w:rPr>
        <w:t>Meningkatkan ekonomi masyarakat berbasis kerakyatan yang tangguh, produktif dan berdaya saing regionald an global, dengan mengoptimalkan pemanfaatan potensi sumber daya pembangunan daerah.</w:t>
      </w:r>
    </w:p>
    <w:p w:rsidR="00AA29AC" w:rsidRPr="00AA29AC" w:rsidRDefault="00AA29AC" w:rsidP="002F3087">
      <w:pPr>
        <w:pStyle w:val="ListParagraph"/>
        <w:numPr>
          <w:ilvl w:val="1"/>
          <w:numId w:val="9"/>
        </w:numPr>
        <w:tabs>
          <w:tab w:val="clear" w:pos="1440"/>
          <w:tab w:val="num" w:pos="1560"/>
        </w:tabs>
        <w:spacing w:line="360" w:lineRule="auto"/>
        <w:ind w:left="1560" w:hanging="284"/>
        <w:jc w:val="both"/>
        <w:rPr>
          <w:rFonts w:ascii="Book Antiqua" w:hAnsi="Book Antiqua" w:cs="Tahoma"/>
          <w:lang w:val="sv-SE"/>
        </w:rPr>
      </w:pPr>
      <w:r>
        <w:rPr>
          <w:rFonts w:ascii="Book Antiqua" w:hAnsi="Book Antiqua" w:cs="Tahoma"/>
          <w:lang w:val="id-ID"/>
        </w:rPr>
        <w:t>Meningkatkan infrastruktur dan pembangunan yang berkelanjutan dan berwawasan lingkungan.</w:t>
      </w:r>
    </w:p>
    <w:p w:rsidR="00AA29AC" w:rsidRDefault="00A248FB" w:rsidP="00A248FB">
      <w:pPr>
        <w:spacing w:line="360" w:lineRule="auto"/>
        <w:ind w:left="1276"/>
        <w:jc w:val="both"/>
        <w:rPr>
          <w:rFonts w:ascii="Book Antiqua" w:hAnsi="Book Antiqua" w:cs="Tahoma"/>
          <w:lang w:val="id-ID"/>
        </w:rPr>
      </w:pPr>
      <w:r>
        <w:rPr>
          <w:rFonts w:ascii="Book Antiqua" w:hAnsi="Book Antiqua" w:cs="Tahoma"/>
          <w:lang w:val="id-ID"/>
        </w:rPr>
        <w:t>Dokumen perencanaan Badan Kesbangpol Sumbar disusun untuk menunjang misi 1 Gubernur dan Wakil Gubernur terpilih, yaitu :</w:t>
      </w:r>
    </w:p>
    <w:p w:rsidR="00A248FB" w:rsidRPr="00A248FB" w:rsidRDefault="00CE62A9" w:rsidP="00A248FB">
      <w:pPr>
        <w:spacing w:line="360" w:lineRule="auto"/>
        <w:ind w:left="1276"/>
        <w:jc w:val="both"/>
        <w:rPr>
          <w:rFonts w:ascii="Book Antiqua" w:hAnsi="Book Antiqua" w:cs="Tahoma"/>
          <w:lang w:val="id-ID"/>
        </w:rPr>
      </w:pPr>
      <w:r>
        <w:rPr>
          <w:rFonts w:ascii="Book Antiqua" w:hAnsi="Book Antiqua" w:cs="Tahoma"/>
          <w:noProof/>
          <w:lang w:val="id-ID" w:eastAsia="id-ID"/>
        </w:rPr>
        <w:pict>
          <v:oval id="_x0000_s1056" style="position:absolute;left:0;text-align:left;margin-left:31.95pt;margin-top:10.15pt;width:442.15pt;height:80.85pt;z-index:251679744" fillcolor="#d99594" strokecolor="#f2f2f2" strokeweight="3pt">
            <v:shadow on="t" type="perspective" color="#243f60" opacity=".5" offset="1pt" offset2="-1pt"/>
            <v:textbox style="mso-next-textbox:#_x0000_s1056">
              <w:txbxContent>
                <w:p w:rsidR="0043131A" w:rsidRDefault="0043131A" w:rsidP="00A248FB">
                  <w:pPr>
                    <w:jc w:val="center"/>
                    <w:rPr>
                      <w:rFonts w:ascii="Bernard MT Condensed" w:hAnsi="Bernard MT Condensed"/>
                      <w:b/>
                    </w:rPr>
                  </w:pPr>
                  <w:proofErr w:type="gramStart"/>
                  <w:r w:rsidRPr="002A64E5">
                    <w:rPr>
                      <w:rFonts w:ascii="Bernard MT Condensed" w:hAnsi="Bernard MT Condensed"/>
                      <w:b/>
                    </w:rPr>
                    <w:t xml:space="preserve">MEWUJUDKAN </w:t>
                  </w:r>
                  <w:r w:rsidRPr="002A64E5">
                    <w:rPr>
                      <w:rFonts w:ascii="Bernard MT Condensed" w:hAnsi="Bernard MT Condensed"/>
                      <w:b/>
                      <w:lang w:val="id-ID"/>
                    </w:rPr>
                    <w:t xml:space="preserve"> </w:t>
                  </w:r>
                  <w:r w:rsidRPr="002A64E5">
                    <w:rPr>
                      <w:rFonts w:ascii="Bernard MT Condensed" w:hAnsi="Bernard MT Condensed"/>
                      <w:b/>
                    </w:rPr>
                    <w:t>TATA</w:t>
                  </w:r>
                  <w:proofErr w:type="gramEnd"/>
                  <w:r w:rsidRPr="002A64E5">
                    <w:rPr>
                      <w:rFonts w:ascii="Bernard MT Condensed" w:hAnsi="Bernard MT Condensed"/>
                      <w:b/>
                    </w:rPr>
                    <w:t xml:space="preserve"> KEHIDUPAN YANG HARMONIS, AGAMAIS, BERADAT, DAN </w:t>
                  </w:r>
                  <w:r w:rsidRPr="002A64E5">
                    <w:rPr>
                      <w:rFonts w:ascii="Bernard MT Condensed" w:hAnsi="Bernard MT Condensed"/>
                      <w:b/>
                      <w:lang w:val="id-ID"/>
                    </w:rPr>
                    <w:t xml:space="preserve"> </w:t>
                  </w:r>
                  <w:r w:rsidRPr="002A64E5">
                    <w:rPr>
                      <w:rFonts w:ascii="Bernard MT Condensed" w:hAnsi="Bernard MT Condensed"/>
                      <w:b/>
                    </w:rPr>
                    <w:t>BERBUDAYA</w:t>
                  </w:r>
                  <w:r w:rsidRPr="002A64E5">
                    <w:rPr>
                      <w:rFonts w:ascii="Bernard MT Condensed" w:hAnsi="Bernard MT Condensed"/>
                      <w:b/>
                      <w:lang w:val="id-ID"/>
                    </w:rPr>
                    <w:t xml:space="preserve"> </w:t>
                  </w:r>
                  <w:r w:rsidRPr="002A64E5">
                    <w:rPr>
                      <w:rFonts w:ascii="Bernard MT Condensed" w:hAnsi="Bernard MT Condensed"/>
                      <w:b/>
                    </w:rPr>
                    <w:t xml:space="preserve"> BERDASARKAN</w:t>
                  </w:r>
                </w:p>
                <w:p w:rsidR="0043131A" w:rsidRPr="002A64E5" w:rsidRDefault="0043131A" w:rsidP="00A248FB">
                  <w:pPr>
                    <w:jc w:val="center"/>
                    <w:rPr>
                      <w:rFonts w:ascii="Bernard MT Condensed" w:hAnsi="Bernard MT Condensed"/>
                      <w:b/>
                    </w:rPr>
                  </w:pPr>
                  <w:r w:rsidRPr="002A64E5">
                    <w:rPr>
                      <w:rFonts w:ascii="Bernard MT Condensed" w:hAnsi="Bernard MT Condensed"/>
                      <w:b/>
                    </w:rPr>
                    <w:t>FALSAFAH ABS - SBK</w:t>
                  </w:r>
                </w:p>
              </w:txbxContent>
            </v:textbox>
          </v:oval>
        </w:pict>
      </w:r>
    </w:p>
    <w:p w:rsidR="00AA29AC" w:rsidRDefault="00AA29AC" w:rsidP="00AA29AC">
      <w:pPr>
        <w:spacing w:line="360" w:lineRule="auto"/>
        <w:ind w:left="1276"/>
        <w:jc w:val="both"/>
        <w:rPr>
          <w:rFonts w:ascii="Book Antiqua" w:hAnsi="Book Antiqua" w:cs="Tahoma"/>
          <w:lang w:val="id-ID"/>
        </w:rPr>
      </w:pPr>
    </w:p>
    <w:p w:rsidR="00A248FB" w:rsidRDefault="00A248FB" w:rsidP="00AA29AC">
      <w:pPr>
        <w:spacing w:line="360" w:lineRule="auto"/>
        <w:ind w:left="1276"/>
        <w:jc w:val="both"/>
        <w:rPr>
          <w:rFonts w:ascii="Book Antiqua" w:hAnsi="Book Antiqua" w:cs="Tahoma"/>
          <w:lang w:val="id-ID"/>
        </w:rPr>
      </w:pPr>
    </w:p>
    <w:p w:rsidR="00A248FB" w:rsidRDefault="00A248FB" w:rsidP="00AA29AC">
      <w:pPr>
        <w:spacing w:line="360" w:lineRule="auto"/>
        <w:ind w:left="1276"/>
        <w:jc w:val="both"/>
        <w:rPr>
          <w:rFonts w:ascii="Book Antiqua" w:hAnsi="Book Antiqua" w:cs="Tahoma"/>
          <w:lang w:val="id-ID"/>
        </w:rPr>
      </w:pPr>
    </w:p>
    <w:p w:rsidR="00A248FB" w:rsidRDefault="00A248FB" w:rsidP="00AA29AC">
      <w:pPr>
        <w:spacing w:line="360" w:lineRule="auto"/>
        <w:ind w:left="1276"/>
        <w:jc w:val="both"/>
        <w:rPr>
          <w:rFonts w:ascii="Book Antiqua" w:hAnsi="Book Antiqua" w:cs="Tahoma"/>
          <w:lang w:val="id-ID"/>
        </w:rPr>
      </w:pPr>
    </w:p>
    <w:p w:rsidR="00211306" w:rsidRDefault="00174B88" w:rsidP="00AA29AC">
      <w:pPr>
        <w:spacing w:line="360" w:lineRule="auto"/>
        <w:ind w:left="1276"/>
        <w:jc w:val="both"/>
        <w:rPr>
          <w:rFonts w:ascii="Book Antiqua" w:hAnsi="Book Antiqua" w:cs="Tahoma"/>
          <w:lang w:val="id-ID"/>
        </w:rPr>
      </w:pPr>
      <w:r>
        <w:rPr>
          <w:rFonts w:ascii="Book Antiqua" w:hAnsi="Book Antiqua" w:cs="Tahoma"/>
          <w:lang w:val="id-ID"/>
        </w:rPr>
        <w:t xml:space="preserve">Tugas pokok dan fungsi </w:t>
      </w:r>
      <w:r w:rsidR="00211306">
        <w:rPr>
          <w:rFonts w:ascii="Book Antiqua" w:hAnsi="Book Antiqua" w:cs="Tahoma"/>
          <w:lang w:val="id-ID"/>
        </w:rPr>
        <w:t xml:space="preserve">Badan Kesbangpol Sumbar mengacu kepada sasaran nomor 2 dan sasaran nomor 3 </w:t>
      </w:r>
      <w:r>
        <w:rPr>
          <w:rFonts w:ascii="Book Antiqua" w:hAnsi="Book Antiqua" w:cs="Tahoma"/>
          <w:lang w:val="id-ID"/>
        </w:rPr>
        <w:t xml:space="preserve">pada misi 1 </w:t>
      </w:r>
      <w:r w:rsidR="00211306">
        <w:rPr>
          <w:rFonts w:ascii="Book Antiqua" w:hAnsi="Book Antiqua" w:cs="Tahoma"/>
          <w:lang w:val="id-ID"/>
        </w:rPr>
        <w:t>RPJMD 2016 – 2021, den</w:t>
      </w:r>
      <w:r>
        <w:rPr>
          <w:rFonts w:ascii="Book Antiqua" w:hAnsi="Book Antiqua" w:cs="Tahoma"/>
          <w:lang w:val="id-ID"/>
        </w:rPr>
        <w:t xml:space="preserve">gan penjabaran sebagai berikut </w:t>
      </w:r>
    </w:p>
    <w:p w:rsidR="00211306" w:rsidRDefault="00174B88" w:rsidP="002F3087">
      <w:pPr>
        <w:pStyle w:val="ListParagraph"/>
        <w:numPr>
          <w:ilvl w:val="0"/>
          <w:numId w:val="41"/>
        </w:numPr>
        <w:spacing w:line="360" w:lineRule="auto"/>
        <w:ind w:left="1560" w:hanging="284"/>
        <w:jc w:val="both"/>
        <w:rPr>
          <w:rFonts w:ascii="Book Antiqua" w:hAnsi="Book Antiqua" w:cs="Tahoma"/>
          <w:lang w:val="id-ID"/>
        </w:rPr>
      </w:pPr>
      <w:r>
        <w:rPr>
          <w:rFonts w:ascii="Book Antiqua" w:hAnsi="Book Antiqua" w:cs="Tahoma"/>
          <w:lang w:val="id-ID"/>
        </w:rPr>
        <w:lastRenderedPageBreak/>
        <w:t>Sasaran 2 Misi 1 RPJMD 2016 – 2021 -&gt; “Meningkatnya kualitas kehidupan beragama dan kerukuan antar umat beragama”. Program urusan Badan Kesbangpol Sumbar untuk menunjang sasaran 2 ini adalah :</w:t>
      </w:r>
    </w:p>
    <w:p w:rsidR="00174B88" w:rsidRDefault="00174B88" w:rsidP="002F3087">
      <w:pPr>
        <w:pStyle w:val="ListParagraph"/>
        <w:numPr>
          <w:ilvl w:val="0"/>
          <w:numId w:val="6"/>
        </w:numPr>
        <w:spacing w:line="360" w:lineRule="auto"/>
        <w:ind w:left="1843" w:hanging="283"/>
        <w:jc w:val="both"/>
        <w:rPr>
          <w:rFonts w:ascii="Book Antiqua" w:hAnsi="Book Antiqua" w:cs="Tahoma"/>
          <w:lang w:val="id-ID"/>
        </w:rPr>
      </w:pPr>
      <w:r>
        <w:rPr>
          <w:rFonts w:ascii="Book Antiqua" w:hAnsi="Book Antiqua" w:cs="Tahoma"/>
          <w:lang w:val="id-ID"/>
        </w:rPr>
        <w:t>Program Peningkatan Keamanan dan Kenyamanan Lingkungan</w:t>
      </w:r>
    </w:p>
    <w:p w:rsidR="00174B88" w:rsidRDefault="00174B88" w:rsidP="002F3087">
      <w:pPr>
        <w:pStyle w:val="ListParagraph"/>
        <w:numPr>
          <w:ilvl w:val="0"/>
          <w:numId w:val="6"/>
        </w:numPr>
        <w:spacing w:line="360" w:lineRule="auto"/>
        <w:ind w:left="1843" w:hanging="283"/>
        <w:jc w:val="both"/>
        <w:rPr>
          <w:rFonts w:ascii="Book Antiqua" w:hAnsi="Book Antiqua" w:cs="Tahoma"/>
          <w:lang w:val="id-ID"/>
        </w:rPr>
      </w:pPr>
      <w:r>
        <w:rPr>
          <w:rFonts w:ascii="Book Antiqua" w:hAnsi="Book Antiqua" w:cs="Tahoma"/>
          <w:lang w:val="id-ID"/>
        </w:rPr>
        <w:t>Program Kemitraan Pengembangan Wawasan Kebangsaan</w:t>
      </w:r>
    </w:p>
    <w:p w:rsidR="00174B88" w:rsidRDefault="00174B88" w:rsidP="002F3087">
      <w:pPr>
        <w:pStyle w:val="ListParagraph"/>
        <w:numPr>
          <w:ilvl w:val="0"/>
          <w:numId w:val="6"/>
        </w:numPr>
        <w:spacing w:line="360" w:lineRule="auto"/>
        <w:ind w:left="1843" w:hanging="283"/>
        <w:jc w:val="both"/>
        <w:rPr>
          <w:rFonts w:ascii="Book Antiqua" w:hAnsi="Book Antiqua" w:cs="Tahoma"/>
          <w:lang w:val="id-ID"/>
        </w:rPr>
      </w:pPr>
      <w:r>
        <w:rPr>
          <w:rFonts w:ascii="Book Antiqua" w:hAnsi="Book Antiqua" w:cs="Tahoma"/>
          <w:lang w:val="id-ID"/>
        </w:rPr>
        <w:t>Program Pendidikan Politik Masyarakat</w:t>
      </w:r>
    </w:p>
    <w:p w:rsidR="00174B88" w:rsidRDefault="00174B88" w:rsidP="00174B88">
      <w:pPr>
        <w:pStyle w:val="ListParagraph"/>
        <w:spacing w:line="360" w:lineRule="auto"/>
        <w:ind w:left="1843"/>
        <w:jc w:val="both"/>
        <w:rPr>
          <w:rFonts w:ascii="Book Antiqua" w:hAnsi="Book Antiqua" w:cs="Tahoma"/>
          <w:lang w:val="id-ID"/>
        </w:rPr>
      </w:pPr>
    </w:p>
    <w:p w:rsidR="00174B88" w:rsidRDefault="00184CDA" w:rsidP="002F3087">
      <w:pPr>
        <w:pStyle w:val="ListParagraph"/>
        <w:numPr>
          <w:ilvl w:val="0"/>
          <w:numId w:val="41"/>
        </w:numPr>
        <w:spacing w:line="360" w:lineRule="auto"/>
        <w:ind w:left="1560" w:hanging="284"/>
        <w:jc w:val="both"/>
        <w:rPr>
          <w:rFonts w:ascii="Book Antiqua" w:hAnsi="Book Antiqua" w:cs="Tahoma"/>
          <w:lang w:val="id-ID"/>
        </w:rPr>
      </w:pPr>
      <w:r>
        <w:rPr>
          <w:rFonts w:ascii="Book Antiqua" w:hAnsi="Book Antiqua" w:cs="Tahoma"/>
          <w:lang w:val="id-ID"/>
        </w:rPr>
        <w:t>Sasaran 3 Misi 1 RPJMD 2016 – 2021 -&gt; “Berkurangnya penyakit masyarakat”. Program urusan Badan Kesbangpol Sumbar untuk menunjang sasaran 3 ini adalah :</w:t>
      </w:r>
    </w:p>
    <w:p w:rsidR="00184CDA" w:rsidRDefault="00CB0B9F" w:rsidP="002F3087">
      <w:pPr>
        <w:pStyle w:val="ListParagraph"/>
        <w:numPr>
          <w:ilvl w:val="0"/>
          <w:numId w:val="6"/>
        </w:numPr>
        <w:spacing w:line="360" w:lineRule="auto"/>
        <w:ind w:left="1843" w:hanging="283"/>
        <w:jc w:val="both"/>
        <w:rPr>
          <w:rFonts w:ascii="Book Antiqua" w:hAnsi="Book Antiqua" w:cs="Tahoma"/>
          <w:lang w:val="id-ID"/>
        </w:rPr>
      </w:pPr>
      <w:r>
        <w:rPr>
          <w:rFonts w:ascii="Book Antiqua" w:hAnsi="Book Antiqua" w:cs="Tahoma"/>
          <w:lang w:val="id-ID"/>
        </w:rPr>
        <w:t>Program Peningkatan Pemberantasan Penyakit Masyarakat</w:t>
      </w:r>
    </w:p>
    <w:p w:rsidR="00CB0B9F" w:rsidRDefault="00CB0B9F" w:rsidP="002F3087">
      <w:pPr>
        <w:pStyle w:val="ListParagraph"/>
        <w:numPr>
          <w:ilvl w:val="0"/>
          <w:numId w:val="6"/>
        </w:numPr>
        <w:spacing w:line="360" w:lineRule="auto"/>
        <w:ind w:left="1843" w:hanging="283"/>
        <w:jc w:val="both"/>
        <w:rPr>
          <w:rFonts w:ascii="Book Antiqua" w:hAnsi="Book Antiqua" w:cs="Tahoma"/>
          <w:lang w:val="id-ID"/>
        </w:rPr>
      </w:pPr>
      <w:r>
        <w:rPr>
          <w:rFonts w:ascii="Book Antiqua" w:hAnsi="Book Antiqua" w:cs="Tahoma"/>
          <w:lang w:val="id-ID"/>
        </w:rPr>
        <w:t>Program Pencegahan, Penanganan dan Rehabilitasi Narkoba.</w:t>
      </w:r>
    </w:p>
    <w:p w:rsidR="003D623A" w:rsidRDefault="003D623A" w:rsidP="000F725E">
      <w:pPr>
        <w:spacing w:line="360" w:lineRule="auto"/>
        <w:ind w:left="1276"/>
        <w:jc w:val="both"/>
        <w:rPr>
          <w:rFonts w:ascii="Book Antiqua" w:hAnsi="Book Antiqua" w:cs="Tahoma"/>
          <w:lang w:val="id-ID"/>
        </w:rPr>
      </w:pPr>
    </w:p>
    <w:p w:rsidR="00CB0B9F" w:rsidRDefault="00A11CCD" w:rsidP="000F725E">
      <w:pPr>
        <w:spacing w:line="360" w:lineRule="auto"/>
        <w:ind w:left="1276"/>
        <w:jc w:val="both"/>
        <w:rPr>
          <w:rFonts w:ascii="Book Antiqua" w:hAnsi="Book Antiqua" w:cs="Tahoma"/>
          <w:lang w:val="id-ID"/>
        </w:rPr>
      </w:pPr>
      <w:r>
        <w:rPr>
          <w:rFonts w:ascii="Book Antiqua" w:hAnsi="Book Antiqua" w:cs="Tahoma"/>
          <w:lang w:val="id-ID"/>
        </w:rPr>
        <w:t xml:space="preserve">Kelima program urusan tersebut dilaksanakan untuk menunjang indikator kinerja Gubernur dan Wakil Gubernur Sumbar </w:t>
      </w:r>
      <w:r w:rsidR="0040759F">
        <w:rPr>
          <w:rFonts w:ascii="Book Antiqua" w:hAnsi="Book Antiqua" w:cs="Tahoma"/>
          <w:lang w:val="id-ID"/>
        </w:rPr>
        <w:t xml:space="preserve">bidang kesatuan bangsa dan politik, </w:t>
      </w:r>
      <w:r>
        <w:rPr>
          <w:rFonts w:ascii="Book Antiqua" w:hAnsi="Book Antiqua" w:cs="Tahoma"/>
          <w:lang w:val="id-ID"/>
        </w:rPr>
        <w:t xml:space="preserve">yaitu </w:t>
      </w:r>
      <w:r w:rsidRPr="00A11CCD">
        <w:rPr>
          <w:rFonts w:ascii="Book Antiqua" w:hAnsi="Book Antiqua" w:cs="Tahoma"/>
          <w:b/>
          <w:lang w:val="id-ID"/>
        </w:rPr>
        <w:t>tidak adanya konflik bernuansa suku, agama, ras dan antar-golongan (SARA) di Sumatera Barat</w:t>
      </w:r>
      <w:r>
        <w:rPr>
          <w:rFonts w:ascii="Book Antiqua" w:hAnsi="Book Antiqua" w:cs="Tahoma"/>
          <w:lang w:val="id-ID"/>
        </w:rPr>
        <w:t>.</w:t>
      </w:r>
    </w:p>
    <w:p w:rsidR="00A11CCD" w:rsidRPr="00CB0B9F" w:rsidRDefault="00A11CCD" w:rsidP="000F725E">
      <w:pPr>
        <w:spacing w:line="360" w:lineRule="auto"/>
        <w:ind w:left="1276"/>
        <w:jc w:val="both"/>
        <w:rPr>
          <w:rFonts w:ascii="Book Antiqua" w:hAnsi="Book Antiqua" w:cs="Tahoma"/>
          <w:lang w:val="id-ID"/>
        </w:rPr>
      </w:pPr>
      <w:r>
        <w:rPr>
          <w:rFonts w:ascii="Book Antiqua" w:hAnsi="Book Antiqua" w:cs="Tahoma"/>
          <w:lang w:val="id-ID"/>
        </w:rPr>
        <w:t xml:space="preserve">Berdasarkan hasil evaluasi program dan kegiatan, maka untuk tahun 2017, tidak terjadi konflik bernuansa SARA di Sumatera Barat. Hal ini menunjukkan keberhasilan pelaksanaan program dan kegiatan Badan Kesbangpol Prov. Sumbar secara keseluruhan, utamanya dalam mendeteksi </w:t>
      </w:r>
      <w:r w:rsidR="00A431F7">
        <w:rPr>
          <w:rFonts w:ascii="Book Antiqua" w:hAnsi="Book Antiqua" w:cs="Tahoma"/>
          <w:lang w:val="id-ID"/>
        </w:rPr>
        <w:t>isu yang berkembang serta melakukan upaya upaya antisipatif agar gejolak yang ada di dalam kehidupan masyarakat tidak berujung konflik.</w:t>
      </w:r>
    </w:p>
    <w:p w:rsidR="00211306" w:rsidRDefault="00211306" w:rsidP="00AA29AC">
      <w:pPr>
        <w:spacing w:line="360" w:lineRule="auto"/>
        <w:ind w:left="1276"/>
        <w:jc w:val="both"/>
        <w:rPr>
          <w:rFonts w:ascii="Book Antiqua" w:hAnsi="Book Antiqua" w:cs="Tahoma"/>
          <w:lang w:val="id-ID"/>
        </w:rPr>
      </w:pPr>
    </w:p>
    <w:p w:rsidR="00573502" w:rsidRDefault="00573502" w:rsidP="00AA29AC">
      <w:pPr>
        <w:spacing w:line="360" w:lineRule="auto"/>
        <w:ind w:left="1276"/>
        <w:jc w:val="both"/>
        <w:rPr>
          <w:rFonts w:ascii="Book Antiqua" w:hAnsi="Book Antiqua" w:cs="Tahoma"/>
          <w:lang w:val="id-ID"/>
        </w:rPr>
      </w:pPr>
    </w:p>
    <w:p w:rsidR="00573502" w:rsidRDefault="00573502" w:rsidP="00AA29AC">
      <w:pPr>
        <w:spacing w:line="360" w:lineRule="auto"/>
        <w:ind w:left="1276"/>
        <w:jc w:val="both"/>
        <w:rPr>
          <w:rFonts w:ascii="Book Antiqua" w:hAnsi="Book Antiqua" w:cs="Tahoma"/>
          <w:lang w:val="id-ID"/>
        </w:rPr>
      </w:pPr>
    </w:p>
    <w:p w:rsidR="00573502" w:rsidRDefault="00573502" w:rsidP="00AA29AC">
      <w:pPr>
        <w:spacing w:line="360" w:lineRule="auto"/>
        <w:ind w:left="1276"/>
        <w:jc w:val="both"/>
        <w:rPr>
          <w:rFonts w:ascii="Book Antiqua" w:hAnsi="Book Antiqua" w:cs="Tahoma"/>
          <w:lang w:val="id-ID"/>
        </w:rPr>
      </w:pPr>
    </w:p>
    <w:p w:rsidR="00AA29AC" w:rsidRDefault="0040759F" w:rsidP="002F3087">
      <w:pPr>
        <w:pStyle w:val="ListParagraph"/>
        <w:numPr>
          <w:ilvl w:val="0"/>
          <w:numId w:val="19"/>
        </w:numPr>
        <w:spacing w:line="360" w:lineRule="auto"/>
        <w:ind w:left="851" w:hanging="284"/>
        <w:jc w:val="both"/>
        <w:rPr>
          <w:rFonts w:ascii="Book Antiqua" w:hAnsi="Book Antiqua" w:cs="Tahoma"/>
          <w:b/>
          <w:lang w:val="id-ID"/>
        </w:rPr>
      </w:pPr>
      <w:r>
        <w:rPr>
          <w:rFonts w:ascii="Book Antiqua" w:hAnsi="Book Antiqua" w:cs="Tahoma"/>
          <w:b/>
          <w:lang w:val="id-ID"/>
        </w:rPr>
        <w:lastRenderedPageBreak/>
        <w:t>Uraian garis besar program dan kegiatan.</w:t>
      </w:r>
    </w:p>
    <w:p w:rsidR="00022269" w:rsidRDefault="00022269" w:rsidP="002F3087">
      <w:pPr>
        <w:pStyle w:val="ListParagraph"/>
        <w:numPr>
          <w:ilvl w:val="0"/>
          <w:numId w:val="43"/>
        </w:numPr>
        <w:spacing w:line="360" w:lineRule="auto"/>
        <w:ind w:left="1276" w:hanging="425"/>
        <w:jc w:val="both"/>
        <w:rPr>
          <w:rFonts w:ascii="Book Antiqua" w:hAnsi="Book Antiqua" w:cs="Tahoma"/>
          <w:lang w:val="id-ID"/>
        </w:rPr>
      </w:pPr>
      <w:r>
        <w:rPr>
          <w:rFonts w:ascii="Book Antiqua" w:hAnsi="Book Antiqua" w:cs="Tahoma"/>
          <w:lang w:val="id-ID"/>
        </w:rPr>
        <w:t>Jumlah program dan kegiatan.</w:t>
      </w:r>
    </w:p>
    <w:p w:rsidR="0040759F" w:rsidRDefault="00A26103" w:rsidP="00022269">
      <w:pPr>
        <w:pStyle w:val="ListParagraph"/>
        <w:spacing w:line="360" w:lineRule="auto"/>
        <w:ind w:left="1276"/>
        <w:jc w:val="both"/>
        <w:rPr>
          <w:rFonts w:ascii="Book Antiqua" w:hAnsi="Book Antiqua" w:cs="Tahoma"/>
          <w:lang w:val="id-ID"/>
        </w:rPr>
      </w:pPr>
      <w:r>
        <w:rPr>
          <w:rFonts w:ascii="Book Antiqua" w:hAnsi="Book Antiqua" w:cs="Tahoma"/>
          <w:lang w:val="id-ID"/>
        </w:rPr>
        <w:t xml:space="preserve">Untuk tahun 2019, Badan Kesbangpol Sumbar merencanakan </w:t>
      </w:r>
      <w:r w:rsidR="00573502">
        <w:rPr>
          <w:rFonts w:ascii="Book Antiqua" w:hAnsi="Book Antiqua" w:cs="Tahoma"/>
          <w:lang w:val="id-ID"/>
        </w:rPr>
        <w:t>5</w:t>
      </w:r>
      <w:r>
        <w:rPr>
          <w:rFonts w:ascii="Book Antiqua" w:hAnsi="Book Antiqua" w:cs="Tahoma"/>
          <w:lang w:val="id-ID"/>
        </w:rPr>
        <w:t xml:space="preserve"> program pokok</w:t>
      </w:r>
      <w:r w:rsidR="00573502">
        <w:rPr>
          <w:rFonts w:ascii="Book Antiqua" w:hAnsi="Book Antiqua" w:cs="Tahoma"/>
          <w:lang w:val="id-ID"/>
        </w:rPr>
        <w:t xml:space="preserve"> yang terdiri dari 26 kegiatan dan 5</w:t>
      </w:r>
      <w:r>
        <w:rPr>
          <w:rFonts w:ascii="Book Antiqua" w:hAnsi="Book Antiqua" w:cs="Tahoma"/>
          <w:lang w:val="id-ID"/>
        </w:rPr>
        <w:t xml:space="preserve"> program urusan </w:t>
      </w:r>
      <w:r w:rsidR="00573502">
        <w:rPr>
          <w:rFonts w:ascii="Book Antiqua" w:hAnsi="Book Antiqua" w:cs="Tahoma"/>
          <w:lang w:val="id-ID"/>
        </w:rPr>
        <w:t>yang te</w:t>
      </w:r>
      <w:r w:rsidR="00C14C32">
        <w:rPr>
          <w:rFonts w:ascii="Book Antiqua" w:hAnsi="Book Antiqua" w:cs="Tahoma"/>
          <w:lang w:val="id-ID"/>
        </w:rPr>
        <w:t>rdiri dari 32 kegiatan (total 10 program dan 58 kegiatan).</w:t>
      </w:r>
    </w:p>
    <w:p w:rsidR="00827CEF" w:rsidRDefault="00430684" w:rsidP="00A26103">
      <w:pPr>
        <w:pStyle w:val="ListParagraph"/>
        <w:spacing w:line="360" w:lineRule="auto"/>
        <w:ind w:left="851" w:firstLine="425"/>
        <w:jc w:val="both"/>
        <w:rPr>
          <w:rFonts w:ascii="Book Antiqua" w:hAnsi="Book Antiqua" w:cs="Tahoma"/>
          <w:lang w:val="id-ID"/>
        </w:rPr>
      </w:pPr>
      <w:r>
        <w:rPr>
          <w:rFonts w:ascii="Book Antiqua" w:hAnsi="Book Antiqua" w:cs="Tahoma"/>
          <w:lang w:val="id-ID"/>
        </w:rPr>
        <w:t>5 program urusan tersebut adalah :</w:t>
      </w:r>
    </w:p>
    <w:p w:rsidR="00430684" w:rsidRDefault="00430684" w:rsidP="002F3087">
      <w:pPr>
        <w:pStyle w:val="ListParagraph"/>
        <w:numPr>
          <w:ilvl w:val="0"/>
          <w:numId w:val="42"/>
        </w:numPr>
        <w:spacing w:line="360" w:lineRule="auto"/>
        <w:ind w:left="1560" w:hanging="284"/>
        <w:jc w:val="both"/>
        <w:rPr>
          <w:rFonts w:ascii="Book Antiqua" w:hAnsi="Book Antiqua" w:cs="Tahoma"/>
          <w:lang w:val="id-ID"/>
        </w:rPr>
      </w:pPr>
      <w:r>
        <w:rPr>
          <w:rFonts w:ascii="Book Antiqua" w:hAnsi="Book Antiqua" w:cs="Tahoma"/>
          <w:lang w:val="id-ID"/>
        </w:rPr>
        <w:t>Program Peningkatan Keamanan dan Kenyamanan Lingkungan mencakup kegiatan kegiatan penanganan masalah strategis daerah, pengawasan orang asing, penanganan konflik sosial, pengawasan potensi terorisme serta koordinasi ketahanan ekonomi.</w:t>
      </w:r>
    </w:p>
    <w:p w:rsidR="00430684" w:rsidRDefault="00430684" w:rsidP="002F3087">
      <w:pPr>
        <w:pStyle w:val="ListParagraph"/>
        <w:numPr>
          <w:ilvl w:val="0"/>
          <w:numId w:val="42"/>
        </w:numPr>
        <w:spacing w:line="360" w:lineRule="auto"/>
        <w:ind w:left="1560" w:hanging="284"/>
        <w:jc w:val="both"/>
        <w:rPr>
          <w:rFonts w:ascii="Book Antiqua" w:hAnsi="Book Antiqua" w:cs="Tahoma"/>
          <w:lang w:val="id-ID"/>
        </w:rPr>
      </w:pPr>
      <w:r>
        <w:rPr>
          <w:rFonts w:ascii="Book Antiqua" w:hAnsi="Book Antiqua" w:cs="Tahoma"/>
          <w:lang w:val="id-ID"/>
        </w:rPr>
        <w:t>Program Kemitraan Pengembangan Wawasan Kebangsaan mencakup kegiatan kegiatan penanganan organisasi aliran kepercayaan masyarakat, pemantapan ideologi dan wawasan kebangsaan, penguatan forum pembauran kebangsaan, pembinaan kerukunan umat beragama.</w:t>
      </w:r>
    </w:p>
    <w:p w:rsidR="00430684" w:rsidRDefault="00430684" w:rsidP="002F3087">
      <w:pPr>
        <w:pStyle w:val="ListParagraph"/>
        <w:numPr>
          <w:ilvl w:val="0"/>
          <w:numId w:val="42"/>
        </w:numPr>
        <w:spacing w:line="360" w:lineRule="auto"/>
        <w:ind w:left="1560" w:hanging="284"/>
        <w:jc w:val="both"/>
        <w:rPr>
          <w:rFonts w:ascii="Book Antiqua" w:hAnsi="Book Antiqua" w:cs="Tahoma"/>
          <w:lang w:val="id-ID"/>
        </w:rPr>
      </w:pPr>
      <w:r>
        <w:rPr>
          <w:rFonts w:ascii="Book Antiqua" w:hAnsi="Book Antiqua" w:cs="Tahoma"/>
          <w:lang w:val="id-ID"/>
        </w:rPr>
        <w:t>Program Peningkatan Pemberantasan Penyakit Masyarakat mencakup kegiatan pengawasan dan pencegahan perbuatan maksiat.</w:t>
      </w:r>
    </w:p>
    <w:p w:rsidR="00430684" w:rsidRDefault="00430684" w:rsidP="002F3087">
      <w:pPr>
        <w:pStyle w:val="ListParagraph"/>
        <w:numPr>
          <w:ilvl w:val="0"/>
          <w:numId w:val="42"/>
        </w:numPr>
        <w:spacing w:line="360" w:lineRule="auto"/>
        <w:ind w:left="1560" w:hanging="284"/>
        <w:jc w:val="both"/>
        <w:rPr>
          <w:rFonts w:ascii="Book Antiqua" w:hAnsi="Book Antiqua" w:cs="Tahoma"/>
          <w:lang w:val="id-ID"/>
        </w:rPr>
      </w:pPr>
      <w:r>
        <w:rPr>
          <w:rFonts w:ascii="Book Antiqua" w:hAnsi="Book Antiqua" w:cs="Tahoma"/>
          <w:lang w:val="id-ID"/>
        </w:rPr>
        <w:t xml:space="preserve">Program Pencegahan, Penanganan dan Rehabilitasi Narkoba mencakup </w:t>
      </w:r>
      <w:r w:rsidR="007E75D1">
        <w:rPr>
          <w:rFonts w:ascii="Book Antiqua" w:hAnsi="Book Antiqua" w:cs="Tahoma"/>
          <w:lang w:val="id-ID"/>
        </w:rPr>
        <w:t xml:space="preserve">kegiatan pencegahan pemberantasan penyalahgunan dan peredaran gelap narkoba (P4GN), </w:t>
      </w:r>
      <w:r>
        <w:rPr>
          <w:rFonts w:ascii="Book Antiqua" w:hAnsi="Book Antiqua" w:cs="Tahoma"/>
          <w:lang w:val="id-ID"/>
        </w:rPr>
        <w:t>sosialisasi peraturan terbaru tentang P4GN</w:t>
      </w:r>
      <w:r w:rsidR="007E75D1">
        <w:rPr>
          <w:rFonts w:ascii="Book Antiqua" w:hAnsi="Book Antiqua" w:cs="Tahoma"/>
          <w:lang w:val="id-ID"/>
        </w:rPr>
        <w:t xml:space="preserve"> dan pelaksanaan pelatihan dan pembekalan bagi aparatur. </w:t>
      </w:r>
    </w:p>
    <w:p w:rsidR="006D06AE" w:rsidRDefault="006D06AE" w:rsidP="002F3087">
      <w:pPr>
        <w:pStyle w:val="ListParagraph"/>
        <w:numPr>
          <w:ilvl w:val="0"/>
          <w:numId w:val="42"/>
        </w:numPr>
        <w:spacing w:line="360" w:lineRule="auto"/>
        <w:ind w:left="1560" w:hanging="284"/>
        <w:jc w:val="both"/>
        <w:rPr>
          <w:rFonts w:ascii="Book Antiqua" w:hAnsi="Book Antiqua" w:cs="Tahoma"/>
          <w:lang w:val="id-ID"/>
        </w:rPr>
      </w:pPr>
      <w:r>
        <w:rPr>
          <w:rFonts w:ascii="Book Antiqua" w:hAnsi="Book Antiqua" w:cs="Tahoma"/>
          <w:lang w:val="id-ID"/>
        </w:rPr>
        <w:t xml:space="preserve">Program Pendidikan Politik Masyarakat mencakup pemantauan tahapan penyelenggaraan pemilihan umum, pembinaan ormas, penguatan kelompok kerja IDI, pengelolaan bantuan keuangan kepada partai politik, dialog politik untuk meningkatkan pemahaman masyarakat akan demokrasi, dan sosialisasi peraturan terbaru bidang politik, serta melaksanakan verifikasi administrasi terhadap berkas </w:t>
      </w:r>
      <w:r>
        <w:rPr>
          <w:rFonts w:ascii="Book Antiqua" w:hAnsi="Book Antiqua" w:cs="Tahoma"/>
          <w:lang w:val="id-ID"/>
        </w:rPr>
        <w:lastRenderedPageBreak/>
        <w:t>calon anggota DPRD kabupaten/kota yang akan melakukan penggantian antar waktu.</w:t>
      </w:r>
    </w:p>
    <w:p w:rsidR="00022269" w:rsidRDefault="00022269" w:rsidP="002F3087">
      <w:pPr>
        <w:pStyle w:val="ListParagraph"/>
        <w:numPr>
          <w:ilvl w:val="0"/>
          <w:numId w:val="43"/>
        </w:numPr>
        <w:spacing w:line="360" w:lineRule="auto"/>
        <w:ind w:left="1276" w:hanging="425"/>
        <w:jc w:val="both"/>
        <w:rPr>
          <w:rFonts w:ascii="Book Antiqua" w:hAnsi="Book Antiqua" w:cs="Tahoma"/>
          <w:lang w:val="id-ID"/>
        </w:rPr>
      </w:pPr>
      <w:r>
        <w:rPr>
          <w:rFonts w:ascii="Book Antiqua" w:hAnsi="Book Antiqua" w:cs="Tahoma"/>
          <w:lang w:val="id-ID"/>
        </w:rPr>
        <w:t>Sebaran lokasi program dan kegiatan tahun 2019.</w:t>
      </w:r>
    </w:p>
    <w:p w:rsidR="00A356A6" w:rsidRPr="00AA0BCC" w:rsidRDefault="00B425D0" w:rsidP="002F3087">
      <w:pPr>
        <w:pStyle w:val="ListParagraph"/>
        <w:numPr>
          <w:ilvl w:val="0"/>
          <w:numId w:val="44"/>
        </w:numPr>
        <w:spacing w:line="360" w:lineRule="auto"/>
        <w:jc w:val="both"/>
        <w:rPr>
          <w:rFonts w:ascii="Book Antiqua" w:hAnsi="Book Antiqua" w:cs="Tahoma"/>
          <w:lang w:val="id-ID"/>
        </w:rPr>
      </w:pPr>
      <w:r>
        <w:rPr>
          <w:rFonts w:ascii="Book Antiqua" w:hAnsi="Book Antiqua" w:cs="Tahoma"/>
          <w:lang w:val="id-ID"/>
        </w:rPr>
        <w:t xml:space="preserve">Berdasarkan evaluasi pelaksanaan program dan kegiatan yang telah dilakukan, untuk program peningkatan keamanan dan kenyamanan lingkungan akan tetap dilakukan </w:t>
      </w:r>
      <w:r w:rsidR="00AA0BCC">
        <w:rPr>
          <w:rFonts w:ascii="Book Antiqua" w:hAnsi="Book Antiqua" w:cs="Tahoma"/>
          <w:lang w:val="id-ID"/>
        </w:rPr>
        <w:t xml:space="preserve">deteksi dini berupa </w:t>
      </w:r>
      <w:r>
        <w:rPr>
          <w:rFonts w:ascii="Book Antiqua" w:hAnsi="Book Antiqua" w:cs="Tahoma"/>
          <w:lang w:val="id-ID"/>
        </w:rPr>
        <w:t xml:space="preserve">pemantauan potensi gejolak di 19 kabupaten/kota se- Sumatera Barat, dengan fokus pada daerah </w:t>
      </w:r>
      <w:r w:rsidR="00A356A6">
        <w:rPr>
          <w:rFonts w:ascii="Book Antiqua" w:hAnsi="Book Antiqua" w:cs="Tahoma"/>
          <w:lang w:val="id-ID"/>
        </w:rPr>
        <w:t xml:space="preserve">daerah yang banyak disinggahi oleh orang asing yakni kabupaten kepulauan Mentawai, kabupaten Solok Selatan dan kota Bukittinggi. </w:t>
      </w:r>
    </w:p>
    <w:p w:rsidR="00A356A6" w:rsidRDefault="00AA0BCC" w:rsidP="002F3087">
      <w:pPr>
        <w:pStyle w:val="ListParagraph"/>
        <w:numPr>
          <w:ilvl w:val="0"/>
          <w:numId w:val="44"/>
        </w:numPr>
        <w:spacing w:line="360" w:lineRule="auto"/>
        <w:jc w:val="both"/>
        <w:rPr>
          <w:rFonts w:ascii="Book Antiqua" w:hAnsi="Book Antiqua" w:cs="Tahoma"/>
          <w:lang w:val="id-ID"/>
        </w:rPr>
      </w:pPr>
      <w:r>
        <w:rPr>
          <w:rFonts w:ascii="Book Antiqua" w:hAnsi="Book Antiqua" w:cs="Tahoma"/>
          <w:lang w:val="id-ID"/>
        </w:rPr>
        <w:t xml:space="preserve">Untuk program kemitraan pengembangan wawasan kebangsaan, selain melakukan pembinaan program kerja ke 19 kabupaten/kota, Badan Kesbangpol Sumbar akan fokus pada upaya pembentukan forum pembauran kebangsaan di enam belas kab/kota yang belum membentuk, yakni kota Solok, Padang Panjang, Bukittinggi, Payakumbuh, Pariaman, Sawahlunto, kabupaten Padang Pariaman, Agam, Lima Puluh Kota, Sijunjung, Pesisir Selatan, </w:t>
      </w:r>
      <w:r w:rsidR="00C52953">
        <w:rPr>
          <w:rFonts w:ascii="Book Antiqua" w:hAnsi="Book Antiqua" w:cs="Tahoma"/>
          <w:lang w:val="id-ID"/>
        </w:rPr>
        <w:t>Pasaman</w:t>
      </w:r>
    </w:p>
    <w:p w:rsidR="00C52953" w:rsidRDefault="00C52953" w:rsidP="002F3087">
      <w:pPr>
        <w:pStyle w:val="ListParagraph"/>
        <w:numPr>
          <w:ilvl w:val="0"/>
          <w:numId w:val="44"/>
        </w:numPr>
        <w:spacing w:line="360" w:lineRule="auto"/>
        <w:jc w:val="both"/>
        <w:rPr>
          <w:rFonts w:ascii="Book Antiqua" w:hAnsi="Book Antiqua" w:cs="Tahoma"/>
          <w:lang w:val="id-ID"/>
        </w:rPr>
      </w:pPr>
      <w:r>
        <w:rPr>
          <w:rFonts w:ascii="Book Antiqua" w:hAnsi="Book Antiqua" w:cs="Tahoma"/>
          <w:lang w:val="id-ID"/>
        </w:rPr>
        <w:t xml:space="preserve">Untuk program pengawasan dan pencegahan penyakit masyarakat dan program pencegahan, penanganan dan rehabilitasi narkoba akan dilakukan koordinasi dan pengumpulan data penyalahgunaan narkoba </w:t>
      </w:r>
      <w:r w:rsidR="002135EB">
        <w:rPr>
          <w:rFonts w:ascii="Book Antiqua" w:hAnsi="Book Antiqua" w:cs="Tahoma"/>
          <w:lang w:val="id-ID"/>
        </w:rPr>
        <w:t>maupun data kasus pe</w:t>
      </w:r>
      <w:r>
        <w:rPr>
          <w:rFonts w:ascii="Book Antiqua" w:hAnsi="Book Antiqua" w:cs="Tahoma"/>
          <w:lang w:val="id-ID"/>
        </w:rPr>
        <w:t>nyakit masyarakat di 19 kabupaten/kota di Sumatera Barat.</w:t>
      </w:r>
    </w:p>
    <w:p w:rsidR="00C52953" w:rsidRDefault="00C52953" w:rsidP="002F3087">
      <w:pPr>
        <w:pStyle w:val="ListParagraph"/>
        <w:numPr>
          <w:ilvl w:val="0"/>
          <w:numId w:val="44"/>
        </w:numPr>
        <w:spacing w:line="360" w:lineRule="auto"/>
        <w:jc w:val="both"/>
        <w:rPr>
          <w:rFonts w:ascii="Book Antiqua" w:hAnsi="Book Antiqua" w:cs="Tahoma"/>
          <w:lang w:val="id-ID"/>
        </w:rPr>
      </w:pPr>
      <w:r>
        <w:rPr>
          <w:rFonts w:ascii="Book Antiqua" w:hAnsi="Book Antiqua" w:cs="Tahoma"/>
          <w:lang w:val="id-ID"/>
        </w:rPr>
        <w:t xml:space="preserve">Untuk program pendidikan politik masyarakat, akan dilakukan </w:t>
      </w:r>
      <w:r w:rsidR="00F862DE">
        <w:rPr>
          <w:rFonts w:ascii="Book Antiqua" w:hAnsi="Book Antiqua" w:cs="Tahoma"/>
          <w:lang w:val="id-ID"/>
        </w:rPr>
        <w:t>pemantauan tahapan penyelenggaraan pemilihan presiden dan wakil presiden dan pemilihan umum legislatif tahun 2019 sebelum, pada saat dan sesudah pemungutan suara.</w:t>
      </w:r>
      <w:r w:rsidR="002135EB">
        <w:rPr>
          <w:rFonts w:ascii="Book Antiqua" w:hAnsi="Book Antiqua" w:cs="Tahoma"/>
          <w:lang w:val="id-ID"/>
        </w:rPr>
        <w:t xml:space="preserve"> </w:t>
      </w:r>
      <w:r w:rsidR="00814DCB">
        <w:rPr>
          <w:rFonts w:ascii="Book Antiqua" w:hAnsi="Book Antiqua" w:cs="Tahoma"/>
          <w:lang w:val="id-ID"/>
        </w:rPr>
        <w:t>Juga akan dilakukan pendidikan politik masyarakat</w:t>
      </w:r>
      <w:r w:rsidR="0062288C">
        <w:rPr>
          <w:rFonts w:ascii="Book Antiqua" w:hAnsi="Book Antiqua" w:cs="Tahoma"/>
          <w:lang w:val="id-ID"/>
        </w:rPr>
        <w:t xml:space="preserve"> berupa kegiatan yang mendukung pemantapan pemahaman demokrasi masyarakat, guna </w:t>
      </w:r>
      <w:r w:rsidR="0062288C">
        <w:rPr>
          <w:rFonts w:ascii="Book Antiqua" w:hAnsi="Book Antiqua" w:cs="Tahoma"/>
          <w:lang w:val="id-ID"/>
        </w:rPr>
        <w:lastRenderedPageBreak/>
        <w:t>meningkatkan partisipasi politik masyarakat serta menaikkan nilai IDI Sumbar.</w:t>
      </w:r>
    </w:p>
    <w:p w:rsidR="0062288C" w:rsidRDefault="0062288C" w:rsidP="0062288C">
      <w:pPr>
        <w:pStyle w:val="ListParagraph"/>
        <w:spacing w:line="360" w:lineRule="auto"/>
        <w:ind w:left="1636"/>
        <w:jc w:val="both"/>
        <w:rPr>
          <w:rFonts w:ascii="Book Antiqua" w:hAnsi="Book Antiqua" w:cs="Tahoma"/>
          <w:lang w:val="id-ID"/>
        </w:rPr>
      </w:pPr>
    </w:p>
    <w:p w:rsidR="00022269" w:rsidRDefault="00022269" w:rsidP="002F3087">
      <w:pPr>
        <w:pStyle w:val="ListParagraph"/>
        <w:numPr>
          <w:ilvl w:val="0"/>
          <w:numId w:val="43"/>
        </w:numPr>
        <w:spacing w:line="360" w:lineRule="auto"/>
        <w:ind w:left="1276" w:hanging="425"/>
        <w:jc w:val="both"/>
        <w:rPr>
          <w:rFonts w:ascii="Book Antiqua" w:hAnsi="Book Antiqua" w:cs="Tahoma"/>
          <w:lang w:val="id-ID"/>
        </w:rPr>
      </w:pPr>
      <w:r>
        <w:rPr>
          <w:rFonts w:ascii="Book Antiqua" w:hAnsi="Book Antiqua" w:cs="Tahoma"/>
          <w:lang w:val="id-ID"/>
        </w:rPr>
        <w:t>Kebutuhan dana/pagu indikatif</w:t>
      </w:r>
    </w:p>
    <w:p w:rsidR="002028F2" w:rsidRDefault="005732D8" w:rsidP="005732D8">
      <w:pPr>
        <w:pStyle w:val="ListParagraph"/>
        <w:spacing w:line="360" w:lineRule="auto"/>
        <w:ind w:left="1276" w:firstLine="425"/>
        <w:jc w:val="both"/>
        <w:rPr>
          <w:rFonts w:ascii="Book Antiqua" w:hAnsi="Book Antiqua" w:cs="Tahoma"/>
          <w:lang w:val="id-ID"/>
        </w:rPr>
      </w:pPr>
      <w:r>
        <w:rPr>
          <w:rFonts w:ascii="Book Antiqua" w:hAnsi="Book Antiqua" w:cs="Tahoma"/>
          <w:lang w:val="id-ID"/>
        </w:rPr>
        <w:t>Adapun kebutuhan dana/pagu indikatif untuk menunjang program kerja Badan Kesbangpol Sumbar tahun 2019 adalah Rp. 5.471.000.000,- (lima milyar empat ratu</w:t>
      </w:r>
      <w:r w:rsidR="00D7324F">
        <w:rPr>
          <w:rFonts w:ascii="Book Antiqua" w:hAnsi="Book Antiqua" w:cs="Tahoma"/>
          <w:lang w:val="id-ID"/>
        </w:rPr>
        <w:t>s tujuh puluh satu juta rupiah), bersumber da</w:t>
      </w:r>
      <w:r w:rsidR="00A73A8C">
        <w:rPr>
          <w:rFonts w:ascii="Book Antiqua" w:hAnsi="Book Antiqua" w:cs="Tahoma"/>
          <w:lang w:val="id-ID"/>
        </w:rPr>
        <w:t>r</w:t>
      </w:r>
      <w:r w:rsidR="00D7324F">
        <w:rPr>
          <w:rFonts w:ascii="Book Antiqua" w:hAnsi="Book Antiqua" w:cs="Tahoma"/>
          <w:lang w:val="id-ID"/>
        </w:rPr>
        <w:t>i Anggaran Pendapatan dan Belanja Daerah (APBD) Provinsi Sumatera Barat.</w:t>
      </w:r>
    </w:p>
    <w:p w:rsidR="005732D8" w:rsidRPr="0040759F" w:rsidRDefault="005732D8" w:rsidP="005732D8">
      <w:pPr>
        <w:pStyle w:val="ListParagraph"/>
        <w:spacing w:line="360" w:lineRule="auto"/>
        <w:ind w:left="1276" w:firstLine="425"/>
        <w:jc w:val="both"/>
        <w:rPr>
          <w:rFonts w:ascii="Book Antiqua" w:hAnsi="Book Antiqua" w:cs="Tahoma"/>
          <w:lang w:val="id-ID"/>
        </w:rPr>
      </w:pPr>
    </w:p>
    <w:p w:rsidR="0040759F" w:rsidRPr="00D7324F" w:rsidRDefault="0040759F" w:rsidP="00D7324F">
      <w:pPr>
        <w:spacing w:line="360" w:lineRule="auto"/>
        <w:jc w:val="both"/>
        <w:rPr>
          <w:rFonts w:ascii="Book Antiqua" w:hAnsi="Book Antiqua" w:cs="Tahoma"/>
          <w:b/>
          <w:lang w:val="id-ID"/>
        </w:rPr>
      </w:pPr>
    </w:p>
    <w:p w:rsidR="00AA29AC" w:rsidRDefault="00AA29AC" w:rsidP="00AA29AC">
      <w:pPr>
        <w:spacing w:line="360" w:lineRule="auto"/>
        <w:ind w:left="1276"/>
        <w:jc w:val="both"/>
        <w:rPr>
          <w:rFonts w:ascii="Book Antiqua" w:hAnsi="Book Antiqua" w:cs="Tahoma"/>
          <w:lang w:val="id-ID"/>
        </w:rPr>
      </w:pPr>
    </w:p>
    <w:p w:rsidR="00372D25" w:rsidRDefault="00372D25" w:rsidP="00526628">
      <w:pPr>
        <w:pStyle w:val="Title"/>
        <w:spacing w:line="276" w:lineRule="auto"/>
        <w:ind w:left="142" w:firstLine="425"/>
        <w:jc w:val="both"/>
        <w:rPr>
          <w:rFonts w:ascii="Book Antiqua" w:hAnsi="Book Antiqua" w:cs="Tahoma"/>
          <w:bCs/>
          <w:sz w:val="24"/>
        </w:rPr>
      </w:pPr>
    </w:p>
    <w:p w:rsidR="006550F0" w:rsidRDefault="006550F0" w:rsidP="00526628">
      <w:pPr>
        <w:pStyle w:val="Title"/>
        <w:spacing w:line="276" w:lineRule="auto"/>
        <w:ind w:left="142" w:firstLine="425"/>
        <w:jc w:val="both"/>
        <w:rPr>
          <w:rFonts w:ascii="Book Antiqua" w:hAnsi="Book Antiqua" w:cs="Tahoma"/>
          <w:bCs/>
          <w:sz w:val="24"/>
        </w:rPr>
      </w:pPr>
    </w:p>
    <w:p w:rsidR="006550F0" w:rsidRDefault="006550F0" w:rsidP="00526628">
      <w:pPr>
        <w:pStyle w:val="Title"/>
        <w:spacing w:line="276" w:lineRule="auto"/>
        <w:ind w:left="142" w:firstLine="425"/>
        <w:jc w:val="both"/>
        <w:rPr>
          <w:rFonts w:ascii="Book Antiqua" w:hAnsi="Book Antiqua" w:cs="Tahoma"/>
          <w:bCs/>
          <w:sz w:val="24"/>
        </w:rPr>
      </w:pPr>
    </w:p>
    <w:p w:rsidR="006550F0" w:rsidRDefault="006550F0" w:rsidP="00526628">
      <w:pPr>
        <w:pStyle w:val="Title"/>
        <w:spacing w:line="276" w:lineRule="auto"/>
        <w:ind w:left="142" w:firstLine="425"/>
        <w:jc w:val="both"/>
        <w:rPr>
          <w:rFonts w:ascii="Book Antiqua" w:hAnsi="Book Antiqua" w:cs="Tahoma"/>
          <w:bCs/>
          <w:sz w:val="24"/>
        </w:rPr>
      </w:pPr>
    </w:p>
    <w:p w:rsidR="006550F0" w:rsidRDefault="006550F0" w:rsidP="00526628">
      <w:pPr>
        <w:pStyle w:val="Title"/>
        <w:spacing w:line="276" w:lineRule="auto"/>
        <w:ind w:left="142" w:firstLine="425"/>
        <w:jc w:val="both"/>
        <w:rPr>
          <w:rFonts w:ascii="Book Antiqua" w:hAnsi="Book Antiqua" w:cs="Tahoma"/>
          <w:bCs/>
          <w:sz w:val="24"/>
          <w:lang w:val="en-US"/>
        </w:rPr>
      </w:pPr>
    </w:p>
    <w:p w:rsidR="00D34C56" w:rsidRPr="00D34C56" w:rsidRDefault="00D34C56" w:rsidP="00526628">
      <w:pPr>
        <w:pStyle w:val="Title"/>
        <w:spacing w:line="276" w:lineRule="auto"/>
        <w:ind w:left="142" w:firstLine="425"/>
        <w:jc w:val="both"/>
        <w:rPr>
          <w:rFonts w:ascii="Book Antiqua" w:hAnsi="Book Antiqua" w:cs="Tahoma"/>
          <w:bCs/>
          <w:sz w:val="24"/>
          <w:lang w:val="en-US"/>
        </w:rPr>
      </w:pPr>
    </w:p>
    <w:p w:rsidR="006550F0" w:rsidRDefault="006550F0" w:rsidP="00526628">
      <w:pPr>
        <w:pStyle w:val="Title"/>
        <w:spacing w:line="276" w:lineRule="auto"/>
        <w:ind w:left="142" w:firstLine="425"/>
        <w:jc w:val="both"/>
        <w:rPr>
          <w:rFonts w:ascii="Book Antiqua" w:hAnsi="Book Antiqua" w:cs="Tahoma"/>
          <w:bCs/>
          <w:sz w:val="24"/>
        </w:rPr>
      </w:pPr>
    </w:p>
    <w:p w:rsidR="006550F0" w:rsidRDefault="006550F0" w:rsidP="00526628">
      <w:pPr>
        <w:pStyle w:val="Title"/>
        <w:spacing w:line="276" w:lineRule="auto"/>
        <w:ind w:left="142" w:firstLine="425"/>
        <w:jc w:val="both"/>
        <w:rPr>
          <w:rFonts w:ascii="Book Antiqua" w:hAnsi="Book Antiqua" w:cs="Tahoma"/>
          <w:bCs/>
          <w:sz w:val="24"/>
        </w:rPr>
      </w:pPr>
    </w:p>
    <w:p w:rsidR="006550F0" w:rsidRDefault="006550F0" w:rsidP="00526628">
      <w:pPr>
        <w:pStyle w:val="Title"/>
        <w:spacing w:line="276" w:lineRule="auto"/>
        <w:ind w:left="142" w:firstLine="425"/>
        <w:jc w:val="both"/>
        <w:rPr>
          <w:rFonts w:ascii="Book Antiqua" w:hAnsi="Book Antiqua" w:cs="Tahoma"/>
          <w:bCs/>
          <w:sz w:val="24"/>
        </w:rPr>
      </w:pPr>
    </w:p>
    <w:p w:rsidR="006550F0" w:rsidRDefault="006550F0" w:rsidP="00526628">
      <w:pPr>
        <w:pStyle w:val="Title"/>
        <w:spacing w:line="276" w:lineRule="auto"/>
        <w:ind w:left="142" w:firstLine="425"/>
        <w:jc w:val="both"/>
        <w:rPr>
          <w:rFonts w:ascii="Book Antiqua" w:hAnsi="Book Antiqua" w:cs="Tahoma"/>
          <w:bCs/>
          <w:sz w:val="24"/>
        </w:rPr>
      </w:pPr>
    </w:p>
    <w:p w:rsidR="006550F0" w:rsidRDefault="006550F0" w:rsidP="00526628">
      <w:pPr>
        <w:pStyle w:val="Title"/>
        <w:spacing w:line="276" w:lineRule="auto"/>
        <w:ind w:left="142" w:firstLine="425"/>
        <w:jc w:val="both"/>
        <w:rPr>
          <w:rFonts w:ascii="Book Antiqua" w:hAnsi="Book Antiqua" w:cs="Tahoma"/>
          <w:bCs/>
          <w:sz w:val="24"/>
        </w:rPr>
      </w:pPr>
    </w:p>
    <w:p w:rsidR="006550F0" w:rsidRDefault="006550F0" w:rsidP="00526628">
      <w:pPr>
        <w:pStyle w:val="Title"/>
        <w:spacing w:line="276" w:lineRule="auto"/>
        <w:ind w:left="142" w:firstLine="425"/>
        <w:jc w:val="both"/>
        <w:rPr>
          <w:rFonts w:ascii="Book Antiqua" w:hAnsi="Book Antiqua" w:cs="Tahoma"/>
          <w:bCs/>
          <w:sz w:val="24"/>
        </w:rPr>
      </w:pPr>
    </w:p>
    <w:p w:rsidR="006550F0" w:rsidRDefault="006550F0" w:rsidP="00526628">
      <w:pPr>
        <w:pStyle w:val="Title"/>
        <w:spacing w:line="276" w:lineRule="auto"/>
        <w:ind w:left="142" w:firstLine="425"/>
        <w:jc w:val="both"/>
        <w:rPr>
          <w:rFonts w:ascii="Book Antiqua" w:hAnsi="Book Antiqua" w:cs="Tahoma"/>
          <w:bCs/>
          <w:sz w:val="24"/>
        </w:rPr>
      </w:pPr>
    </w:p>
    <w:p w:rsidR="006550F0" w:rsidRDefault="006550F0" w:rsidP="00526628">
      <w:pPr>
        <w:pStyle w:val="Title"/>
        <w:spacing w:line="276" w:lineRule="auto"/>
        <w:ind w:left="142" w:firstLine="425"/>
        <w:jc w:val="both"/>
        <w:rPr>
          <w:rFonts w:ascii="Book Antiqua" w:hAnsi="Book Antiqua" w:cs="Tahoma"/>
          <w:bCs/>
          <w:sz w:val="24"/>
        </w:rPr>
      </w:pPr>
    </w:p>
    <w:p w:rsidR="006550F0" w:rsidRDefault="006550F0" w:rsidP="00526628">
      <w:pPr>
        <w:pStyle w:val="Title"/>
        <w:spacing w:line="276" w:lineRule="auto"/>
        <w:ind w:left="142" w:firstLine="425"/>
        <w:jc w:val="both"/>
        <w:rPr>
          <w:rFonts w:ascii="Book Antiqua" w:hAnsi="Book Antiqua" w:cs="Tahoma"/>
          <w:bCs/>
          <w:sz w:val="24"/>
        </w:rPr>
      </w:pPr>
    </w:p>
    <w:p w:rsidR="006550F0" w:rsidRDefault="006550F0" w:rsidP="00526628">
      <w:pPr>
        <w:pStyle w:val="Title"/>
        <w:spacing w:line="276" w:lineRule="auto"/>
        <w:ind w:left="142" w:firstLine="425"/>
        <w:jc w:val="both"/>
        <w:rPr>
          <w:rFonts w:ascii="Book Antiqua" w:hAnsi="Book Antiqua" w:cs="Tahoma"/>
          <w:bCs/>
          <w:sz w:val="24"/>
        </w:rPr>
      </w:pPr>
    </w:p>
    <w:p w:rsidR="006550F0" w:rsidRDefault="006550F0" w:rsidP="00526628">
      <w:pPr>
        <w:pStyle w:val="Title"/>
        <w:spacing w:line="276" w:lineRule="auto"/>
        <w:ind w:left="142" w:firstLine="425"/>
        <w:jc w:val="both"/>
        <w:rPr>
          <w:rFonts w:ascii="Book Antiqua" w:hAnsi="Book Antiqua" w:cs="Tahoma"/>
          <w:bCs/>
          <w:sz w:val="24"/>
        </w:rPr>
      </w:pPr>
    </w:p>
    <w:p w:rsidR="006550F0" w:rsidRDefault="006550F0" w:rsidP="00526628">
      <w:pPr>
        <w:pStyle w:val="Title"/>
        <w:spacing w:line="276" w:lineRule="auto"/>
        <w:ind w:left="142" w:firstLine="425"/>
        <w:jc w:val="both"/>
        <w:rPr>
          <w:rFonts w:ascii="Book Antiqua" w:hAnsi="Book Antiqua" w:cs="Tahoma"/>
          <w:bCs/>
          <w:sz w:val="24"/>
        </w:rPr>
      </w:pPr>
    </w:p>
    <w:p w:rsidR="006550F0" w:rsidRDefault="006550F0" w:rsidP="00526628">
      <w:pPr>
        <w:pStyle w:val="Title"/>
        <w:spacing w:line="276" w:lineRule="auto"/>
        <w:ind w:left="142" w:firstLine="425"/>
        <w:jc w:val="both"/>
        <w:rPr>
          <w:rFonts w:ascii="Book Antiqua" w:hAnsi="Book Antiqua" w:cs="Tahoma"/>
          <w:bCs/>
          <w:sz w:val="24"/>
        </w:rPr>
      </w:pPr>
    </w:p>
    <w:p w:rsidR="006550F0" w:rsidRDefault="006550F0" w:rsidP="00526628">
      <w:pPr>
        <w:pStyle w:val="Title"/>
        <w:spacing w:line="276" w:lineRule="auto"/>
        <w:ind w:left="142" w:firstLine="425"/>
        <w:jc w:val="both"/>
        <w:rPr>
          <w:rFonts w:ascii="Book Antiqua" w:hAnsi="Book Antiqua" w:cs="Tahoma"/>
          <w:bCs/>
          <w:sz w:val="24"/>
        </w:rPr>
      </w:pPr>
    </w:p>
    <w:p w:rsidR="006550F0" w:rsidRDefault="006550F0" w:rsidP="00526628">
      <w:pPr>
        <w:pStyle w:val="Title"/>
        <w:spacing w:line="276" w:lineRule="auto"/>
        <w:ind w:left="142" w:firstLine="425"/>
        <w:jc w:val="both"/>
        <w:rPr>
          <w:rFonts w:ascii="Book Antiqua" w:hAnsi="Book Antiqua" w:cs="Tahoma"/>
          <w:bCs/>
          <w:sz w:val="24"/>
        </w:rPr>
      </w:pPr>
    </w:p>
    <w:p w:rsidR="00A87B68" w:rsidRDefault="00A87B68" w:rsidP="00526628">
      <w:pPr>
        <w:pStyle w:val="Title"/>
        <w:spacing w:line="276" w:lineRule="auto"/>
        <w:ind w:left="142" w:firstLine="425"/>
        <w:jc w:val="both"/>
        <w:rPr>
          <w:rFonts w:ascii="Book Antiqua" w:hAnsi="Book Antiqua" w:cs="Tahoma"/>
          <w:bCs/>
          <w:sz w:val="24"/>
        </w:rPr>
      </w:pPr>
    </w:p>
    <w:p w:rsidR="00A66FAC" w:rsidRDefault="00CE62A9" w:rsidP="009B3135">
      <w:pPr>
        <w:pStyle w:val="Title"/>
        <w:spacing w:line="276" w:lineRule="auto"/>
        <w:jc w:val="both"/>
        <w:rPr>
          <w:rFonts w:ascii="Bell MT" w:hAnsi="Bell MT" w:cs="Tahoma"/>
          <w:bCs/>
          <w:sz w:val="24"/>
        </w:rPr>
      </w:pPr>
      <w:r>
        <w:rPr>
          <w:noProof/>
          <w:lang w:eastAsia="id-ID"/>
        </w:rPr>
        <w:lastRenderedPageBreak/>
        <w:pict>
          <v:roundrect id="_x0000_s1045" style="position:absolute;left:0;text-align:left;margin-left:6.45pt;margin-top:-2.5pt;width:446.85pt;height:62.95pt;z-index:251664384" arcsize="10923f" fillcolor="#31849b [2408]" strokecolor="#f2f2f2" strokeweight="3pt">
            <v:shadow on="t" type="perspective" color="#243f60" opacity=".5" offset="1pt" offset2="-1pt"/>
            <v:textbox style="mso-next-textbox:#_x0000_s1045">
              <w:txbxContent>
                <w:p w:rsidR="0043131A" w:rsidRPr="008B68C2" w:rsidRDefault="0043131A" w:rsidP="00DE5428">
                  <w:pPr>
                    <w:ind w:left="-180"/>
                    <w:jc w:val="center"/>
                    <w:rPr>
                      <w:rFonts w:ascii="Baskerville Old Face" w:hAnsi="Baskerville Old Face"/>
                      <w:color w:val="FFFFFF"/>
                      <w:sz w:val="44"/>
                      <w:szCs w:val="44"/>
                    </w:rPr>
                  </w:pPr>
                  <w:r w:rsidRPr="008B68C2">
                    <w:rPr>
                      <w:rFonts w:ascii="Baskerville Old Face" w:hAnsi="Baskerville Old Face"/>
                      <w:color w:val="FFFFFF"/>
                      <w:sz w:val="44"/>
                      <w:szCs w:val="44"/>
                    </w:rPr>
                    <w:t>BAB IV</w:t>
                  </w:r>
                </w:p>
                <w:p w:rsidR="0043131A" w:rsidRPr="008B68C2" w:rsidRDefault="0043131A" w:rsidP="00DE5428">
                  <w:pPr>
                    <w:ind w:left="-180"/>
                    <w:jc w:val="center"/>
                    <w:rPr>
                      <w:rFonts w:ascii="Baskerville Old Face" w:hAnsi="Baskerville Old Face"/>
                      <w:color w:val="FFFFFF"/>
                      <w:sz w:val="44"/>
                      <w:szCs w:val="44"/>
                    </w:rPr>
                  </w:pPr>
                  <w:r w:rsidRPr="008B68C2">
                    <w:rPr>
                      <w:rFonts w:ascii="Baskerville Old Face" w:hAnsi="Baskerville Old Face"/>
                      <w:color w:val="FFFFFF"/>
                      <w:sz w:val="44"/>
                      <w:szCs w:val="44"/>
                    </w:rPr>
                    <w:t>PENUTUP</w:t>
                  </w:r>
                </w:p>
              </w:txbxContent>
            </v:textbox>
          </v:roundrect>
        </w:pict>
      </w:r>
    </w:p>
    <w:p w:rsidR="00A66FAC" w:rsidRDefault="00A66FAC" w:rsidP="007873A3">
      <w:pPr>
        <w:pStyle w:val="Title"/>
        <w:spacing w:line="360" w:lineRule="auto"/>
        <w:jc w:val="both"/>
        <w:rPr>
          <w:rFonts w:ascii="Bell MT" w:hAnsi="Bell MT" w:cs="Tahoma"/>
          <w:bCs/>
          <w:sz w:val="24"/>
        </w:rPr>
      </w:pPr>
    </w:p>
    <w:p w:rsidR="00A66FAC" w:rsidRPr="007873A3" w:rsidRDefault="00A66FAC" w:rsidP="007873A3">
      <w:pPr>
        <w:pStyle w:val="Title"/>
        <w:spacing w:line="360" w:lineRule="auto"/>
        <w:jc w:val="both"/>
        <w:rPr>
          <w:rFonts w:ascii="Bell MT" w:hAnsi="Bell MT" w:cs="Tahoma"/>
          <w:bCs/>
          <w:sz w:val="24"/>
        </w:rPr>
      </w:pPr>
    </w:p>
    <w:p w:rsidR="00726CF6" w:rsidRDefault="00726CF6" w:rsidP="00D814D6">
      <w:pPr>
        <w:pStyle w:val="Title"/>
        <w:spacing w:line="276" w:lineRule="auto"/>
        <w:ind w:left="180" w:firstLine="360"/>
        <w:jc w:val="both"/>
        <w:rPr>
          <w:rFonts w:ascii="Book Antiqua" w:hAnsi="Book Antiqua" w:cs="Tahoma"/>
          <w:bCs/>
          <w:sz w:val="24"/>
        </w:rPr>
      </w:pPr>
    </w:p>
    <w:p w:rsidR="00A87B68" w:rsidRDefault="00A87B68" w:rsidP="00D814D6">
      <w:pPr>
        <w:pStyle w:val="Title"/>
        <w:spacing w:line="276" w:lineRule="auto"/>
        <w:ind w:left="180" w:firstLine="360"/>
        <w:jc w:val="both"/>
        <w:rPr>
          <w:rFonts w:ascii="Book Antiqua" w:hAnsi="Book Antiqua" w:cs="Tahoma"/>
          <w:bCs/>
          <w:sz w:val="24"/>
        </w:rPr>
      </w:pPr>
    </w:p>
    <w:p w:rsidR="00A87B68" w:rsidRPr="00A87B68" w:rsidRDefault="00A87B68" w:rsidP="002F3087">
      <w:pPr>
        <w:pStyle w:val="Title"/>
        <w:numPr>
          <w:ilvl w:val="0"/>
          <w:numId w:val="45"/>
        </w:numPr>
        <w:spacing w:line="276" w:lineRule="auto"/>
        <w:ind w:left="567" w:hanging="425"/>
        <w:jc w:val="both"/>
        <w:rPr>
          <w:rFonts w:ascii="Book Antiqua" w:hAnsi="Book Antiqua" w:cs="Tahoma"/>
          <w:bCs/>
          <w:sz w:val="24"/>
          <w:lang w:val="en-US"/>
        </w:rPr>
      </w:pPr>
      <w:r>
        <w:rPr>
          <w:rFonts w:ascii="Book Antiqua" w:hAnsi="Book Antiqua" w:cs="Tahoma"/>
          <w:bCs/>
          <w:sz w:val="24"/>
        </w:rPr>
        <w:t>Catatan Penting</w:t>
      </w:r>
    </w:p>
    <w:p w:rsidR="00A87B68" w:rsidRPr="00AF7DD7" w:rsidRDefault="00713D5F" w:rsidP="002F3087">
      <w:pPr>
        <w:pStyle w:val="Title"/>
        <w:numPr>
          <w:ilvl w:val="0"/>
          <w:numId w:val="43"/>
        </w:numPr>
        <w:spacing w:line="276" w:lineRule="auto"/>
        <w:ind w:left="993" w:hanging="426"/>
        <w:jc w:val="both"/>
        <w:rPr>
          <w:rFonts w:ascii="Book Antiqua" w:hAnsi="Book Antiqua" w:cs="Tahoma"/>
          <w:bCs/>
          <w:sz w:val="24"/>
          <w:lang w:val="en-US"/>
        </w:rPr>
      </w:pPr>
      <w:r>
        <w:rPr>
          <w:rFonts w:ascii="Book Antiqua" w:hAnsi="Book Antiqua" w:cs="Tahoma"/>
          <w:bCs/>
          <w:sz w:val="24"/>
        </w:rPr>
        <w:t xml:space="preserve">Fokus kinerja bidang kesatuan bangsa dan politik adalah </w:t>
      </w:r>
      <w:r w:rsidR="00D676A3">
        <w:rPr>
          <w:rFonts w:ascii="Book Antiqua" w:hAnsi="Book Antiqua" w:cs="Tahoma"/>
          <w:bCs/>
          <w:sz w:val="24"/>
        </w:rPr>
        <w:t xml:space="preserve">mendukung penurunan konflik sosial, </w:t>
      </w:r>
      <w:r w:rsidR="00205D50">
        <w:rPr>
          <w:rFonts w:ascii="Book Antiqua" w:hAnsi="Book Antiqua" w:cs="Tahoma"/>
          <w:bCs/>
          <w:sz w:val="24"/>
        </w:rPr>
        <w:t xml:space="preserve">mendukung </w:t>
      </w:r>
      <w:r w:rsidR="00D676A3">
        <w:rPr>
          <w:rFonts w:ascii="Book Antiqua" w:hAnsi="Book Antiqua" w:cs="Tahoma"/>
          <w:bCs/>
          <w:sz w:val="24"/>
        </w:rPr>
        <w:t xml:space="preserve">penurunan angka kriminalitas serta </w:t>
      </w:r>
      <w:r w:rsidR="00AC1C68">
        <w:rPr>
          <w:rFonts w:ascii="Book Antiqua" w:hAnsi="Book Antiqua" w:cs="Tahoma"/>
          <w:bCs/>
          <w:sz w:val="24"/>
        </w:rPr>
        <w:t>mendukung peningkatan nilai IDI Sumbar</w:t>
      </w:r>
      <w:r w:rsidR="00AF7DD7">
        <w:rPr>
          <w:rFonts w:ascii="Book Antiqua" w:hAnsi="Book Antiqua" w:cs="Tahoma"/>
          <w:bCs/>
          <w:sz w:val="24"/>
        </w:rPr>
        <w:t>, dengan r</w:t>
      </w:r>
      <w:r w:rsidR="00AF7DD7" w:rsidRPr="00AF7DD7">
        <w:rPr>
          <w:rFonts w:ascii="Book Antiqua" w:hAnsi="Book Antiqua" w:cs="Tahoma"/>
          <w:bCs/>
          <w:sz w:val="24"/>
        </w:rPr>
        <w:t>uang lingkup tugas</w:t>
      </w:r>
      <w:r w:rsidR="00AF7DD7">
        <w:rPr>
          <w:rFonts w:ascii="Book Antiqua" w:hAnsi="Book Antiqua" w:cs="Tahoma"/>
          <w:bCs/>
          <w:sz w:val="24"/>
        </w:rPr>
        <w:t xml:space="preserve"> </w:t>
      </w:r>
      <w:r w:rsidR="00AF7DD7" w:rsidRPr="00AF7DD7">
        <w:rPr>
          <w:rFonts w:ascii="Book Antiqua" w:hAnsi="Book Antiqua" w:cs="Tahoma"/>
          <w:bCs/>
          <w:sz w:val="24"/>
        </w:rPr>
        <w:t>mencakup deteksi dini potensi gejolak yang mengancam keamanan dan keutuhan bangsa, pemantapan pemahaman demokrasi masyarakat serta upaya upaya pencegahan penyalahgunaan narkoba dan penyakit masyarakat.</w:t>
      </w:r>
    </w:p>
    <w:p w:rsidR="00D676A3" w:rsidRPr="006D7966" w:rsidRDefault="00AF7DD7" w:rsidP="006D7966">
      <w:pPr>
        <w:pStyle w:val="Title"/>
        <w:numPr>
          <w:ilvl w:val="0"/>
          <w:numId w:val="43"/>
        </w:numPr>
        <w:spacing w:line="276" w:lineRule="auto"/>
        <w:ind w:left="993" w:hanging="426"/>
        <w:jc w:val="both"/>
        <w:rPr>
          <w:rFonts w:ascii="Book Antiqua" w:hAnsi="Book Antiqua" w:cs="Tahoma"/>
          <w:bCs/>
          <w:sz w:val="24"/>
          <w:lang w:val="en-US"/>
        </w:rPr>
      </w:pPr>
      <w:r>
        <w:rPr>
          <w:rFonts w:ascii="Book Antiqua" w:hAnsi="Book Antiqua" w:cs="Tahoma"/>
          <w:bCs/>
          <w:sz w:val="24"/>
        </w:rPr>
        <w:t xml:space="preserve">Beratnya beban tugas Badan Kesbangpol Prov. Sumbar tidak </w:t>
      </w:r>
      <w:r w:rsidR="00AC14D6">
        <w:rPr>
          <w:rFonts w:ascii="Book Antiqua" w:hAnsi="Book Antiqua" w:cs="Tahoma"/>
          <w:bCs/>
          <w:sz w:val="24"/>
        </w:rPr>
        <w:t>relevan</w:t>
      </w:r>
      <w:r>
        <w:rPr>
          <w:rFonts w:ascii="Book Antiqua" w:hAnsi="Book Antiqua" w:cs="Tahoma"/>
          <w:bCs/>
          <w:sz w:val="24"/>
        </w:rPr>
        <w:t xml:space="preserve"> dengan anggaran yang dialokasikan. </w:t>
      </w:r>
      <w:r w:rsidR="00EB2E6B">
        <w:rPr>
          <w:rFonts w:ascii="Book Antiqua" w:hAnsi="Book Antiqua" w:cs="Tahoma"/>
          <w:bCs/>
          <w:sz w:val="24"/>
        </w:rPr>
        <w:t xml:space="preserve">Untuk tahun 2019, anggaran </w:t>
      </w:r>
      <w:r w:rsidR="006D7966">
        <w:rPr>
          <w:rFonts w:ascii="Book Antiqua" w:hAnsi="Book Antiqua" w:cs="Tahoma"/>
          <w:bCs/>
          <w:sz w:val="24"/>
          <w:lang w:val="en-US"/>
        </w:rPr>
        <w:t xml:space="preserve">belanja langsung </w:t>
      </w:r>
      <w:r w:rsidR="00EB2E6B">
        <w:rPr>
          <w:rFonts w:ascii="Book Antiqua" w:hAnsi="Book Antiqua" w:cs="Tahoma"/>
          <w:bCs/>
          <w:sz w:val="24"/>
        </w:rPr>
        <w:t>yang dialokasikan adalah sebesar Rp. 5.471.000.000,</w:t>
      </w:r>
      <w:r w:rsidR="00A57291">
        <w:rPr>
          <w:rFonts w:ascii="Book Antiqua" w:hAnsi="Book Antiqua" w:cs="Tahoma"/>
          <w:bCs/>
          <w:sz w:val="24"/>
        </w:rPr>
        <w:t>- (lima milyar empat ratus tujuh puluh satu juta rupiah),</w:t>
      </w:r>
      <w:r w:rsidR="00EB2E6B">
        <w:rPr>
          <w:rFonts w:ascii="Book Antiqua" w:hAnsi="Book Antiqua" w:cs="Tahoma"/>
          <w:bCs/>
          <w:sz w:val="24"/>
        </w:rPr>
        <w:t xml:space="preserve"> dengan alokasi sebesar Rp. 1.460.000.000</w:t>
      </w:r>
      <w:r w:rsidR="00A57291">
        <w:rPr>
          <w:rFonts w:ascii="Book Antiqua" w:hAnsi="Book Antiqua" w:cs="Tahoma"/>
          <w:bCs/>
          <w:sz w:val="24"/>
        </w:rPr>
        <w:t>,- (satu mil</w:t>
      </w:r>
      <w:r w:rsidR="006D7966">
        <w:rPr>
          <w:rFonts w:ascii="Book Antiqua" w:hAnsi="Book Antiqua" w:cs="Tahoma"/>
          <w:bCs/>
          <w:sz w:val="24"/>
        </w:rPr>
        <w:t>yar empat ratus enam puluh juta</w:t>
      </w:r>
      <w:r w:rsidR="006D7966">
        <w:rPr>
          <w:rFonts w:ascii="Book Antiqua" w:hAnsi="Book Antiqua" w:cs="Tahoma"/>
          <w:bCs/>
          <w:sz w:val="24"/>
          <w:lang w:val="en-US"/>
        </w:rPr>
        <w:t>)</w:t>
      </w:r>
      <w:r w:rsidR="00EB2E6B">
        <w:rPr>
          <w:rFonts w:ascii="Book Antiqua" w:hAnsi="Book Antiqua" w:cs="Tahoma"/>
          <w:bCs/>
          <w:sz w:val="24"/>
        </w:rPr>
        <w:t xml:space="preserve"> untuk membiayai kegiatan pokok. Hal ini berarti, hanya tersedia anggaran sebesar Rp. 4.011.000.000</w:t>
      </w:r>
      <w:r w:rsidR="00A57291">
        <w:rPr>
          <w:rFonts w:ascii="Book Antiqua" w:hAnsi="Book Antiqua" w:cs="Tahoma"/>
          <w:bCs/>
          <w:sz w:val="24"/>
        </w:rPr>
        <w:t>,- (empat milyar sebelas juta rupiah)</w:t>
      </w:r>
      <w:r w:rsidR="00EB2E6B">
        <w:rPr>
          <w:rFonts w:ascii="Book Antiqua" w:hAnsi="Book Antiqua" w:cs="Tahoma"/>
          <w:bCs/>
          <w:sz w:val="24"/>
        </w:rPr>
        <w:t xml:space="preserve"> untuk </w:t>
      </w:r>
      <w:r w:rsidR="00EA7169">
        <w:rPr>
          <w:rFonts w:ascii="Book Antiqua" w:hAnsi="Book Antiqua" w:cs="Tahoma"/>
          <w:bCs/>
          <w:sz w:val="24"/>
        </w:rPr>
        <w:t>menunjang</w:t>
      </w:r>
      <w:r w:rsidR="00EB2E6B">
        <w:rPr>
          <w:rFonts w:ascii="Book Antiqua" w:hAnsi="Book Antiqua" w:cs="Tahoma"/>
          <w:bCs/>
          <w:sz w:val="24"/>
        </w:rPr>
        <w:t xml:space="preserve"> progr</w:t>
      </w:r>
      <w:r w:rsidR="00EA7169">
        <w:rPr>
          <w:rFonts w:ascii="Book Antiqua" w:hAnsi="Book Antiqua" w:cs="Tahoma"/>
          <w:bCs/>
          <w:sz w:val="24"/>
        </w:rPr>
        <w:t>am program urusan dengan</w:t>
      </w:r>
      <w:r w:rsidR="00EB2E6B">
        <w:rPr>
          <w:rFonts w:ascii="Book Antiqua" w:hAnsi="Book Antiqua" w:cs="Tahoma"/>
          <w:bCs/>
          <w:sz w:val="24"/>
        </w:rPr>
        <w:t xml:space="preserve"> target kinerja yang ti</w:t>
      </w:r>
      <w:r w:rsidR="00A57291">
        <w:rPr>
          <w:rFonts w:ascii="Book Antiqua" w:hAnsi="Book Antiqua" w:cs="Tahoma"/>
          <w:bCs/>
          <w:sz w:val="24"/>
        </w:rPr>
        <w:t>nggi, yakni</w:t>
      </w:r>
      <w:r w:rsidR="00967B2E">
        <w:rPr>
          <w:rFonts w:ascii="Book Antiqua" w:hAnsi="Book Antiqua" w:cs="Tahoma"/>
          <w:bCs/>
          <w:sz w:val="24"/>
        </w:rPr>
        <w:t xml:space="preserve"> mendukung penurunan konflik sosial, penurunan angka kriminalitas dan peningkatan nilai IDI Sumbar yang idealnya memerlukan du</w:t>
      </w:r>
      <w:r w:rsidR="00EA7169">
        <w:rPr>
          <w:rFonts w:ascii="Book Antiqua" w:hAnsi="Book Antiqua" w:cs="Tahoma"/>
          <w:bCs/>
          <w:sz w:val="24"/>
        </w:rPr>
        <w:t>kungan sumber daya yang memadai dari segala aspek.</w:t>
      </w:r>
      <w:r w:rsidR="00307DC6">
        <w:rPr>
          <w:rFonts w:ascii="Book Antiqua" w:hAnsi="Book Antiqua" w:cs="Tahoma"/>
          <w:bCs/>
          <w:sz w:val="24"/>
        </w:rPr>
        <w:t xml:space="preserve"> </w:t>
      </w:r>
      <w:r w:rsidR="00307DC6" w:rsidRPr="006D7966">
        <w:rPr>
          <w:rFonts w:ascii="Book Antiqua" w:hAnsi="Book Antiqua" w:cs="Tahoma"/>
          <w:bCs/>
          <w:sz w:val="24"/>
        </w:rPr>
        <w:t xml:space="preserve">Anggaran tersebut juga harus digunakan untuk memastikan penyelenggaraan pemilu presiden dan </w:t>
      </w:r>
      <w:r w:rsidR="004C3AFE">
        <w:rPr>
          <w:rFonts w:ascii="Book Antiqua" w:hAnsi="Book Antiqua" w:cs="Tahoma"/>
          <w:bCs/>
          <w:sz w:val="24"/>
        </w:rPr>
        <w:t>wakil presiden serta pemilu leg</w:t>
      </w:r>
      <w:r w:rsidR="004C3AFE">
        <w:rPr>
          <w:rFonts w:ascii="Book Antiqua" w:hAnsi="Book Antiqua" w:cs="Tahoma"/>
          <w:bCs/>
          <w:sz w:val="24"/>
          <w:lang w:val="en-US"/>
        </w:rPr>
        <w:t>i</w:t>
      </w:r>
      <w:r w:rsidR="00307DC6" w:rsidRPr="006D7966">
        <w:rPr>
          <w:rFonts w:ascii="Book Antiqua" w:hAnsi="Book Antiqua" w:cs="Tahoma"/>
          <w:bCs/>
          <w:sz w:val="24"/>
        </w:rPr>
        <w:t>slatif tahun 2019 di 19 kab/kota se- Sumatera Barat berjalan dengan lancar</w:t>
      </w:r>
      <w:r w:rsidR="00C53495" w:rsidRPr="006D7966">
        <w:rPr>
          <w:rFonts w:ascii="Book Antiqua" w:hAnsi="Book Antiqua" w:cs="Tahoma"/>
          <w:bCs/>
          <w:sz w:val="24"/>
        </w:rPr>
        <w:t xml:space="preserve"> dan tertib.</w:t>
      </w:r>
    </w:p>
    <w:p w:rsidR="00346861" w:rsidRDefault="006D7966" w:rsidP="002F3087">
      <w:pPr>
        <w:pStyle w:val="Title"/>
        <w:numPr>
          <w:ilvl w:val="0"/>
          <w:numId w:val="43"/>
        </w:numPr>
        <w:spacing w:line="276" w:lineRule="auto"/>
        <w:ind w:left="993" w:hanging="426"/>
        <w:jc w:val="both"/>
        <w:rPr>
          <w:rFonts w:ascii="Book Antiqua" w:hAnsi="Book Antiqua" w:cs="Tahoma"/>
          <w:bCs/>
          <w:sz w:val="24"/>
          <w:lang w:val="en-US"/>
        </w:rPr>
      </w:pPr>
      <w:r>
        <w:rPr>
          <w:rFonts w:ascii="Book Antiqua" w:hAnsi="Book Antiqua" w:cs="Tahoma"/>
          <w:bCs/>
          <w:sz w:val="24"/>
          <w:lang w:val="en-US"/>
        </w:rPr>
        <w:t>Ditengah segala keterbatasan, Badan Kesbangpol Prov. Sumbar pada tahun 2017 telah mengambil sejumlah langkah inovatif</w:t>
      </w:r>
      <w:r w:rsidR="004C3AFE">
        <w:rPr>
          <w:rFonts w:ascii="Book Antiqua" w:hAnsi="Book Antiqua" w:cs="Tahoma"/>
          <w:bCs/>
          <w:sz w:val="24"/>
          <w:lang w:val="en-US"/>
        </w:rPr>
        <w:t xml:space="preserve"> terkait pemantapan wawasan kebangsaan</w:t>
      </w:r>
      <w:r>
        <w:rPr>
          <w:rFonts w:ascii="Book Antiqua" w:hAnsi="Book Antiqua" w:cs="Tahoma"/>
          <w:bCs/>
          <w:sz w:val="24"/>
          <w:lang w:val="en-US"/>
        </w:rPr>
        <w:t xml:space="preserve">, diantaranya pengusulan pembuatan </w:t>
      </w:r>
      <w:r w:rsidR="00346861">
        <w:rPr>
          <w:rFonts w:ascii="Book Antiqua" w:hAnsi="Book Antiqua" w:cs="Tahoma"/>
          <w:bCs/>
          <w:sz w:val="24"/>
          <w:lang w:val="en-US"/>
        </w:rPr>
        <w:t>kesepakatan bersama</w:t>
      </w:r>
      <w:r>
        <w:rPr>
          <w:rFonts w:ascii="Book Antiqua" w:hAnsi="Book Antiqua" w:cs="Tahoma"/>
          <w:bCs/>
          <w:sz w:val="24"/>
          <w:lang w:val="en-US"/>
        </w:rPr>
        <w:t xml:space="preserve"> tentang </w:t>
      </w:r>
      <w:r w:rsidR="006B0342">
        <w:rPr>
          <w:rFonts w:ascii="Book Antiqua" w:hAnsi="Book Antiqua" w:cs="Tahoma"/>
          <w:bCs/>
          <w:sz w:val="24"/>
          <w:lang w:val="en-US"/>
        </w:rPr>
        <w:t>p</w:t>
      </w:r>
      <w:r w:rsidR="00346861">
        <w:rPr>
          <w:rFonts w:ascii="Book Antiqua" w:hAnsi="Book Antiqua" w:cs="Tahoma"/>
          <w:bCs/>
          <w:sz w:val="24"/>
          <w:lang w:val="en-US"/>
        </w:rPr>
        <w:t>e</w:t>
      </w:r>
      <w:r w:rsidR="006B0342">
        <w:rPr>
          <w:rFonts w:ascii="Book Antiqua" w:hAnsi="Book Antiqua" w:cs="Tahoma"/>
          <w:bCs/>
          <w:sz w:val="24"/>
          <w:lang w:val="en-US"/>
        </w:rPr>
        <w:t>mbinaan dan pemantapan wawasa</w:t>
      </w:r>
      <w:r w:rsidR="00346861">
        <w:rPr>
          <w:rFonts w:ascii="Book Antiqua" w:hAnsi="Book Antiqua" w:cs="Tahoma"/>
          <w:bCs/>
          <w:sz w:val="24"/>
          <w:lang w:val="en-US"/>
        </w:rPr>
        <w:t>n</w:t>
      </w:r>
      <w:r w:rsidR="006B0342">
        <w:rPr>
          <w:rFonts w:ascii="Book Antiqua" w:hAnsi="Book Antiqua" w:cs="Tahoma"/>
          <w:bCs/>
          <w:sz w:val="24"/>
          <w:lang w:val="en-US"/>
        </w:rPr>
        <w:t xml:space="preserve"> kebangsaan dan peningkatan kesadaran bela negara</w:t>
      </w:r>
      <w:r>
        <w:rPr>
          <w:rFonts w:ascii="Book Antiqua" w:hAnsi="Book Antiqua" w:cs="Tahoma"/>
          <w:bCs/>
          <w:sz w:val="24"/>
          <w:lang w:val="en-US"/>
        </w:rPr>
        <w:t xml:space="preserve"> </w:t>
      </w:r>
      <w:r w:rsidR="004C3AFE">
        <w:rPr>
          <w:rFonts w:ascii="Book Antiqua" w:hAnsi="Book Antiqua" w:cs="Tahoma"/>
          <w:bCs/>
          <w:sz w:val="24"/>
          <w:lang w:val="en-US"/>
        </w:rPr>
        <w:t>antara pemerintah provinsi</w:t>
      </w:r>
      <w:r>
        <w:rPr>
          <w:rFonts w:ascii="Book Antiqua" w:hAnsi="Book Antiqua" w:cs="Tahoma"/>
          <w:bCs/>
          <w:sz w:val="24"/>
          <w:lang w:val="en-US"/>
        </w:rPr>
        <w:t xml:space="preserve"> </w:t>
      </w:r>
      <w:r w:rsidR="00346861">
        <w:rPr>
          <w:rFonts w:ascii="Book Antiqua" w:hAnsi="Book Antiqua" w:cs="Tahoma"/>
          <w:bCs/>
          <w:sz w:val="24"/>
          <w:lang w:val="en-US"/>
        </w:rPr>
        <w:t xml:space="preserve">Sumatera Barat </w:t>
      </w:r>
      <w:r>
        <w:rPr>
          <w:rFonts w:ascii="Book Antiqua" w:hAnsi="Book Antiqua" w:cs="Tahoma"/>
          <w:bCs/>
          <w:sz w:val="24"/>
          <w:lang w:val="en-US"/>
        </w:rPr>
        <w:t xml:space="preserve">dengan perguruan tinggi </w:t>
      </w:r>
      <w:r w:rsidR="004C3AFE">
        <w:rPr>
          <w:rFonts w:ascii="Book Antiqua" w:hAnsi="Book Antiqua" w:cs="Tahoma"/>
          <w:bCs/>
          <w:sz w:val="24"/>
          <w:lang w:val="en-US"/>
        </w:rPr>
        <w:t>negeri</w:t>
      </w:r>
      <w:r w:rsidR="006B0342">
        <w:rPr>
          <w:rFonts w:ascii="Book Antiqua" w:hAnsi="Book Antiqua" w:cs="Tahoma"/>
          <w:bCs/>
          <w:sz w:val="24"/>
          <w:lang w:val="en-US"/>
        </w:rPr>
        <w:t>, kopertais dan kopertis</w:t>
      </w:r>
      <w:r w:rsidR="004C3AFE">
        <w:rPr>
          <w:rFonts w:ascii="Book Antiqua" w:hAnsi="Book Antiqua" w:cs="Tahoma"/>
          <w:bCs/>
          <w:sz w:val="24"/>
          <w:lang w:val="en-US"/>
        </w:rPr>
        <w:t xml:space="preserve">. </w:t>
      </w:r>
      <w:proofErr w:type="gramStart"/>
      <w:r w:rsidR="00346861">
        <w:rPr>
          <w:rFonts w:ascii="Book Antiqua" w:hAnsi="Book Antiqua" w:cs="Tahoma"/>
          <w:bCs/>
          <w:sz w:val="24"/>
          <w:lang w:val="en-US"/>
        </w:rPr>
        <w:t>Kesepakatan bersama ini belum dapat dilanjutkan dengan pembuatan Perjanjian Kerjasama (PKS) dan lainnya karena tidak tersedia anggaran yang memadai.</w:t>
      </w:r>
      <w:proofErr w:type="gramEnd"/>
    </w:p>
    <w:p w:rsidR="006D7966" w:rsidRDefault="00346861" w:rsidP="00346861">
      <w:pPr>
        <w:pStyle w:val="Title"/>
        <w:spacing w:line="276" w:lineRule="auto"/>
        <w:ind w:left="993"/>
        <w:jc w:val="both"/>
        <w:rPr>
          <w:rFonts w:ascii="Book Antiqua" w:hAnsi="Book Antiqua" w:cs="Tahoma"/>
          <w:bCs/>
          <w:sz w:val="24"/>
          <w:lang w:val="en-US"/>
        </w:rPr>
      </w:pPr>
      <w:proofErr w:type="gramStart"/>
      <w:r>
        <w:rPr>
          <w:rFonts w:ascii="Book Antiqua" w:hAnsi="Book Antiqua" w:cs="Tahoma"/>
          <w:bCs/>
          <w:sz w:val="24"/>
          <w:lang w:val="en-US"/>
        </w:rPr>
        <w:lastRenderedPageBreak/>
        <w:t>Demikian juga dengan kelanjutan pembangunan monumen bela negara.</w:t>
      </w:r>
      <w:proofErr w:type="gramEnd"/>
      <w:r>
        <w:rPr>
          <w:rFonts w:ascii="Book Antiqua" w:hAnsi="Book Antiqua" w:cs="Tahoma"/>
          <w:bCs/>
          <w:sz w:val="24"/>
          <w:lang w:val="en-US"/>
        </w:rPr>
        <w:t xml:space="preserve"> Pada awal hingga pertengahan tahun 2017, Badan Kesbangpol Sumbar telah menempuh u</w:t>
      </w:r>
      <w:r w:rsidR="004C3AFE">
        <w:rPr>
          <w:rFonts w:ascii="Book Antiqua" w:hAnsi="Book Antiqua" w:cs="Tahoma"/>
          <w:bCs/>
          <w:sz w:val="24"/>
          <w:lang w:val="en-US"/>
        </w:rPr>
        <w:t>paya koord</w:t>
      </w:r>
      <w:r>
        <w:rPr>
          <w:rFonts w:ascii="Book Antiqua" w:hAnsi="Book Antiqua" w:cs="Tahoma"/>
          <w:bCs/>
          <w:sz w:val="24"/>
          <w:lang w:val="en-US"/>
        </w:rPr>
        <w:t xml:space="preserve">inatif dan konsultatif baik dengan </w:t>
      </w:r>
      <w:proofErr w:type="gramStart"/>
      <w:r>
        <w:rPr>
          <w:rFonts w:ascii="Book Antiqua" w:hAnsi="Book Antiqua" w:cs="Tahoma"/>
          <w:bCs/>
          <w:sz w:val="24"/>
          <w:lang w:val="en-US"/>
        </w:rPr>
        <w:t>pemerintah</w:t>
      </w:r>
      <w:proofErr w:type="gramEnd"/>
      <w:r>
        <w:rPr>
          <w:rFonts w:ascii="Book Antiqua" w:hAnsi="Book Antiqua" w:cs="Tahoma"/>
          <w:bCs/>
          <w:sz w:val="24"/>
          <w:lang w:val="en-US"/>
        </w:rPr>
        <w:t xml:space="preserve"> kabupaten Lima Puluh Kota maupun dengan pemerintah pusat</w:t>
      </w:r>
      <w:r w:rsidR="004C3AFE">
        <w:rPr>
          <w:rFonts w:ascii="Book Antiqua" w:hAnsi="Book Antiqua" w:cs="Tahoma"/>
          <w:bCs/>
          <w:sz w:val="24"/>
          <w:lang w:val="en-US"/>
        </w:rPr>
        <w:t>, dalam</w:t>
      </w:r>
      <w:r w:rsidR="006D7966">
        <w:rPr>
          <w:rFonts w:ascii="Book Antiqua" w:hAnsi="Book Antiqua" w:cs="Tahoma"/>
          <w:bCs/>
          <w:sz w:val="24"/>
          <w:lang w:val="en-US"/>
        </w:rPr>
        <w:t xml:space="preserve"> rangka percepatan pembangunan monumen bela negara di Koto Tinggi, Lima Puluh Kota.</w:t>
      </w:r>
      <w:r>
        <w:rPr>
          <w:rFonts w:ascii="Book Antiqua" w:hAnsi="Book Antiqua" w:cs="Tahoma"/>
          <w:bCs/>
          <w:sz w:val="24"/>
          <w:lang w:val="en-US"/>
        </w:rPr>
        <w:t xml:space="preserve"> </w:t>
      </w:r>
    </w:p>
    <w:p w:rsidR="00346861" w:rsidRDefault="00307DC6" w:rsidP="002F3087">
      <w:pPr>
        <w:pStyle w:val="Title"/>
        <w:numPr>
          <w:ilvl w:val="0"/>
          <w:numId w:val="43"/>
        </w:numPr>
        <w:spacing w:line="276" w:lineRule="auto"/>
        <w:ind w:left="993" w:hanging="426"/>
        <w:jc w:val="both"/>
        <w:rPr>
          <w:rFonts w:ascii="Book Antiqua" w:hAnsi="Book Antiqua" w:cs="Tahoma"/>
          <w:bCs/>
          <w:sz w:val="24"/>
          <w:lang w:val="en-US"/>
        </w:rPr>
      </w:pPr>
      <w:r w:rsidRPr="00307DC6">
        <w:rPr>
          <w:rFonts w:ascii="Book Antiqua" w:hAnsi="Book Antiqua" w:cs="Tahoma"/>
          <w:bCs/>
          <w:sz w:val="24"/>
        </w:rPr>
        <w:t xml:space="preserve">Hingga tahun ketiga RPJMD 2016 – 2021 ini, </w:t>
      </w:r>
      <w:r w:rsidR="006B7A78" w:rsidRPr="00307DC6">
        <w:rPr>
          <w:rFonts w:ascii="Book Antiqua" w:hAnsi="Book Antiqua" w:cs="Tahoma"/>
          <w:bCs/>
          <w:sz w:val="24"/>
        </w:rPr>
        <w:t>Badan Kesbangpol Pro</w:t>
      </w:r>
      <w:r w:rsidR="006D7966">
        <w:rPr>
          <w:rFonts w:ascii="Book Antiqua" w:hAnsi="Book Antiqua" w:cs="Tahoma"/>
          <w:bCs/>
          <w:sz w:val="24"/>
        </w:rPr>
        <w:t xml:space="preserve">v. Sumbar </w:t>
      </w:r>
      <w:r w:rsidR="006D7966">
        <w:rPr>
          <w:rFonts w:ascii="Book Antiqua" w:hAnsi="Book Antiqua" w:cs="Tahoma"/>
          <w:bCs/>
          <w:sz w:val="24"/>
          <w:lang w:val="en-US"/>
        </w:rPr>
        <w:t>telah melakukan k</w:t>
      </w:r>
      <w:r w:rsidR="006B7A78" w:rsidRPr="00307DC6">
        <w:rPr>
          <w:rFonts w:ascii="Book Antiqua" w:hAnsi="Book Antiqua" w:cs="Tahoma"/>
          <w:bCs/>
          <w:sz w:val="24"/>
        </w:rPr>
        <w:t xml:space="preserve">egiatan kegiatan </w:t>
      </w:r>
      <w:r w:rsidR="00D61052" w:rsidRPr="00307DC6">
        <w:rPr>
          <w:rFonts w:ascii="Book Antiqua" w:hAnsi="Book Antiqua" w:cs="Tahoma"/>
          <w:bCs/>
          <w:sz w:val="24"/>
        </w:rPr>
        <w:t>cegah dini dan deteksi dini</w:t>
      </w:r>
      <w:r w:rsidR="006D7966">
        <w:rPr>
          <w:rFonts w:ascii="Book Antiqua" w:hAnsi="Book Antiqua" w:cs="Tahoma"/>
          <w:bCs/>
          <w:sz w:val="24"/>
          <w:lang w:val="en-US"/>
        </w:rPr>
        <w:t xml:space="preserve">, </w:t>
      </w:r>
      <w:r w:rsidR="006B7A78" w:rsidRPr="00307DC6">
        <w:rPr>
          <w:rFonts w:ascii="Book Antiqua" w:hAnsi="Book Antiqua" w:cs="Tahoma"/>
          <w:bCs/>
          <w:sz w:val="24"/>
        </w:rPr>
        <w:t xml:space="preserve"> mencakup pelaksanaan pemberian materi berupa sosialisasi dan pembekalan</w:t>
      </w:r>
      <w:r w:rsidR="00D61052" w:rsidRPr="00307DC6">
        <w:rPr>
          <w:rFonts w:ascii="Book Antiqua" w:hAnsi="Book Antiqua" w:cs="Tahoma"/>
          <w:bCs/>
          <w:sz w:val="24"/>
        </w:rPr>
        <w:t xml:space="preserve">, </w:t>
      </w:r>
      <w:r w:rsidR="006B7A78" w:rsidRPr="00307DC6">
        <w:rPr>
          <w:rFonts w:ascii="Book Antiqua" w:hAnsi="Book Antiqua" w:cs="Tahoma"/>
          <w:bCs/>
          <w:sz w:val="24"/>
        </w:rPr>
        <w:t>rapat rapat koordinasi terkait isu strategis daerah</w:t>
      </w:r>
      <w:r w:rsidR="00D61052" w:rsidRPr="00307DC6">
        <w:rPr>
          <w:rFonts w:ascii="Book Antiqua" w:hAnsi="Book Antiqua" w:cs="Tahoma"/>
          <w:bCs/>
          <w:sz w:val="24"/>
        </w:rPr>
        <w:t>, serta pemantauan ke lapangan untuk menghimpun data faktual.</w:t>
      </w:r>
      <w:r w:rsidR="006B7A78" w:rsidRPr="00307DC6">
        <w:rPr>
          <w:rFonts w:ascii="Book Antiqua" w:hAnsi="Book Antiqua" w:cs="Tahoma"/>
          <w:bCs/>
          <w:sz w:val="24"/>
        </w:rPr>
        <w:t xml:space="preserve"> </w:t>
      </w:r>
    </w:p>
    <w:p w:rsidR="00EB2E6B" w:rsidRPr="00307DC6" w:rsidRDefault="004C3AFE" w:rsidP="00346861">
      <w:pPr>
        <w:pStyle w:val="Title"/>
        <w:spacing w:line="276" w:lineRule="auto"/>
        <w:ind w:left="993"/>
        <w:jc w:val="both"/>
        <w:rPr>
          <w:rFonts w:ascii="Book Antiqua" w:hAnsi="Book Antiqua" w:cs="Tahoma"/>
          <w:bCs/>
          <w:sz w:val="24"/>
          <w:lang w:val="en-US"/>
        </w:rPr>
      </w:pPr>
      <w:r>
        <w:rPr>
          <w:rFonts w:ascii="Book Antiqua" w:hAnsi="Book Antiqua" w:cs="Tahoma"/>
          <w:bCs/>
          <w:sz w:val="24"/>
          <w:lang w:val="en-US"/>
        </w:rPr>
        <w:t>Namun, dengan terbatasnya</w:t>
      </w:r>
      <w:r>
        <w:rPr>
          <w:rFonts w:ascii="Book Antiqua" w:hAnsi="Book Antiqua" w:cs="Tahoma"/>
          <w:bCs/>
          <w:sz w:val="24"/>
        </w:rPr>
        <w:t xml:space="preserve"> sumber daya khususnya alokasi anggaran, </w:t>
      </w:r>
      <w:r w:rsidR="006B7A78" w:rsidRPr="00307DC6">
        <w:rPr>
          <w:rFonts w:ascii="Book Antiqua" w:hAnsi="Book Antiqua" w:cs="Tahoma"/>
          <w:bCs/>
          <w:sz w:val="24"/>
        </w:rPr>
        <w:t xml:space="preserve">Badan Kesbangpol Prov. Sumbar tidak leluasa melakukan pengembangan atau inovasi dalam memaksimalkan pelaksanaan program kerja, </w:t>
      </w:r>
      <w:r w:rsidR="00D61052" w:rsidRPr="00307DC6">
        <w:rPr>
          <w:rFonts w:ascii="Book Antiqua" w:hAnsi="Book Antiqua" w:cs="Tahoma"/>
          <w:bCs/>
          <w:sz w:val="24"/>
        </w:rPr>
        <w:t xml:space="preserve">serta tidak memadai utuk melengkapi peralatan pendukung tugas, khususnya untuk kepentingan pemantauan (intelijen), </w:t>
      </w:r>
      <w:r w:rsidR="006B7A78" w:rsidRPr="00307DC6">
        <w:rPr>
          <w:rFonts w:ascii="Book Antiqua" w:hAnsi="Book Antiqua" w:cs="Tahoma"/>
          <w:bCs/>
          <w:sz w:val="24"/>
        </w:rPr>
        <w:t>sesuai dengan peraturan yang berlaku.</w:t>
      </w:r>
      <w:r w:rsidR="00D61052" w:rsidRPr="00307DC6">
        <w:rPr>
          <w:rFonts w:ascii="Book Antiqua" w:hAnsi="Book Antiqua" w:cs="Tahoma"/>
          <w:bCs/>
          <w:sz w:val="24"/>
        </w:rPr>
        <w:t xml:space="preserve"> </w:t>
      </w:r>
      <w:r w:rsidR="00F733C4" w:rsidRPr="00307DC6">
        <w:rPr>
          <w:rFonts w:ascii="Book Antiqua" w:hAnsi="Book Antiqua" w:cs="Tahoma"/>
          <w:bCs/>
          <w:sz w:val="24"/>
        </w:rPr>
        <w:t xml:space="preserve">Evaluasi mendalam terhadap keberhasilan pelaksanaan program dan kegiatan </w:t>
      </w:r>
      <w:r w:rsidR="00307DC6" w:rsidRPr="00307DC6">
        <w:rPr>
          <w:rFonts w:ascii="Book Antiqua" w:hAnsi="Book Antiqua" w:cs="Tahoma"/>
          <w:bCs/>
          <w:sz w:val="24"/>
        </w:rPr>
        <w:t>pun juga belum</w:t>
      </w:r>
      <w:r w:rsidR="00F733C4" w:rsidRPr="00307DC6">
        <w:rPr>
          <w:rFonts w:ascii="Book Antiqua" w:hAnsi="Book Antiqua" w:cs="Tahoma"/>
          <w:bCs/>
          <w:sz w:val="24"/>
        </w:rPr>
        <w:t xml:space="preserve"> maksimal dilakukan</w:t>
      </w:r>
      <w:r w:rsidR="00307DC6" w:rsidRPr="00307DC6">
        <w:rPr>
          <w:rFonts w:ascii="Book Antiqua" w:hAnsi="Book Antiqua" w:cs="Tahoma"/>
          <w:bCs/>
          <w:sz w:val="24"/>
        </w:rPr>
        <w:t xml:space="preserve">, </w:t>
      </w:r>
      <w:r w:rsidR="00307DC6">
        <w:rPr>
          <w:rFonts w:ascii="Book Antiqua" w:hAnsi="Book Antiqua" w:cs="Tahoma"/>
          <w:bCs/>
          <w:sz w:val="24"/>
        </w:rPr>
        <w:t>karena keterbatasan ruang gerak dan dukungan sumber daya.</w:t>
      </w:r>
    </w:p>
    <w:p w:rsidR="00307DC6" w:rsidRPr="00A87B68" w:rsidRDefault="00307DC6" w:rsidP="00307DC6">
      <w:pPr>
        <w:pStyle w:val="Title"/>
        <w:spacing w:line="276" w:lineRule="auto"/>
        <w:ind w:left="993"/>
        <w:jc w:val="both"/>
        <w:rPr>
          <w:rFonts w:ascii="Book Antiqua" w:hAnsi="Book Antiqua" w:cs="Tahoma"/>
          <w:bCs/>
          <w:sz w:val="24"/>
          <w:lang w:val="en-US"/>
        </w:rPr>
      </w:pPr>
    </w:p>
    <w:p w:rsidR="00C4305E" w:rsidRPr="00AF7DD7" w:rsidRDefault="00AF7DD7" w:rsidP="002F3087">
      <w:pPr>
        <w:pStyle w:val="Title"/>
        <w:numPr>
          <w:ilvl w:val="0"/>
          <w:numId w:val="45"/>
        </w:numPr>
        <w:spacing w:line="276" w:lineRule="auto"/>
        <w:ind w:left="567" w:hanging="425"/>
        <w:jc w:val="both"/>
        <w:rPr>
          <w:rFonts w:ascii="Book Antiqua" w:hAnsi="Book Antiqua" w:cs="Tahoma"/>
          <w:bCs/>
          <w:sz w:val="24"/>
          <w:lang w:val="en-US"/>
        </w:rPr>
      </w:pPr>
      <w:r>
        <w:rPr>
          <w:rFonts w:ascii="Book Antiqua" w:hAnsi="Book Antiqua" w:cs="Tahoma"/>
          <w:bCs/>
          <w:sz w:val="24"/>
        </w:rPr>
        <w:t>Kaidah kaidah pelaksanaan</w:t>
      </w:r>
    </w:p>
    <w:p w:rsidR="00AF7DD7" w:rsidRPr="00443ED5" w:rsidRDefault="006E35F0" w:rsidP="002F3087">
      <w:pPr>
        <w:pStyle w:val="Title"/>
        <w:numPr>
          <w:ilvl w:val="0"/>
          <w:numId w:val="46"/>
        </w:numPr>
        <w:spacing w:line="276" w:lineRule="auto"/>
        <w:ind w:left="993" w:hanging="426"/>
        <w:jc w:val="both"/>
        <w:rPr>
          <w:rFonts w:ascii="Book Antiqua" w:hAnsi="Book Antiqua" w:cs="Tahoma"/>
          <w:bCs/>
          <w:sz w:val="24"/>
          <w:lang w:val="en-US"/>
        </w:rPr>
      </w:pPr>
      <w:r>
        <w:rPr>
          <w:rFonts w:ascii="Book Antiqua" w:hAnsi="Book Antiqua" w:cs="Tahoma"/>
          <w:bCs/>
          <w:sz w:val="24"/>
        </w:rPr>
        <w:t>Berdasarkan Pergub Sumbar Nomor 37 Tahun 2017 tentang Uraian Tug</w:t>
      </w:r>
      <w:r w:rsidR="00A57291">
        <w:rPr>
          <w:rFonts w:ascii="Book Antiqua" w:hAnsi="Book Antiqua" w:cs="Tahoma"/>
          <w:bCs/>
          <w:sz w:val="24"/>
        </w:rPr>
        <w:t>as Pokok dan Fungsi</w:t>
      </w:r>
      <w:r w:rsidR="00B12EA1">
        <w:rPr>
          <w:rFonts w:ascii="Book Antiqua" w:hAnsi="Book Antiqua" w:cs="Tahoma"/>
          <w:bCs/>
          <w:sz w:val="24"/>
        </w:rPr>
        <w:t xml:space="preserve">, </w:t>
      </w:r>
      <w:r w:rsidR="00443ED5">
        <w:rPr>
          <w:rFonts w:ascii="Book Antiqua" w:hAnsi="Book Antiqua" w:cs="Tahoma"/>
          <w:bCs/>
          <w:sz w:val="24"/>
        </w:rPr>
        <w:t>Badan Kesbangpol Pro</w:t>
      </w:r>
      <w:r w:rsidR="00B12EA1">
        <w:rPr>
          <w:rFonts w:ascii="Book Antiqua" w:hAnsi="Book Antiqua" w:cs="Tahoma"/>
          <w:bCs/>
          <w:sz w:val="24"/>
        </w:rPr>
        <w:t>v. Sumbar adalah penyelenggara</w:t>
      </w:r>
      <w:r w:rsidR="006D7966">
        <w:rPr>
          <w:rFonts w:ascii="Book Antiqua" w:hAnsi="Book Antiqua" w:cs="Tahoma"/>
          <w:bCs/>
          <w:sz w:val="24"/>
          <w:lang w:val="en-US"/>
        </w:rPr>
        <w:t>an</w:t>
      </w:r>
      <w:r w:rsidR="00443ED5">
        <w:rPr>
          <w:rFonts w:ascii="Book Antiqua" w:hAnsi="Book Antiqua" w:cs="Tahoma"/>
          <w:bCs/>
          <w:sz w:val="24"/>
        </w:rPr>
        <w:t xml:space="preserve"> urusan pemerintahan dan pelayanan umum bidang kesatuan bangsa dan politik </w:t>
      </w:r>
      <w:r w:rsidR="00B12EA1">
        <w:rPr>
          <w:rFonts w:ascii="Book Antiqua" w:hAnsi="Book Antiqua" w:cs="Tahoma"/>
          <w:bCs/>
          <w:sz w:val="24"/>
        </w:rPr>
        <w:t xml:space="preserve">yang </w:t>
      </w:r>
      <w:r w:rsidR="00443ED5">
        <w:rPr>
          <w:rFonts w:ascii="Book Antiqua" w:hAnsi="Book Antiqua" w:cs="Tahoma"/>
          <w:bCs/>
          <w:sz w:val="24"/>
        </w:rPr>
        <w:t>meliputi kewaspadaan dini, pemantapan ideologi dan wawasan kebangsaan, pembinaan kemasyarakatan dan politik dalam negeri.</w:t>
      </w:r>
    </w:p>
    <w:p w:rsidR="00443ED5" w:rsidRPr="00AC14D6" w:rsidRDefault="00BD1646" w:rsidP="002F3087">
      <w:pPr>
        <w:pStyle w:val="Title"/>
        <w:numPr>
          <w:ilvl w:val="0"/>
          <w:numId w:val="46"/>
        </w:numPr>
        <w:spacing w:line="276" w:lineRule="auto"/>
        <w:ind w:left="993" w:hanging="426"/>
        <w:jc w:val="both"/>
        <w:rPr>
          <w:rFonts w:ascii="Book Antiqua" w:hAnsi="Book Antiqua" w:cs="Tahoma"/>
          <w:bCs/>
          <w:sz w:val="24"/>
          <w:lang w:val="en-US"/>
        </w:rPr>
      </w:pPr>
      <w:r>
        <w:rPr>
          <w:rFonts w:ascii="Book Antiqua" w:hAnsi="Book Antiqua" w:cs="Tahoma"/>
          <w:bCs/>
          <w:sz w:val="24"/>
        </w:rPr>
        <w:t xml:space="preserve">Tugas tugas Badan Kesbangpol Prov. Sumbar dilakukan dengan melaksanakan koordinasi bersama </w:t>
      </w:r>
      <w:r w:rsidR="00AC14D6">
        <w:rPr>
          <w:rFonts w:ascii="Book Antiqua" w:hAnsi="Book Antiqua" w:cs="Tahoma"/>
          <w:bCs/>
          <w:sz w:val="24"/>
        </w:rPr>
        <w:t xml:space="preserve">Komunitas Intelijen Daerah (Kominda) yang terdiri dari </w:t>
      </w:r>
      <w:r>
        <w:rPr>
          <w:rFonts w:ascii="Book Antiqua" w:hAnsi="Book Antiqua" w:cs="Tahoma"/>
          <w:bCs/>
          <w:sz w:val="24"/>
        </w:rPr>
        <w:t>Kepolisian Daerah RI, Kejaksaan Tinggi Sumbar, jajaran TNI, Kantor Imigrasi, Badan Intelijen Negara Daerah Sumbar (Binda),</w:t>
      </w:r>
      <w:r w:rsidR="00AC14D6">
        <w:rPr>
          <w:rFonts w:ascii="Book Antiqua" w:hAnsi="Book Antiqua" w:cs="Tahoma"/>
          <w:bCs/>
          <w:sz w:val="24"/>
        </w:rPr>
        <w:t xml:space="preserve"> Kementerian Hukum dan HAM Wilayah Sumbar dan instansi lainnya,</w:t>
      </w:r>
      <w:r>
        <w:rPr>
          <w:rFonts w:ascii="Book Antiqua" w:hAnsi="Book Antiqua" w:cs="Tahoma"/>
          <w:bCs/>
          <w:sz w:val="24"/>
        </w:rPr>
        <w:t xml:space="preserve"> </w:t>
      </w:r>
      <w:r w:rsidR="00B12EA1">
        <w:rPr>
          <w:rFonts w:ascii="Book Antiqua" w:hAnsi="Book Antiqua" w:cs="Tahoma"/>
          <w:bCs/>
          <w:sz w:val="24"/>
        </w:rPr>
        <w:t xml:space="preserve">berupa penghimpunan data dan kondisi faktual </w:t>
      </w:r>
      <w:r>
        <w:rPr>
          <w:rFonts w:ascii="Book Antiqua" w:hAnsi="Book Antiqua" w:cs="Tahoma"/>
          <w:bCs/>
          <w:sz w:val="24"/>
        </w:rPr>
        <w:t>yang dikoordinasikan dengan kesbangpol kabupaten/kota atau jajaran terkait</w:t>
      </w:r>
      <w:r w:rsidR="008F1269">
        <w:rPr>
          <w:rFonts w:ascii="Book Antiqua" w:hAnsi="Book Antiqua" w:cs="Tahoma"/>
          <w:bCs/>
          <w:sz w:val="24"/>
        </w:rPr>
        <w:t xml:space="preserve"> di daerah</w:t>
      </w:r>
      <w:r>
        <w:rPr>
          <w:rFonts w:ascii="Book Antiqua" w:hAnsi="Book Antiqua" w:cs="Tahoma"/>
          <w:bCs/>
          <w:sz w:val="24"/>
        </w:rPr>
        <w:t>.</w:t>
      </w:r>
    </w:p>
    <w:p w:rsidR="00AC14D6" w:rsidRPr="00967B2E" w:rsidRDefault="00AC14D6" w:rsidP="002F3087">
      <w:pPr>
        <w:pStyle w:val="Title"/>
        <w:numPr>
          <w:ilvl w:val="0"/>
          <w:numId w:val="46"/>
        </w:numPr>
        <w:spacing w:line="276" w:lineRule="auto"/>
        <w:ind w:left="993" w:hanging="426"/>
        <w:jc w:val="both"/>
        <w:rPr>
          <w:rFonts w:ascii="Book Antiqua" w:hAnsi="Book Antiqua" w:cs="Tahoma"/>
          <w:bCs/>
          <w:sz w:val="24"/>
          <w:lang w:val="en-US"/>
        </w:rPr>
      </w:pPr>
      <w:r>
        <w:rPr>
          <w:rFonts w:ascii="Book Antiqua" w:hAnsi="Book Antiqua" w:cs="Tahoma"/>
          <w:bCs/>
          <w:sz w:val="24"/>
        </w:rPr>
        <w:t>Badan Kesbangpol Prov. Sumbar juga melakukan sejumlah pembekalan dan sosialisasi untuk pemantapan pemahaman aparatur maupun masyarakat di bidang kesatuan bangsa dan politik</w:t>
      </w:r>
      <w:r w:rsidR="008F1269">
        <w:rPr>
          <w:rFonts w:ascii="Book Antiqua" w:hAnsi="Book Antiqua" w:cs="Tahoma"/>
          <w:bCs/>
          <w:sz w:val="24"/>
        </w:rPr>
        <w:t xml:space="preserve">, termasuk fasilitasi </w:t>
      </w:r>
      <w:r w:rsidR="008F1269">
        <w:rPr>
          <w:rFonts w:ascii="Book Antiqua" w:hAnsi="Book Antiqua" w:cs="Tahoma"/>
          <w:bCs/>
          <w:sz w:val="24"/>
        </w:rPr>
        <w:lastRenderedPageBreak/>
        <w:t>pelaksanaan program dan kegiatan Kementerian Dalam Negeri yang diadakan di Sumatera Barat.</w:t>
      </w:r>
    </w:p>
    <w:p w:rsidR="00967B2E" w:rsidRPr="00AC14D6" w:rsidRDefault="00967B2E" w:rsidP="00967B2E">
      <w:pPr>
        <w:pStyle w:val="Title"/>
        <w:spacing w:line="276" w:lineRule="auto"/>
        <w:ind w:left="993"/>
        <w:jc w:val="both"/>
        <w:rPr>
          <w:rFonts w:ascii="Book Antiqua" w:hAnsi="Book Antiqua" w:cs="Tahoma"/>
          <w:bCs/>
          <w:sz w:val="24"/>
          <w:lang w:val="en-US"/>
        </w:rPr>
      </w:pPr>
    </w:p>
    <w:p w:rsidR="00AF7DD7" w:rsidRPr="00C53495" w:rsidRDefault="00AF7DD7" w:rsidP="002F3087">
      <w:pPr>
        <w:pStyle w:val="Title"/>
        <w:numPr>
          <w:ilvl w:val="0"/>
          <w:numId w:val="45"/>
        </w:numPr>
        <w:spacing w:line="276" w:lineRule="auto"/>
        <w:ind w:left="567" w:hanging="425"/>
        <w:jc w:val="both"/>
        <w:rPr>
          <w:rFonts w:ascii="Book Antiqua" w:hAnsi="Book Antiqua" w:cs="Tahoma"/>
          <w:bCs/>
          <w:sz w:val="24"/>
          <w:lang w:val="en-US"/>
        </w:rPr>
      </w:pPr>
      <w:r>
        <w:rPr>
          <w:rFonts w:ascii="Book Antiqua" w:hAnsi="Book Antiqua" w:cs="Tahoma"/>
          <w:bCs/>
          <w:sz w:val="24"/>
        </w:rPr>
        <w:t>Rencana tindak lanjut</w:t>
      </w:r>
    </w:p>
    <w:p w:rsidR="00C53495" w:rsidRPr="00B12EA1" w:rsidRDefault="00B12EA1" w:rsidP="002F3087">
      <w:pPr>
        <w:pStyle w:val="Title"/>
        <w:numPr>
          <w:ilvl w:val="0"/>
          <w:numId w:val="47"/>
        </w:numPr>
        <w:spacing w:line="276" w:lineRule="auto"/>
        <w:ind w:left="993" w:hanging="426"/>
        <w:jc w:val="both"/>
        <w:rPr>
          <w:rFonts w:ascii="Book Antiqua" w:hAnsi="Book Antiqua" w:cs="Tahoma"/>
          <w:bCs/>
          <w:sz w:val="24"/>
          <w:lang w:val="en-US"/>
        </w:rPr>
      </w:pPr>
      <w:r>
        <w:rPr>
          <w:rFonts w:ascii="Book Antiqua" w:hAnsi="Book Antiqua" w:cs="Tahoma"/>
          <w:bCs/>
          <w:sz w:val="24"/>
        </w:rPr>
        <w:t>Pada revisi RPJMD 2016 – 2021 dan revisi Renstra 2016 -2021 Badan Kesbangpol Prov. Sumbar telah mengusulkan alokasi anggaran sebesar Rp. 10.555.000.000,- (sepuluh milyar lima ratus lima puluh lima juta rupiah) untuk tahun 2019.</w:t>
      </w:r>
    </w:p>
    <w:p w:rsidR="00B12EA1" w:rsidRPr="00B12EA1" w:rsidRDefault="00B12EA1" w:rsidP="002F3087">
      <w:pPr>
        <w:pStyle w:val="Title"/>
        <w:numPr>
          <w:ilvl w:val="0"/>
          <w:numId w:val="47"/>
        </w:numPr>
        <w:spacing w:line="276" w:lineRule="auto"/>
        <w:ind w:left="993" w:hanging="426"/>
        <w:jc w:val="both"/>
        <w:rPr>
          <w:rFonts w:ascii="Book Antiqua" w:hAnsi="Book Antiqua" w:cs="Tahoma"/>
          <w:bCs/>
          <w:sz w:val="24"/>
          <w:lang w:val="en-US"/>
        </w:rPr>
      </w:pPr>
      <w:r>
        <w:rPr>
          <w:rFonts w:ascii="Book Antiqua" w:hAnsi="Book Antiqua" w:cs="Tahoma"/>
          <w:bCs/>
          <w:sz w:val="24"/>
        </w:rPr>
        <w:t xml:space="preserve">Anggaran tersebut akan dialokasikan untuk </w:t>
      </w:r>
      <w:r w:rsidR="005B2247">
        <w:rPr>
          <w:rFonts w:ascii="Book Antiqua" w:hAnsi="Book Antiqua" w:cs="Tahoma"/>
          <w:bCs/>
          <w:sz w:val="24"/>
        </w:rPr>
        <w:t xml:space="preserve">pembiayaan program pokok, serta melanjutkan pelaksanaan program program urusan, dengan </w:t>
      </w:r>
      <w:r w:rsidR="00753F9E">
        <w:rPr>
          <w:rFonts w:ascii="Book Antiqua" w:hAnsi="Book Antiqua" w:cs="Tahoma"/>
          <w:bCs/>
          <w:sz w:val="24"/>
        </w:rPr>
        <w:t xml:space="preserve">prioritas </w:t>
      </w:r>
      <w:r w:rsidR="00FC5151">
        <w:rPr>
          <w:rFonts w:ascii="Book Antiqua" w:hAnsi="Book Antiqua" w:cs="Tahoma"/>
          <w:bCs/>
          <w:sz w:val="24"/>
        </w:rPr>
        <w:t xml:space="preserve">tambahan </w:t>
      </w:r>
      <w:r w:rsidR="00753F9E">
        <w:rPr>
          <w:rFonts w:ascii="Book Antiqua" w:hAnsi="Book Antiqua" w:cs="Tahoma"/>
          <w:bCs/>
          <w:sz w:val="24"/>
        </w:rPr>
        <w:t xml:space="preserve">pada </w:t>
      </w:r>
      <w:r>
        <w:rPr>
          <w:rFonts w:ascii="Book Antiqua" w:hAnsi="Book Antiqua" w:cs="Tahoma"/>
          <w:bCs/>
          <w:sz w:val="24"/>
        </w:rPr>
        <w:t>:</w:t>
      </w:r>
    </w:p>
    <w:p w:rsidR="00B12EA1" w:rsidRPr="008F1269" w:rsidRDefault="008F1269" w:rsidP="002F3087">
      <w:pPr>
        <w:pStyle w:val="Title"/>
        <w:numPr>
          <w:ilvl w:val="0"/>
          <w:numId w:val="6"/>
        </w:numPr>
        <w:spacing w:line="276" w:lineRule="auto"/>
        <w:ind w:left="1418" w:hanging="425"/>
        <w:jc w:val="both"/>
        <w:rPr>
          <w:rFonts w:ascii="Book Antiqua" w:hAnsi="Book Antiqua" w:cs="Tahoma"/>
          <w:bCs/>
          <w:sz w:val="24"/>
          <w:lang w:val="en-US"/>
        </w:rPr>
      </w:pPr>
      <w:r>
        <w:rPr>
          <w:rFonts w:ascii="Book Antiqua" w:hAnsi="Book Antiqua" w:cs="Tahoma"/>
          <w:bCs/>
          <w:sz w:val="24"/>
        </w:rPr>
        <w:t>Pembiayaan Forum Komunikasi Pimpinan Daerah (Forkopimda) yang terdiri dari Ketua dan Wakil Ketua Dewan Perwakilan Rakyat Daerah Prov. Sumbar, Kepala Kepolisian Daerah Sumbar, Kepala Kejaksaan Tinggi Sumbar, Komandan Pangkalan Utama Angkatan Laut (Danlantamal), Komandan Pangkalan Udara (Danlanud)</w:t>
      </w:r>
      <w:r w:rsidR="005B2247">
        <w:rPr>
          <w:rFonts w:ascii="Book Antiqua" w:hAnsi="Book Antiqua" w:cs="Tahoma"/>
          <w:bCs/>
          <w:sz w:val="24"/>
        </w:rPr>
        <w:t>, sesuai dengan Permendagri Nomor 33 Tahun 2017.</w:t>
      </w:r>
    </w:p>
    <w:p w:rsidR="005B2247" w:rsidRPr="005B2247" w:rsidRDefault="008F1269" w:rsidP="002F3087">
      <w:pPr>
        <w:pStyle w:val="Title"/>
        <w:numPr>
          <w:ilvl w:val="0"/>
          <w:numId w:val="6"/>
        </w:numPr>
        <w:spacing w:line="276" w:lineRule="auto"/>
        <w:ind w:left="1418" w:hanging="425"/>
        <w:jc w:val="both"/>
        <w:rPr>
          <w:rFonts w:ascii="Book Antiqua" w:hAnsi="Book Antiqua" w:cs="Tahoma"/>
          <w:bCs/>
          <w:sz w:val="24"/>
          <w:lang w:val="en-US"/>
        </w:rPr>
      </w:pPr>
      <w:r>
        <w:rPr>
          <w:rFonts w:ascii="Book Antiqua" w:hAnsi="Book Antiqua" w:cs="Tahoma"/>
          <w:bCs/>
          <w:sz w:val="24"/>
        </w:rPr>
        <w:t>Mensukseskan penyeleng</w:t>
      </w:r>
      <w:r w:rsidR="005B2247">
        <w:rPr>
          <w:rFonts w:ascii="Book Antiqua" w:hAnsi="Book Antiqua" w:cs="Tahoma"/>
          <w:bCs/>
          <w:sz w:val="24"/>
        </w:rPr>
        <w:t>g</w:t>
      </w:r>
      <w:r>
        <w:rPr>
          <w:rFonts w:ascii="Book Antiqua" w:hAnsi="Book Antiqua" w:cs="Tahoma"/>
          <w:bCs/>
          <w:sz w:val="24"/>
        </w:rPr>
        <w:t xml:space="preserve">araan pemilu </w:t>
      </w:r>
      <w:r w:rsidR="005B2247">
        <w:rPr>
          <w:rFonts w:ascii="Book Antiqua" w:hAnsi="Book Antiqua" w:cs="Tahoma"/>
          <w:bCs/>
          <w:sz w:val="24"/>
        </w:rPr>
        <w:t>presiden dan wakil presiden ser</w:t>
      </w:r>
      <w:r w:rsidR="00346861">
        <w:rPr>
          <w:rFonts w:ascii="Book Antiqua" w:hAnsi="Book Antiqua" w:cs="Tahoma"/>
          <w:bCs/>
          <w:sz w:val="24"/>
        </w:rPr>
        <w:t>ta pemilu legislatif tahun 2019</w:t>
      </w:r>
      <w:r w:rsidR="00346861">
        <w:rPr>
          <w:rFonts w:ascii="Book Antiqua" w:hAnsi="Book Antiqua" w:cs="Tahoma"/>
          <w:bCs/>
          <w:sz w:val="24"/>
          <w:lang w:val="en-US"/>
        </w:rPr>
        <w:t xml:space="preserve"> dengan mengadakan sosialisasi aturan terbaru tentang pemilu serta pemantauan tahapan penyelenggaraan pemilu.</w:t>
      </w:r>
    </w:p>
    <w:p w:rsidR="005B2247" w:rsidRPr="005B2247" w:rsidRDefault="005B2247" w:rsidP="002F3087">
      <w:pPr>
        <w:pStyle w:val="Title"/>
        <w:numPr>
          <w:ilvl w:val="0"/>
          <w:numId w:val="6"/>
        </w:numPr>
        <w:spacing w:line="276" w:lineRule="auto"/>
        <w:ind w:left="1418" w:hanging="425"/>
        <w:jc w:val="both"/>
        <w:rPr>
          <w:rFonts w:ascii="Book Antiqua" w:hAnsi="Book Antiqua" w:cs="Tahoma"/>
          <w:bCs/>
          <w:sz w:val="24"/>
          <w:lang w:val="en-US"/>
        </w:rPr>
      </w:pPr>
      <w:r>
        <w:rPr>
          <w:rFonts w:ascii="Book Antiqua" w:hAnsi="Book Antiqua" w:cs="Tahoma"/>
          <w:bCs/>
          <w:sz w:val="24"/>
        </w:rPr>
        <w:t>Melakukan sosialisasi Perda Pencegahan Narkoba yang ditargetkan telah disahkan pada tahun 2018.</w:t>
      </w:r>
    </w:p>
    <w:p w:rsidR="008F1269" w:rsidRPr="005B2247" w:rsidRDefault="005B2247" w:rsidP="002F3087">
      <w:pPr>
        <w:pStyle w:val="Title"/>
        <w:numPr>
          <w:ilvl w:val="0"/>
          <w:numId w:val="6"/>
        </w:numPr>
        <w:spacing w:line="276" w:lineRule="auto"/>
        <w:ind w:left="1418" w:hanging="425"/>
        <w:jc w:val="both"/>
        <w:rPr>
          <w:rFonts w:ascii="Book Antiqua" w:hAnsi="Book Antiqua" w:cs="Tahoma"/>
          <w:bCs/>
          <w:sz w:val="24"/>
          <w:lang w:val="en-US"/>
        </w:rPr>
      </w:pPr>
      <w:r>
        <w:rPr>
          <w:rFonts w:ascii="Book Antiqua" w:hAnsi="Book Antiqua" w:cs="Tahoma"/>
          <w:bCs/>
          <w:sz w:val="24"/>
        </w:rPr>
        <w:t>Menindaklanjuti Inpres Nomor 12 Tahun 2016 tentang Gerakan Nasional Revolusi Mental (GNRM) RI.</w:t>
      </w:r>
      <w:r w:rsidR="008F1269">
        <w:rPr>
          <w:rFonts w:ascii="Book Antiqua" w:hAnsi="Book Antiqua" w:cs="Tahoma"/>
          <w:bCs/>
          <w:sz w:val="24"/>
        </w:rPr>
        <w:t xml:space="preserve"> </w:t>
      </w:r>
    </w:p>
    <w:p w:rsidR="005B2247" w:rsidRPr="00B12EA1" w:rsidRDefault="005B2247" w:rsidP="005B2247">
      <w:pPr>
        <w:pStyle w:val="Title"/>
        <w:spacing w:line="276" w:lineRule="auto"/>
        <w:ind w:left="1418"/>
        <w:jc w:val="both"/>
        <w:rPr>
          <w:rFonts w:ascii="Book Antiqua" w:hAnsi="Book Antiqua" w:cs="Tahoma"/>
          <w:bCs/>
          <w:sz w:val="24"/>
          <w:lang w:val="en-US"/>
        </w:rPr>
      </w:pPr>
    </w:p>
    <w:p w:rsidR="00D814D6" w:rsidRPr="00725D81" w:rsidRDefault="008E1BB5" w:rsidP="008E1BB5">
      <w:pPr>
        <w:pStyle w:val="Title"/>
        <w:spacing w:line="276" w:lineRule="auto"/>
        <w:ind w:left="142" w:firstLine="398"/>
        <w:jc w:val="both"/>
        <w:rPr>
          <w:rFonts w:ascii="Book Antiqua" w:hAnsi="Book Antiqua" w:cs="Tahoma"/>
          <w:bCs/>
          <w:sz w:val="24"/>
          <w:lang w:val="en-US"/>
        </w:rPr>
      </w:pPr>
      <w:r>
        <w:rPr>
          <w:rFonts w:ascii="Book Antiqua" w:hAnsi="Book Antiqua" w:cs="Tahoma"/>
          <w:bCs/>
          <w:sz w:val="24"/>
        </w:rPr>
        <w:t xml:space="preserve">Rancangan awal Renja Badan Kesbangpol Sumbar Tahun 2019 ini masih akan </w:t>
      </w:r>
      <w:r w:rsidR="00CB4899">
        <w:rPr>
          <w:rFonts w:ascii="Book Antiqua" w:hAnsi="Book Antiqua" w:cs="Tahoma"/>
          <w:bCs/>
          <w:sz w:val="24"/>
        </w:rPr>
        <w:t xml:space="preserve"> disempurnakan, sesuai dengan kebutuhan dan dinamika yang berkembang, serta </w:t>
      </w:r>
      <w:r w:rsidR="0070376B" w:rsidRPr="00442243">
        <w:rPr>
          <w:rFonts w:ascii="Book Antiqua" w:hAnsi="Book Antiqua" w:cs="Tahoma"/>
          <w:bCs/>
          <w:sz w:val="24"/>
        </w:rPr>
        <w:t>dilakukan penyesuaian</w:t>
      </w:r>
      <w:r w:rsidR="00CB4899">
        <w:rPr>
          <w:rFonts w:ascii="Book Antiqua" w:hAnsi="Book Antiqua" w:cs="Tahoma"/>
          <w:bCs/>
          <w:sz w:val="24"/>
        </w:rPr>
        <w:t xml:space="preserve"> berdasarkan peraturan dan kebijakan yang berlaku, dengan menetapkan skala prioritas</w:t>
      </w:r>
      <w:r w:rsidR="0070376B" w:rsidRPr="00442243">
        <w:rPr>
          <w:rFonts w:ascii="Book Antiqua" w:hAnsi="Book Antiqua" w:cs="Tahoma"/>
          <w:bCs/>
          <w:sz w:val="24"/>
        </w:rPr>
        <w:t xml:space="preserve"> </w:t>
      </w:r>
      <w:r w:rsidR="00725D81">
        <w:rPr>
          <w:rFonts w:ascii="Book Antiqua" w:hAnsi="Book Antiqua" w:cs="Tahoma"/>
          <w:bCs/>
          <w:sz w:val="24"/>
        </w:rPr>
        <w:t xml:space="preserve">dalam penyusunan </w:t>
      </w:r>
      <w:r w:rsidR="0070376B" w:rsidRPr="00442243">
        <w:rPr>
          <w:rFonts w:ascii="Book Antiqua" w:hAnsi="Book Antiqua" w:cs="Tahoma"/>
          <w:bCs/>
          <w:sz w:val="24"/>
        </w:rPr>
        <w:t xml:space="preserve">KUA PPAS </w:t>
      </w:r>
      <w:r w:rsidR="00CB4899">
        <w:rPr>
          <w:rFonts w:ascii="Book Antiqua" w:hAnsi="Book Antiqua" w:cs="Tahoma"/>
          <w:bCs/>
          <w:sz w:val="24"/>
        </w:rPr>
        <w:t>hingga diterbitkannya Rancangan Peraturan Daerah tentang</w:t>
      </w:r>
      <w:r w:rsidR="0070376B" w:rsidRPr="00442243">
        <w:rPr>
          <w:rFonts w:ascii="Book Antiqua" w:hAnsi="Book Antiqua" w:cs="Tahoma"/>
          <w:bCs/>
          <w:sz w:val="24"/>
        </w:rPr>
        <w:t xml:space="preserve"> APBD</w:t>
      </w:r>
      <w:r w:rsidR="00CB4899">
        <w:rPr>
          <w:rFonts w:ascii="Book Antiqua" w:hAnsi="Book Antiqua" w:cs="Tahoma"/>
          <w:bCs/>
          <w:sz w:val="24"/>
        </w:rPr>
        <w:t xml:space="preserve"> Provinsi Sumatera Barat</w:t>
      </w:r>
      <w:r w:rsidR="00442243" w:rsidRPr="00442243">
        <w:rPr>
          <w:rFonts w:ascii="Book Antiqua" w:hAnsi="Book Antiqua" w:cs="Tahoma"/>
          <w:bCs/>
          <w:sz w:val="24"/>
        </w:rPr>
        <w:t>.</w:t>
      </w:r>
    </w:p>
    <w:p w:rsidR="00A77469" w:rsidRDefault="00A77469" w:rsidP="00D814D6">
      <w:pPr>
        <w:pStyle w:val="Title"/>
        <w:spacing w:line="276" w:lineRule="auto"/>
        <w:jc w:val="both"/>
        <w:rPr>
          <w:rFonts w:ascii="Book Antiqua" w:hAnsi="Book Antiqua" w:cs="Tahoma"/>
          <w:bCs/>
          <w:sz w:val="24"/>
          <w:lang w:val="en-US"/>
        </w:rPr>
      </w:pPr>
    </w:p>
    <w:p w:rsidR="00346861" w:rsidRDefault="00346861" w:rsidP="00D814D6">
      <w:pPr>
        <w:pStyle w:val="Title"/>
        <w:spacing w:line="276" w:lineRule="auto"/>
        <w:jc w:val="both"/>
        <w:rPr>
          <w:rFonts w:ascii="Book Antiqua" w:hAnsi="Book Antiqua" w:cs="Tahoma"/>
          <w:bCs/>
          <w:sz w:val="24"/>
          <w:lang w:val="en-US"/>
        </w:rPr>
      </w:pPr>
    </w:p>
    <w:p w:rsidR="00346861" w:rsidRDefault="00346861" w:rsidP="00D814D6">
      <w:pPr>
        <w:pStyle w:val="Title"/>
        <w:spacing w:line="276" w:lineRule="auto"/>
        <w:jc w:val="both"/>
        <w:rPr>
          <w:rFonts w:ascii="Book Antiqua" w:hAnsi="Book Antiqua" w:cs="Tahoma"/>
          <w:bCs/>
          <w:sz w:val="24"/>
          <w:lang w:val="en-US"/>
        </w:rPr>
      </w:pPr>
    </w:p>
    <w:p w:rsidR="00346861" w:rsidRDefault="00346861" w:rsidP="00D814D6">
      <w:pPr>
        <w:pStyle w:val="Title"/>
        <w:spacing w:line="276" w:lineRule="auto"/>
        <w:jc w:val="both"/>
        <w:rPr>
          <w:rFonts w:ascii="Book Antiqua" w:hAnsi="Book Antiqua" w:cs="Tahoma"/>
          <w:bCs/>
          <w:sz w:val="24"/>
          <w:lang w:val="en-US"/>
        </w:rPr>
      </w:pPr>
    </w:p>
    <w:p w:rsidR="00346861" w:rsidRPr="00346861" w:rsidRDefault="00346861" w:rsidP="00D814D6">
      <w:pPr>
        <w:pStyle w:val="Title"/>
        <w:spacing w:line="276" w:lineRule="auto"/>
        <w:jc w:val="both"/>
        <w:rPr>
          <w:rFonts w:ascii="Book Antiqua" w:hAnsi="Book Antiqua" w:cs="Tahoma"/>
          <w:bCs/>
          <w:sz w:val="24"/>
          <w:lang w:val="en-US"/>
        </w:rPr>
      </w:pPr>
      <w:bookmarkStart w:id="1" w:name="_GoBack"/>
      <w:bookmarkEnd w:id="1"/>
    </w:p>
    <w:p w:rsidR="007C6A2A" w:rsidRDefault="002A4521" w:rsidP="006D7966">
      <w:pPr>
        <w:pStyle w:val="Title"/>
        <w:spacing w:line="276" w:lineRule="auto"/>
        <w:ind w:left="180" w:firstLine="540"/>
        <w:jc w:val="both"/>
        <w:rPr>
          <w:rFonts w:ascii="Book Antiqua" w:hAnsi="Book Antiqua" w:cs="Tahoma"/>
          <w:bCs/>
          <w:sz w:val="24"/>
          <w:lang w:val="en-US"/>
        </w:rPr>
      </w:pPr>
      <w:r w:rsidRPr="00442243">
        <w:rPr>
          <w:rFonts w:ascii="Book Antiqua" w:hAnsi="Book Antiqua" w:cs="Tahoma"/>
          <w:bCs/>
          <w:sz w:val="24"/>
        </w:rPr>
        <w:lastRenderedPageBreak/>
        <w:t>Demikian</w:t>
      </w:r>
      <w:r w:rsidR="00A77469" w:rsidRPr="00442243">
        <w:rPr>
          <w:rFonts w:ascii="Book Antiqua" w:hAnsi="Book Antiqua" w:cs="Tahoma"/>
          <w:bCs/>
          <w:sz w:val="24"/>
          <w:lang w:val="en-US"/>
        </w:rPr>
        <w:t>lah</w:t>
      </w:r>
      <w:r w:rsidRPr="00442243">
        <w:rPr>
          <w:rFonts w:ascii="Book Antiqua" w:hAnsi="Book Antiqua" w:cs="Tahoma"/>
          <w:bCs/>
          <w:sz w:val="24"/>
        </w:rPr>
        <w:t xml:space="preserve"> </w:t>
      </w:r>
      <w:r w:rsidR="00725D81">
        <w:rPr>
          <w:rFonts w:ascii="Book Antiqua" w:hAnsi="Book Antiqua" w:cs="Tahoma"/>
          <w:bCs/>
          <w:sz w:val="24"/>
        </w:rPr>
        <w:t>Rencana Kerja</w:t>
      </w:r>
      <w:r w:rsidR="00451646" w:rsidRPr="00442243">
        <w:rPr>
          <w:rFonts w:ascii="Book Antiqua" w:hAnsi="Book Antiqua" w:cs="Tahoma"/>
          <w:bCs/>
          <w:sz w:val="24"/>
          <w:lang w:val="en-US"/>
        </w:rPr>
        <w:t xml:space="preserve"> Badan </w:t>
      </w:r>
      <w:r w:rsidR="00EE1769" w:rsidRPr="00442243">
        <w:rPr>
          <w:rFonts w:ascii="Book Antiqua" w:hAnsi="Book Antiqua" w:cs="Tahoma"/>
          <w:bCs/>
          <w:sz w:val="24"/>
          <w:lang w:val="en-US"/>
        </w:rPr>
        <w:t>Kesatuan Bangsa dan Politik</w:t>
      </w:r>
      <w:r w:rsidR="00996EEA" w:rsidRPr="00442243">
        <w:rPr>
          <w:rFonts w:ascii="Book Antiqua" w:hAnsi="Book Antiqua" w:cs="Tahoma"/>
          <w:bCs/>
          <w:sz w:val="24"/>
          <w:lang w:val="en-US"/>
        </w:rPr>
        <w:t xml:space="preserve"> Provinsi </w:t>
      </w:r>
      <w:r w:rsidR="00EA121F" w:rsidRPr="00442243">
        <w:rPr>
          <w:rFonts w:ascii="Book Antiqua" w:hAnsi="Book Antiqua" w:cs="Tahoma"/>
          <w:bCs/>
          <w:sz w:val="24"/>
          <w:lang w:val="en-US"/>
        </w:rPr>
        <w:t>Sum</w:t>
      </w:r>
      <w:r w:rsidR="00996EEA" w:rsidRPr="00442243">
        <w:rPr>
          <w:rFonts w:ascii="Book Antiqua" w:hAnsi="Book Antiqua" w:cs="Tahoma"/>
          <w:bCs/>
          <w:sz w:val="24"/>
          <w:lang w:val="en-US"/>
        </w:rPr>
        <w:t>atera B</w:t>
      </w:r>
      <w:r w:rsidR="00EA121F" w:rsidRPr="00442243">
        <w:rPr>
          <w:rFonts w:ascii="Book Antiqua" w:hAnsi="Book Antiqua" w:cs="Tahoma"/>
          <w:bCs/>
          <w:sz w:val="24"/>
          <w:lang w:val="en-US"/>
        </w:rPr>
        <w:t>ar</w:t>
      </w:r>
      <w:r w:rsidR="00996EEA" w:rsidRPr="00442243">
        <w:rPr>
          <w:rFonts w:ascii="Book Antiqua" w:hAnsi="Book Antiqua" w:cs="Tahoma"/>
          <w:bCs/>
          <w:sz w:val="24"/>
          <w:lang w:val="en-US"/>
        </w:rPr>
        <w:t>at</w:t>
      </w:r>
      <w:r w:rsidR="00992F06" w:rsidRPr="00442243">
        <w:rPr>
          <w:rFonts w:ascii="Book Antiqua" w:hAnsi="Book Antiqua" w:cs="Tahoma"/>
          <w:bCs/>
          <w:sz w:val="24"/>
          <w:lang w:val="en-US"/>
        </w:rPr>
        <w:t xml:space="preserve"> tahun 201</w:t>
      </w:r>
      <w:r w:rsidR="00CB4899">
        <w:rPr>
          <w:rFonts w:ascii="Book Antiqua" w:hAnsi="Book Antiqua" w:cs="Tahoma"/>
          <w:bCs/>
          <w:sz w:val="24"/>
        </w:rPr>
        <w:t>9</w:t>
      </w:r>
      <w:r w:rsidR="00C4305E" w:rsidRPr="00442243">
        <w:rPr>
          <w:rFonts w:ascii="Book Antiqua" w:hAnsi="Book Antiqua" w:cs="Tahoma"/>
          <w:bCs/>
          <w:sz w:val="24"/>
        </w:rPr>
        <w:t xml:space="preserve"> ini dibuat</w:t>
      </w:r>
      <w:r w:rsidR="00A77469" w:rsidRPr="00442243">
        <w:rPr>
          <w:rFonts w:ascii="Book Antiqua" w:hAnsi="Book Antiqua" w:cs="Tahoma"/>
          <w:bCs/>
          <w:sz w:val="24"/>
          <w:lang w:val="en-US"/>
        </w:rPr>
        <w:t>,</w:t>
      </w:r>
      <w:r w:rsidR="00C4305E" w:rsidRPr="00442243">
        <w:rPr>
          <w:rFonts w:ascii="Book Antiqua" w:hAnsi="Book Antiqua" w:cs="Tahoma"/>
          <w:bCs/>
          <w:sz w:val="24"/>
        </w:rPr>
        <w:t xml:space="preserve"> sebagai bagian dari </w:t>
      </w:r>
      <w:r w:rsidR="00725D81">
        <w:rPr>
          <w:rFonts w:ascii="Book Antiqua" w:hAnsi="Book Antiqua" w:cs="Tahoma"/>
          <w:bCs/>
          <w:sz w:val="24"/>
        </w:rPr>
        <w:t>Rencana Kerja</w:t>
      </w:r>
      <w:r w:rsidR="00A77469" w:rsidRPr="00442243">
        <w:rPr>
          <w:rFonts w:ascii="Book Antiqua" w:hAnsi="Book Antiqua" w:cs="Tahoma"/>
          <w:bCs/>
          <w:sz w:val="24"/>
          <w:lang w:val="en-US"/>
        </w:rPr>
        <w:t xml:space="preserve"> P</w:t>
      </w:r>
      <w:r w:rsidR="00C4305E" w:rsidRPr="00442243">
        <w:rPr>
          <w:rFonts w:ascii="Book Antiqua" w:hAnsi="Book Antiqua" w:cs="Tahoma"/>
          <w:bCs/>
          <w:sz w:val="24"/>
        </w:rPr>
        <w:t xml:space="preserve">emerintah </w:t>
      </w:r>
      <w:r w:rsidR="00CB4899">
        <w:rPr>
          <w:rFonts w:ascii="Book Antiqua" w:hAnsi="Book Antiqua" w:cs="Tahoma"/>
          <w:bCs/>
          <w:sz w:val="24"/>
        </w:rPr>
        <w:t>Daerah</w:t>
      </w:r>
      <w:r w:rsidR="00A77469" w:rsidRPr="00442243">
        <w:rPr>
          <w:rFonts w:ascii="Book Antiqua" w:hAnsi="Book Antiqua" w:cs="Tahoma"/>
          <w:bCs/>
          <w:sz w:val="24"/>
          <w:lang w:val="en-US"/>
        </w:rPr>
        <w:t xml:space="preserve"> </w:t>
      </w:r>
      <w:r w:rsidR="00CB4899">
        <w:rPr>
          <w:rFonts w:ascii="Book Antiqua" w:hAnsi="Book Antiqua" w:cs="Tahoma"/>
          <w:bCs/>
          <w:sz w:val="24"/>
        </w:rPr>
        <w:t>Tahun 2019</w:t>
      </w:r>
      <w:r w:rsidR="00725D81">
        <w:rPr>
          <w:rFonts w:ascii="Book Antiqua" w:hAnsi="Book Antiqua" w:cs="Tahoma"/>
          <w:bCs/>
          <w:sz w:val="24"/>
        </w:rPr>
        <w:t xml:space="preserve">, </w:t>
      </w:r>
      <w:r w:rsidR="00CB4899">
        <w:rPr>
          <w:rFonts w:ascii="Book Antiqua" w:hAnsi="Book Antiqua" w:cs="Tahoma"/>
          <w:bCs/>
          <w:sz w:val="24"/>
        </w:rPr>
        <w:t>untuk</w:t>
      </w:r>
      <w:r w:rsidR="00A77469" w:rsidRPr="00442243">
        <w:rPr>
          <w:rFonts w:ascii="Book Antiqua" w:hAnsi="Book Antiqua" w:cs="Tahoma"/>
          <w:bCs/>
          <w:sz w:val="24"/>
          <w:lang w:val="en-US"/>
        </w:rPr>
        <w:t xml:space="preserve"> dijadikan pedoman dan acuan dalam penyusunan kebijakan selanjutnya.</w:t>
      </w:r>
      <w:r w:rsidR="00706B48" w:rsidRPr="00442243">
        <w:rPr>
          <w:rFonts w:ascii="Book Antiqua" w:hAnsi="Book Antiqua" w:cs="Tahoma"/>
          <w:bCs/>
          <w:sz w:val="24"/>
        </w:rPr>
        <w:t xml:space="preserve"> </w:t>
      </w:r>
    </w:p>
    <w:p w:rsidR="006D7966" w:rsidRPr="006D7966" w:rsidRDefault="006D7966" w:rsidP="006D7966">
      <w:pPr>
        <w:pStyle w:val="Title"/>
        <w:spacing w:line="276" w:lineRule="auto"/>
        <w:ind w:left="180" w:firstLine="540"/>
        <w:jc w:val="both"/>
        <w:rPr>
          <w:rFonts w:ascii="Book Antiqua" w:hAnsi="Book Antiqua" w:cs="Tahoma"/>
          <w:bCs/>
          <w:sz w:val="24"/>
          <w:lang w:val="en-US"/>
        </w:rPr>
      </w:pPr>
    </w:p>
    <w:p w:rsidR="00346861" w:rsidRDefault="00346861" w:rsidP="007C6A2A">
      <w:pPr>
        <w:pStyle w:val="Title"/>
        <w:spacing w:line="360" w:lineRule="auto"/>
        <w:ind w:left="3690" w:hanging="288"/>
        <w:rPr>
          <w:rFonts w:ascii="Book Antiqua" w:hAnsi="Book Antiqua" w:cs="Tahoma"/>
          <w:bCs/>
          <w:sz w:val="24"/>
          <w:lang w:val="en-US"/>
        </w:rPr>
      </w:pPr>
    </w:p>
    <w:p w:rsidR="00346861" w:rsidRDefault="00346861" w:rsidP="007C6A2A">
      <w:pPr>
        <w:pStyle w:val="Title"/>
        <w:spacing w:line="360" w:lineRule="auto"/>
        <w:ind w:left="3690" w:hanging="288"/>
        <w:rPr>
          <w:rFonts w:ascii="Book Antiqua" w:hAnsi="Book Antiqua" w:cs="Tahoma"/>
          <w:bCs/>
          <w:sz w:val="24"/>
          <w:lang w:val="en-US"/>
        </w:rPr>
      </w:pPr>
    </w:p>
    <w:p w:rsidR="005300FC" w:rsidRPr="00725D81" w:rsidRDefault="00725D81" w:rsidP="007C6A2A">
      <w:pPr>
        <w:pStyle w:val="Title"/>
        <w:spacing w:line="360" w:lineRule="auto"/>
        <w:ind w:left="3690" w:hanging="288"/>
        <w:rPr>
          <w:rFonts w:ascii="Book Antiqua" w:hAnsi="Book Antiqua" w:cs="Tahoma"/>
          <w:bCs/>
          <w:sz w:val="24"/>
        </w:rPr>
      </w:pPr>
      <w:r>
        <w:rPr>
          <w:rFonts w:ascii="Book Antiqua" w:hAnsi="Book Antiqua" w:cs="Tahoma"/>
          <w:bCs/>
          <w:sz w:val="24"/>
          <w:lang w:val="en-US"/>
        </w:rPr>
        <w:t xml:space="preserve">Padang,   </w:t>
      </w:r>
      <w:r w:rsidR="007B0840">
        <w:rPr>
          <w:rFonts w:ascii="Book Antiqua" w:hAnsi="Book Antiqua" w:cs="Tahoma"/>
          <w:bCs/>
          <w:sz w:val="24"/>
        </w:rPr>
        <w:t xml:space="preserve">    </w:t>
      </w:r>
      <w:r w:rsidR="006550F0">
        <w:rPr>
          <w:rFonts w:ascii="Book Antiqua" w:hAnsi="Book Antiqua" w:cs="Tahoma"/>
          <w:bCs/>
          <w:sz w:val="24"/>
        </w:rPr>
        <w:t xml:space="preserve">         </w:t>
      </w:r>
      <w:r w:rsidR="00CB4899">
        <w:rPr>
          <w:rFonts w:ascii="Book Antiqua" w:hAnsi="Book Antiqua" w:cs="Tahoma"/>
          <w:bCs/>
          <w:sz w:val="24"/>
        </w:rPr>
        <w:t>2018</w:t>
      </w:r>
    </w:p>
    <w:p w:rsidR="00C41969" w:rsidRPr="00CC3A9C" w:rsidRDefault="00CC3A9C" w:rsidP="007C6A2A">
      <w:pPr>
        <w:ind w:left="3690" w:hanging="288"/>
        <w:jc w:val="center"/>
        <w:rPr>
          <w:rFonts w:ascii="Book Antiqua" w:hAnsi="Book Antiqua" w:cs="Tahoma"/>
          <w:b/>
          <w:lang w:val="id-ID"/>
        </w:rPr>
      </w:pPr>
      <w:r>
        <w:rPr>
          <w:rFonts w:ascii="Book Antiqua" w:hAnsi="Book Antiqua" w:cs="Tahoma"/>
          <w:b/>
          <w:lang w:val="id-ID"/>
        </w:rPr>
        <w:t xml:space="preserve">KEPALA </w:t>
      </w:r>
      <w:r>
        <w:rPr>
          <w:rFonts w:ascii="Book Antiqua" w:hAnsi="Book Antiqua" w:cs="Tahoma"/>
          <w:b/>
          <w:lang w:val="sv-SE"/>
        </w:rPr>
        <w:t xml:space="preserve">BADAN KESATUAN BANGSA </w:t>
      </w:r>
    </w:p>
    <w:p w:rsidR="00C41969" w:rsidRPr="00442243" w:rsidRDefault="00CC3A9C" w:rsidP="007C6A2A">
      <w:pPr>
        <w:ind w:left="3690" w:hanging="288"/>
        <w:jc w:val="center"/>
        <w:rPr>
          <w:rFonts w:ascii="Book Antiqua" w:hAnsi="Book Antiqua" w:cs="Tahoma"/>
          <w:b/>
          <w:lang w:val="sv-SE"/>
        </w:rPr>
      </w:pPr>
      <w:r>
        <w:rPr>
          <w:rFonts w:ascii="Book Antiqua" w:hAnsi="Book Antiqua" w:cs="Tahoma"/>
          <w:b/>
          <w:lang w:val="id-ID"/>
        </w:rPr>
        <w:t xml:space="preserve">DAN POLITIK </w:t>
      </w:r>
      <w:r w:rsidR="00105EC8" w:rsidRPr="00442243">
        <w:rPr>
          <w:rFonts w:ascii="Book Antiqua" w:hAnsi="Book Antiqua" w:cs="Tahoma"/>
          <w:b/>
          <w:lang w:val="sv-SE"/>
        </w:rPr>
        <w:t>PROVINSI SUMATERA BARAT</w:t>
      </w:r>
    </w:p>
    <w:p w:rsidR="00105EC8" w:rsidRPr="00442243" w:rsidRDefault="00105EC8" w:rsidP="007C6A2A">
      <w:pPr>
        <w:ind w:left="3690" w:hanging="288"/>
        <w:jc w:val="center"/>
        <w:rPr>
          <w:rFonts w:ascii="Book Antiqua" w:hAnsi="Book Antiqua" w:cs="Tahoma"/>
          <w:b/>
          <w:lang w:val="sv-SE"/>
        </w:rPr>
      </w:pPr>
    </w:p>
    <w:p w:rsidR="00A77469" w:rsidRPr="00442243" w:rsidRDefault="00A77469" w:rsidP="007C6A2A">
      <w:pPr>
        <w:ind w:left="3690" w:hanging="288"/>
        <w:jc w:val="center"/>
        <w:rPr>
          <w:rFonts w:ascii="Book Antiqua" w:hAnsi="Book Antiqua" w:cs="Tahoma"/>
          <w:b/>
          <w:lang w:val="sv-SE"/>
        </w:rPr>
      </w:pPr>
    </w:p>
    <w:p w:rsidR="00744512" w:rsidRPr="00442243" w:rsidRDefault="00744512" w:rsidP="007C6A2A">
      <w:pPr>
        <w:ind w:left="3690" w:hanging="288"/>
        <w:jc w:val="center"/>
        <w:rPr>
          <w:rFonts w:ascii="Book Antiqua" w:hAnsi="Book Antiqua" w:cs="Tahoma"/>
          <w:b/>
          <w:lang w:val="sv-SE"/>
        </w:rPr>
      </w:pPr>
    </w:p>
    <w:p w:rsidR="007B0840" w:rsidRPr="002820CA" w:rsidRDefault="006550F0" w:rsidP="007C6A2A">
      <w:pPr>
        <w:ind w:left="3690" w:hanging="288"/>
        <w:jc w:val="center"/>
        <w:rPr>
          <w:rFonts w:ascii="Book Antiqua" w:hAnsi="Book Antiqua" w:cs="Tahoma"/>
          <w:b/>
          <w:u w:val="single"/>
          <w:lang w:val="id-ID"/>
        </w:rPr>
      </w:pPr>
      <w:r w:rsidRPr="002820CA">
        <w:rPr>
          <w:rFonts w:ascii="Book Antiqua" w:hAnsi="Book Antiqua" w:cs="Tahoma"/>
          <w:b/>
          <w:u w:val="single"/>
          <w:lang w:val="id-ID"/>
        </w:rPr>
        <w:t>NAZWIR, SH, M.Hum</w:t>
      </w:r>
    </w:p>
    <w:p w:rsidR="00C41969" w:rsidRPr="00281BC4" w:rsidRDefault="00C41969" w:rsidP="007C6A2A">
      <w:pPr>
        <w:ind w:left="3690" w:hanging="288"/>
        <w:jc w:val="center"/>
        <w:rPr>
          <w:rFonts w:ascii="Book Antiqua" w:hAnsi="Book Antiqua" w:cs="Tahoma"/>
          <w:lang w:val="id-ID"/>
        </w:rPr>
      </w:pPr>
      <w:r w:rsidRPr="00442243">
        <w:rPr>
          <w:rFonts w:ascii="Book Antiqua" w:hAnsi="Book Antiqua" w:cs="Tahoma"/>
          <w:lang w:val="sv-SE"/>
        </w:rPr>
        <w:t>Pembina</w:t>
      </w:r>
      <w:r w:rsidR="00281BC4">
        <w:rPr>
          <w:rFonts w:ascii="Book Antiqua" w:hAnsi="Book Antiqua" w:cs="Tahoma"/>
          <w:lang w:val="sv-SE"/>
        </w:rPr>
        <w:t xml:space="preserve"> </w:t>
      </w:r>
      <w:r w:rsidR="006550F0">
        <w:rPr>
          <w:rFonts w:ascii="Book Antiqua" w:hAnsi="Book Antiqua" w:cs="Tahoma"/>
          <w:lang w:val="id-ID"/>
        </w:rPr>
        <w:t>Utama Ma</w:t>
      </w:r>
      <w:r w:rsidR="00725D81">
        <w:rPr>
          <w:rFonts w:ascii="Book Antiqua" w:hAnsi="Book Antiqua" w:cs="Tahoma"/>
          <w:lang w:val="id-ID"/>
        </w:rPr>
        <w:t>d</w:t>
      </w:r>
      <w:r w:rsidR="006550F0">
        <w:rPr>
          <w:rFonts w:ascii="Book Antiqua" w:hAnsi="Book Antiqua" w:cs="Tahoma"/>
          <w:lang w:val="id-ID"/>
        </w:rPr>
        <w:t>y</w:t>
      </w:r>
      <w:r w:rsidR="00725D81">
        <w:rPr>
          <w:rFonts w:ascii="Book Antiqua" w:hAnsi="Book Antiqua" w:cs="Tahoma"/>
          <w:lang w:val="id-ID"/>
        </w:rPr>
        <w:t>a</w:t>
      </w:r>
    </w:p>
    <w:p w:rsidR="00C41969" w:rsidRPr="00281BC4" w:rsidRDefault="00C41969" w:rsidP="007C6A2A">
      <w:pPr>
        <w:ind w:left="3690" w:hanging="288"/>
        <w:jc w:val="center"/>
        <w:rPr>
          <w:rFonts w:ascii="Book Antiqua" w:hAnsi="Book Antiqua" w:cs="Tahoma"/>
          <w:u w:val="single"/>
          <w:lang w:val="id-ID"/>
        </w:rPr>
      </w:pPr>
      <w:r w:rsidRPr="00442243">
        <w:rPr>
          <w:rFonts w:ascii="Book Antiqua" w:hAnsi="Book Antiqua" w:cs="Tahoma"/>
          <w:lang w:val="sv-SE"/>
        </w:rPr>
        <w:t xml:space="preserve">NIP. </w:t>
      </w:r>
      <w:r w:rsidR="00281BC4">
        <w:rPr>
          <w:rFonts w:ascii="Book Antiqua" w:hAnsi="Book Antiqua" w:cs="Tahoma"/>
          <w:lang w:val="id-ID"/>
        </w:rPr>
        <w:t>19</w:t>
      </w:r>
      <w:r w:rsidR="00725D81">
        <w:rPr>
          <w:rFonts w:ascii="Book Antiqua" w:hAnsi="Book Antiqua" w:cs="Tahoma"/>
          <w:lang w:val="id-ID"/>
        </w:rPr>
        <w:t>641111 199003 1 008</w:t>
      </w:r>
    </w:p>
    <w:p w:rsidR="00054DB1" w:rsidRPr="00054DB1" w:rsidRDefault="00054DB1" w:rsidP="009E5C89">
      <w:pPr>
        <w:pStyle w:val="Title"/>
        <w:spacing w:line="360" w:lineRule="auto"/>
        <w:ind w:left="3960"/>
        <w:rPr>
          <w:rFonts w:ascii="Tahoma" w:hAnsi="Tahoma" w:cs="Tahoma"/>
          <w:b/>
          <w:bCs/>
          <w:sz w:val="24"/>
          <w:lang w:val="en-US"/>
        </w:rPr>
      </w:pPr>
    </w:p>
    <w:p w:rsidR="00C4305E" w:rsidRDefault="00C4305E" w:rsidP="00FD70DD">
      <w:pPr>
        <w:pStyle w:val="Title"/>
        <w:tabs>
          <w:tab w:val="left" w:pos="900"/>
        </w:tabs>
        <w:spacing w:line="360" w:lineRule="auto"/>
        <w:ind w:left="900"/>
        <w:jc w:val="left"/>
        <w:rPr>
          <w:rFonts w:ascii="Tahoma" w:hAnsi="Tahoma" w:cs="Tahoma"/>
          <w:b/>
          <w:bCs/>
          <w:sz w:val="24"/>
        </w:rPr>
      </w:pPr>
    </w:p>
    <w:p w:rsidR="0081232A" w:rsidRPr="00843777" w:rsidRDefault="0081232A" w:rsidP="0081232A">
      <w:pPr>
        <w:pStyle w:val="Title"/>
        <w:tabs>
          <w:tab w:val="left" w:pos="0"/>
        </w:tabs>
        <w:jc w:val="left"/>
        <w:rPr>
          <w:rFonts w:ascii="Algerian" w:hAnsi="Algerian" w:cs="Tahoma"/>
          <w:b/>
          <w:bCs/>
          <w:sz w:val="52"/>
          <w:szCs w:val="52"/>
          <w:lang w:val="en-US"/>
        </w:rPr>
      </w:pPr>
    </w:p>
    <w:p w:rsidR="007F691D" w:rsidRDefault="007F691D" w:rsidP="00FA0C90">
      <w:pPr>
        <w:pStyle w:val="Title"/>
        <w:tabs>
          <w:tab w:val="left" w:pos="0"/>
        </w:tabs>
        <w:rPr>
          <w:rFonts w:ascii="Algerian" w:hAnsi="Algerian" w:cs="Tahoma"/>
          <w:b/>
          <w:bCs/>
          <w:sz w:val="52"/>
          <w:szCs w:val="52"/>
          <w:lang w:val="en-US"/>
        </w:rPr>
      </w:pPr>
    </w:p>
    <w:p w:rsidR="0006687F" w:rsidRDefault="0006687F" w:rsidP="00FA0C90">
      <w:pPr>
        <w:pStyle w:val="Title"/>
        <w:tabs>
          <w:tab w:val="left" w:pos="0"/>
        </w:tabs>
        <w:rPr>
          <w:rFonts w:ascii="Algerian" w:hAnsi="Algerian" w:cs="Tahoma"/>
          <w:b/>
          <w:bCs/>
          <w:sz w:val="52"/>
          <w:szCs w:val="52"/>
          <w:lang w:val="en-US"/>
        </w:rPr>
      </w:pPr>
    </w:p>
    <w:p w:rsidR="0006687F" w:rsidRDefault="0006687F" w:rsidP="00FA0C90">
      <w:pPr>
        <w:pStyle w:val="Title"/>
        <w:tabs>
          <w:tab w:val="left" w:pos="0"/>
        </w:tabs>
        <w:rPr>
          <w:rFonts w:ascii="Algerian" w:hAnsi="Algerian" w:cs="Tahoma"/>
          <w:b/>
          <w:bCs/>
          <w:sz w:val="52"/>
          <w:szCs w:val="52"/>
          <w:lang w:val="en-US"/>
        </w:rPr>
      </w:pPr>
    </w:p>
    <w:p w:rsidR="0006687F" w:rsidRDefault="0006687F" w:rsidP="00FA0C90">
      <w:pPr>
        <w:pStyle w:val="Title"/>
        <w:tabs>
          <w:tab w:val="left" w:pos="0"/>
        </w:tabs>
        <w:rPr>
          <w:rFonts w:ascii="Algerian" w:hAnsi="Algerian" w:cs="Tahoma"/>
          <w:b/>
          <w:bCs/>
          <w:sz w:val="52"/>
          <w:szCs w:val="52"/>
          <w:lang w:val="en-US"/>
        </w:rPr>
      </w:pPr>
    </w:p>
    <w:p w:rsidR="00E91E79" w:rsidRDefault="00E91E79" w:rsidP="00FA0C90">
      <w:pPr>
        <w:pStyle w:val="Title"/>
        <w:tabs>
          <w:tab w:val="left" w:pos="900"/>
        </w:tabs>
        <w:spacing w:line="360" w:lineRule="auto"/>
        <w:ind w:left="900"/>
        <w:jc w:val="left"/>
        <w:rPr>
          <w:rFonts w:ascii="Tahoma" w:hAnsi="Tahoma" w:cs="Tahoma"/>
          <w:b/>
          <w:bCs/>
          <w:sz w:val="24"/>
          <w:lang w:val="en-US"/>
        </w:rPr>
      </w:pPr>
    </w:p>
    <w:p w:rsidR="00E91E79" w:rsidRDefault="00E91E79" w:rsidP="00FA0C90">
      <w:pPr>
        <w:pStyle w:val="Title"/>
        <w:tabs>
          <w:tab w:val="left" w:pos="900"/>
        </w:tabs>
        <w:spacing w:line="360" w:lineRule="auto"/>
        <w:ind w:left="900"/>
        <w:jc w:val="left"/>
        <w:rPr>
          <w:rFonts w:ascii="Tahoma" w:hAnsi="Tahoma" w:cs="Tahoma"/>
          <w:b/>
          <w:bCs/>
          <w:sz w:val="24"/>
          <w:lang w:val="en-US"/>
        </w:rPr>
      </w:pPr>
    </w:p>
    <w:p w:rsidR="00E91E79" w:rsidRDefault="00E91E79" w:rsidP="00FA0C90">
      <w:pPr>
        <w:pStyle w:val="Title"/>
        <w:tabs>
          <w:tab w:val="left" w:pos="900"/>
        </w:tabs>
        <w:spacing w:line="360" w:lineRule="auto"/>
        <w:ind w:left="900"/>
        <w:jc w:val="left"/>
        <w:rPr>
          <w:rFonts w:ascii="Tahoma" w:hAnsi="Tahoma" w:cs="Tahoma"/>
          <w:b/>
          <w:bCs/>
          <w:sz w:val="24"/>
          <w:lang w:val="en-US"/>
        </w:rPr>
      </w:pPr>
    </w:p>
    <w:p w:rsidR="00E91E79" w:rsidRDefault="00E91E79" w:rsidP="00FA0C90">
      <w:pPr>
        <w:pStyle w:val="Title"/>
        <w:tabs>
          <w:tab w:val="left" w:pos="900"/>
        </w:tabs>
        <w:spacing w:line="360" w:lineRule="auto"/>
        <w:ind w:left="900"/>
        <w:jc w:val="left"/>
        <w:rPr>
          <w:rFonts w:ascii="Tahoma" w:hAnsi="Tahoma" w:cs="Tahoma"/>
          <w:b/>
          <w:bCs/>
          <w:sz w:val="24"/>
          <w:lang w:val="en-US"/>
        </w:rPr>
      </w:pPr>
    </w:p>
    <w:p w:rsidR="00E91E79" w:rsidRDefault="00E91E79" w:rsidP="00FA0C90">
      <w:pPr>
        <w:pStyle w:val="Title"/>
        <w:tabs>
          <w:tab w:val="left" w:pos="900"/>
        </w:tabs>
        <w:spacing w:line="360" w:lineRule="auto"/>
        <w:ind w:left="900"/>
        <w:jc w:val="left"/>
        <w:rPr>
          <w:rFonts w:ascii="Tahoma" w:hAnsi="Tahoma" w:cs="Tahoma"/>
          <w:b/>
          <w:bCs/>
          <w:sz w:val="24"/>
          <w:lang w:val="en-US"/>
        </w:rPr>
      </w:pPr>
    </w:p>
    <w:p w:rsidR="00E91E79" w:rsidRDefault="00E91E79" w:rsidP="00FA0C90">
      <w:pPr>
        <w:pStyle w:val="Title"/>
        <w:tabs>
          <w:tab w:val="left" w:pos="900"/>
        </w:tabs>
        <w:spacing w:line="360" w:lineRule="auto"/>
        <w:ind w:left="900"/>
        <w:jc w:val="left"/>
        <w:rPr>
          <w:rFonts w:ascii="Tahoma" w:hAnsi="Tahoma" w:cs="Tahoma"/>
          <w:b/>
          <w:bCs/>
          <w:sz w:val="24"/>
          <w:lang w:val="en-US"/>
        </w:rPr>
      </w:pPr>
    </w:p>
    <w:p w:rsidR="00E91E79" w:rsidRDefault="00E91E79" w:rsidP="00FA0C90">
      <w:pPr>
        <w:pStyle w:val="Title"/>
        <w:tabs>
          <w:tab w:val="left" w:pos="900"/>
        </w:tabs>
        <w:spacing w:line="360" w:lineRule="auto"/>
        <w:ind w:left="900"/>
        <w:jc w:val="left"/>
        <w:rPr>
          <w:rFonts w:ascii="Tahoma" w:hAnsi="Tahoma" w:cs="Tahoma"/>
          <w:b/>
          <w:bCs/>
          <w:sz w:val="24"/>
          <w:lang w:val="en-US"/>
        </w:rPr>
      </w:pPr>
    </w:p>
    <w:p w:rsidR="00E91E79" w:rsidRPr="00E91E79" w:rsidRDefault="00E91E79" w:rsidP="00FA0C90">
      <w:pPr>
        <w:pStyle w:val="Title"/>
        <w:tabs>
          <w:tab w:val="left" w:pos="900"/>
        </w:tabs>
        <w:spacing w:line="360" w:lineRule="auto"/>
        <w:ind w:left="900"/>
        <w:jc w:val="left"/>
        <w:rPr>
          <w:rFonts w:ascii="Tahoma" w:hAnsi="Tahoma" w:cs="Tahoma"/>
          <w:b/>
          <w:bCs/>
          <w:sz w:val="24"/>
          <w:lang w:val="en-US"/>
        </w:rPr>
      </w:pPr>
    </w:p>
    <w:p w:rsidR="00203A28" w:rsidRPr="00203A28" w:rsidRDefault="00203A28" w:rsidP="00FA0C90">
      <w:pPr>
        <w:ind w:left="720"/>
        <w:rPr>
          <w:lang w:val="fi-FI"/>
        </w:rPr>
      </w:pPr>
    </w:p>
    <w:sectPr w:rsidR="00203A28" w:rsidRPr="00203A28" w:rsidSect="00F62669">
      <w:headerReference w:type="default" r:id="rId9"/>
      <w:footerReference w:type="even" r:id="rId10"/>
      <w:footerReference w:type="default" r:id="rId11"/>
      <w:pgSz w:w="11907" w:h="16839" w:code="9"/>
      <w:pgMar w:top="1440" w:right="1440" w:bottom="288" w:left="1440" w:header="864" w:footer="86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62A9" w:rsidRDefault="00CE62A9">
      <w:r>
        <w:separator/>
      </w:r>
    </w:p>
  </w:endnote>
  <w:endnote w:type="continuationSeparator" w:id="0">
    <w:p w:rsidR="00CE62A9" w:rsidRDefault="00CE62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Baskerville Old Face">
    <w:panose1 w:val="02020602080505020303"/>
    <w:charset w:val="00"/>
    <w:family w:val="roman"/>
    <w:pitch w:val="variable"/>
    <w:sig w:usb0="00000003" w:usb1="00000000" w:usb2="00000000" w:usb3="00000000" w:csb0="00000001" w:csb1="00000000"/>
  </w:font>
  <w:font w:name="Bernard MT Condensed">
    <w:panose1 w:val="02050806060905020404"/>
    <w:charset w:val="00"/>
    <w:family w:val="roman"/>
    <w:pitch w:val="variable"/>
    <w:sig w:usb0="00000003" w:usb1="00000000" w:usb2="00000000" w:usb3="00000000" w:csb0="00000001" w:csb1="00000000"/>
  </w:font>
  <w:font w:name="Bell MT">
    <w:panose1 w:val="02020503060305020303"/>
    <w:charset w:val="00"/>
    <w:family w:val="roman"/>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Berlin Sans FB">
    <w:panose1 w:val="020E0602020502020306"/>
    <w:charset w:val="00"/>
    <w:family w:val="swiss"/>
    <w:pitch w:val="variable"/>
    <w:sig w:usb0="00000003" w:usb1="00000000" w:usb2="00000000" w:usb3="00000000" w:csb0="00000001" w:csb1="00000000"/>
  </w:font>
  <w:font w:name="Berlin Sans FB Demi">
    <w:panose1 w:val="020E0802020502020306"/>
    <w:charset w:val="00"/>
    <w:family w:val="swiss"/>
    <w:pitch w:val="variable"/>
    <w:sig w:usb0="0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31A" w:rsidRDefault="0043131A" w:rsidP="0059791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3131A" w:rsidRDefault="0043131A" w:rsidP="0056723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8"/>
      <w:gridCol w:w="8285"/>
    </w:tblGrid>
    <w:tr w:rsidR="0043131A" w:rsidRPr="00F62669" w:rsidTr="00F62669">
      <w:tc>
        <w:tcPr>
          <w:tcW w:w="958" w:type="dxa"/>
        </w:tcPr>
        <w:p w:rsidR="0043131A" w:rsidRDefault="0043131A">
          <w:pPr>
            <w:pStyle w:val="Footer"/>
            <w:jc w:val="right"/>
            <w:rPr>
              <w:b/>
              <w:color w:val="4F81BD" w:themeColor="accent1"/>
              <w:sz w:val="32"/>
              <w:szCs w:val="32"/>
            </w:rPr>
          </w:pPr>
          <w:r>
            <w:fldChar w:fldCharType="begin"/>
          </w:r>
          <w:r>
            <w:instrText xml:space="preserve"> PAGE   \* MERGEFORMAT </w:instrText>
          </w:r>
          <w:r>
            <w:fldChar w:fldCharType="separate"/>
          </w:r>
          <w:r w:rsidR="00346861" w:rsidRPr="00346861">
            <w:rPr>
              <w:b/>
              <w:noProof/>
              <w:color w:val="4F81BD" w:themeColor="accent1"/>
              <w:sz w:val="32"/>
              <w:szCs w:val="32"/>
            </w:rPr>
            <w:t>45</w:t>
          </w:r>
          <w:r>
            <w:rPr>
              <w:b/>
              <w:noProof/>
              <w:color w:val="4F81BD" w:themeColor="accent1"/>
              <w:sz w:val="32"/>
              <w:szCs w:val="32"/>
            </w:rPr>
            <w:fldChar w:fldCharType="end"/>
          </w:r>
        </w:p>
      </w:tc>
      <w:tc>
        <w:tcPr>
          <w:tcW w:w="8285" w:type="dxa"/>
        </w:tcPr>
        <w:p w:rsidR="0043131A" w:rsidRPr="00F62669" w:rsidRDefault="0043131A">
          <w:pPr>
            <w:pStyle w:val="Footer"/>
            <w:rPr>
              <w:rFonts w:ascii="Monotype Corsiva" w:hAnsi="Monotype Corsiva"/>
              <w:sz w:val="28"/>
              <w:szCs w:val="28"/>
            </w:rPr>
          </w:pPr>
          <w:r w:rsidRPr="00F62669">
            <w:rPr>
              <w:rFonts w:ascii="Monotype Corsiva" w:hAnsi="Monotype Corsiva"/>
              <w:sz w:val="28"/>
              <w:szCs w:val="28"/>
            </w:rPr>
            <w:t>Badan Kesatuan Bangsa dan Politik Prov.Sumbar</w:t>
          </w:r>
        </w:p>
      </w:tc>
    </w:tr>
  </w:tbl>
  <w:p w:rsidR="0043131A" w:rsidRPr="0073276A" w:rsidRDefault="0043131A" w:rsidP="0073276A">
    <w:pPr>
      <w:pStyle w:val="Footer"/>
      <w:tabs>
        <w:tab w:val="left" w:pos="8640"/>
      </w:tabs>
      <w:ind w:right="508"/>
      <w:jc w:val="right"/>
      <w:rPr>
        <w:rFonts w:ascii="Berlin Sans FB" w:hAnsi="Berlin Sans FB"/>
        <w: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62A9" w:rsidRDefault="00CE62A9">
      <w:r>
        <w:separator/>
      </w:r>
    </w:p>
  </w:footnote>
  <w:footnote w:type="continuationSeparator" w:id="0">
    <w:p w:rsidR="00CE62A9" w:rsidRDefault="00CE62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639" w:type="pct"/>
      <w:tblInd w:w="-695" w:type="dxa"/>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8962"/>
      <w:gridCol w:w="1478"/>
    </w:tblGrid>
    <w:tr w:rsidR="0043131A" w:rsidRPr="00FF63E9" w:rsidTr="00C10F53">
      <w:trPr>
        <w:trHeight w:val="557"/>
      </w:trPr>
      <w:tc>
        <w:tcPr>
          <w:tcW w:w="8730" w:type="dxa"/>
          <w:tcBorders>
            <w:bottom w:val="single" w:sz="18" w:space="0" w:color="808080"/>
          </w:tcBorders>
        </w:tcPr>
        <w:p w:rsidR="0043131A" w:rsidRPr="00AC7736" w:rsidRDefault="0043131A" w:rsidP="00FF63E9">
          <w:pPr>
            <w:pStyle w:val="Header"/>
            <w:tabs>
              <w:tab w:val="left" w:pos="5007"/>
              <w:tab w:val="right" w:pos="7665"/>
            </w:tabs>
            <w:rPr>
              <w:rFonts w:ascii="Berlin Sans FB" w:hAnsi="Berlin Sans FB"/>
              <w:sz w:val="36"/>
              <w:szCs w:val="36"/>
              <w:lang w:eastAsia="en-US"/>
            </w:rPr>
          </w:pPr>
          <w:r>
            <w:rPr>
              <w:noProof/>
              <w:lang w:eastAsia="en-US"/>
            </w:rPr>
            <w:drawing>
              <wp:anchor distT="0" distB="0" distL="114300" distR="114300" simplePos="0" relativeHeight="251658240" behindDoc="0" locked="0" layoutInCell="1" allowOverlap="1">
                <wp:simplePos x="0" y="0"/>
                <wp:positionH relativeFrom="column">
                  <wp:posOffset>-813943</wp:posOffset>
                </wp:positionH>
                <wp:positionV relativeFrom="paragraph">
                  <wp:posOffset>12053</wp:posOffset>
                </wp:positionV>
                <wp:extent cx="661125" cy="597965"/>
                <wp:effectExtent l="57150" t="19050" r="81825" b="106885"/>
                <wp:wrapSquare wrapText="bothSides"/>
                <wp:docPr id="1"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srcRect/>
                        <a:stretch>
                          <a:fillRect/>
                        </a:stretch>
                      </pic:blipFill>
                      <pic:spPr bwMode="auto">
                        <a:xfrm>
                          <a:off x="0" y="0"/>
                          <a:ext cx="661125" cy="597965"/>
                        </a:xfrm>
                        <a:prstGeom prst="rect">
                          <a:avLst/>
                        </a:prstGeom>
                        <a:solidFill>
                          <a:schemeClr val="tx2">
                            <a:alpha val="99000"/>
                          </a:schemeClr>
                        </a:solidFill>
                        <a:ln w="25400">
                          <a:solidFill>
                            <a:schemeClr val="tx2"/>
                          </a:solidFill>
                          <a:miter lim="800000"/>
                          <a:headEnd/>
                          <a:tailEnd/>
                        </a:ln>
                        <a:effectLst>
                          <a:outerShdw blurRad="50800" dist="50800" dir="5400000" algn="ctr" rotWithShape="0">
                            <a:schemeClr val="tx2"/>
                          </a:outerShdw>
                        </a:effectLst>
                      </pic:spPr>
                    </pic:pic>
                  </a:graphicData>
                </a:graphic>
              </wp:anchor>
            </w:drawing>
          </w:r>
          <w:r w:rsidRPr="00AC7736">
            <w:rPr>
              <w:rFonts w:ascii="Berlin Sans FB" w:hAnsi="Berlin Sans FB"/>
              <w:sz w:val="36"/>
              <w:szCs w:val="36"/>
              <w:lang w:eastAsia="en-US"/>
            </w:rPr>
            <w:t xml:space="preserve"> </w:t>
          </w:r>
        </w:p>
        <w:p w:rsidR="0043131A" w:rsidRPr="00AC7736" w:rsidRDefault="0043131A" w:rsidP="00FF63E9">
          <w:pPr>
            <w:pStyle w:val="Header"/>
            <w:tabs>
              <w:tab w:val="left" w:pos="5007"/>
              <w:tab w:val="right" w:pos="7665"/>
            </w:tabs>
            <w:rPr>
              <w:rFonts w:ascii="Berlin Sans FB" w:hAnsi="Berlin Sans FB"/>
              <w:sz w:val="36"/>
              <w:szCs w:val="36"/>
              <w:lang w:eastAsia="en-US"/>
            </w:rPr>
          </w:pPr>
          <w:r w:rsidRPr="00AC7736">
            <w:rPr>
              <w:rFonts w:ascii="Berlin Sans FB" w:hAnsi="Berlin Sans FB"/>
              <w:sz w:val="36"/>
              <w:szCs w:val="36"/>
              <w:lang w:eastAsia="en-US"/>
            </w:rPr>
            <w:t xml:space="preserve">Rencana Kerja </w:t>
          </w:r>
        </w:p>
      </w:tc>
      <w:tc>
        <w:tcPr>
          <w:tcW w:w="1440" w:type="dxa"/>
          <w:tcBorders>
            <w:bottom w:val="single" w:sz="18" w:space="0" w:color="808080"/>
          </w:tcBorders>
        </w:tcPr>
        <w:p w:rsidR="0043131A" w:rsidRPr="00AC7736" w:rsidRDefault="0043131A" w:rsidP="00502258">
          <w:pPr>
            <w:pStyle w:val="Header"/>
            <w:rPr>
              <w:rFonts w:ascii="Berlin Sans FB Demi" w:hAnsi="Berlin Sans FB Demi"/>
              <w:b/>
              <w:bCs/>
              <w:sz w:val="36"/>
              <w:szCs w:val="36"/>
              <w:lang w:eastAsia="en-US"/>
            </w:rPr>
          </w:pPr>
        </w:p>
        <w:p w:rsidR="0043131A" w:rsidRPr="00A36941" w:rsidRDefault="0043131A" w:rsidP="00502258">
          <w:pPr>
            <w:pStyle w:val="Header"/>
            <w:rPr>
              <w:rFonts w:ascii="Berlin Sans FB Demi" w:hAnsi="Berlin Sans FB Demi"/>
              <w:b/>
              <w:bCs/>
              <w:color w:val="4F81BD"/>
              <w:sz w:val="36"/>
              <w:szCs w:val="36"/>
              <w:lang w:val="id-ID" w:eastAsia="en-US"/>
            </w:rPr>
          </w:pPr>
          <w:r>
            <w:rPr>
              <w:rFonts w:ascii="Berlin Sans FB Demi" w:hAnsi="Berlin Sans FB Demi"/>
              <w:b/>
              <w:bCs/>
              <w:sz w:val="36"/>
              <w:szCs w:val="36"/>
              <w:lang w:eastAsia="en-US"/>
            </w:rPr>
            <w:t>201</w:t>
          </w:r>
          <w:r>
            <w:rPr>
              <w:rFonts w:ascii="Berlin Sans FB Demi" w:hAnsi="Berlin Sans FB Demi"/>
              <w:b/>
              <w:bCs/>
              <w:sz w:val="36"/>
              <w:szCs w:val="36"/>
              <w:lang w:val="id-ID" w:eastAsia="en-US"/>
            </w:rPr>
            <w:t>9</w:t>
          </w:r>
        </w:p>
      </w:tc>
    </w:tr>
  </w:tbl>
  <w:p w:rsidR="0043131A" w:rsidRDefault="0043131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04E2C"/>
    <w:multiLevelType w:val="hybridMultilevel"/>
    <w:tmpl w:val="4682425C"/>
    <w:lvl w:ilvl="0" w:tplc="0421000B">
      <w:start w:val="1"/>
      <w:numFmt w:val="bullet"/>
      <w:lvlText w:val=""/>
      <w:lvlJc w:val="left"/>
      <w:pPr>
        <w:ind w:left="1287" w:hanging="360"/>
      </w:pPr>
      <w:rPr>
        <w:rFonts w:ascii="Wingdings" w:hAnsi="Wingdings" w:hint="default"/>
      </w:rPr>
    </w:lvl>
    <w:lvl w:ilvl="1" w:tplc="04210003" w:tentative="1">
      <w:start w:val="1"/>
      <w:numFmt w:val="bullet"/>
      <w:lvlText w:val="o"/>
      <w:lvlJc w:val="left"/>
      <w:pPr>
        <w:ind w:left="2007" w:hanging="360"/>
      </w:pPr>
      <w:rPr>
        <w:rFonts w:ascii="Courier New" w:hAnsi="Courier New" w:cs="Courier New" w:hint="default"/>
      </w:rPr>
    </w:lvl>
    <w:lvl w:ilvl="2" w:tplc="04210005" w:tentative="1">
      <w:start w:val="1"/>
      <w:numFmt w:val="bullet"/>
      <w:lvlText w:val=""/>
      <w:lvlJc w:val="left"/>
      <w:pPr>
        <w:ind w:left="2727" w:hanging="360"/>
      </w:pPr>
      <w:rPr>
        <w:rFonts w:ascii="Wingdings" w:hAnsi="Wingdings" w:hint="default"/>
      </w:rPr>
    </w:lvl>
    <w:lvl w:ilvl="3" w:tplc="04210001" w:tentative="1">
      <w:start w:val="1"/>
      <w:numFmt w:val="bullet"/>
      <w:lvlText w:val=""/>
      <w:lvlJc w:val="left"/>
      <w:pPr>
        <w:ind w:left="3447" w:hanging="360"/>
      </w:pPr>
      <w:rPr>
        <w:rFonts w:ascii="Symbol" w:hAnsi="Symbol" w:hint="default"/>
      </w:rPr>
    </w:lvl>
    <w:lvl w:ilvl="4" w:tplc="04210003" w:tentative="1">
      <w:start w:val="1"/>
      <w:numFmt w:val="bullet"/>
      <w:lvlText w:val="o"/>
      <w:lvlJc w:val="left"/>
      <w:pPr>
        <w:ind w:left="4167" w:hanging="360"/>
      </w:pPr>
      <w:rPr>
        <w:rFonts w:ascii="Courier New" w:hAnsi="Courier New" w:cs="Courier New" w:hint="default"/>
      </w:rPr>
    </w:lvl>
    <w:lvl w:ilvl="5" w:tplc="04210005" w:tentative="1">
      <w:start w:val="1"/>
      <w:numFmt w:val="bullet"/>
      <w:lvlText w:val=""/>
      <w:lvlJc w:val="left"/>
      <w:pPr>
        <w:ind w:left="4887" w:hanging="360"/>
      </w:pPr>
      <w:rPr>
        <w:rFonts w:ascii="Wingdings" w:hAnsi="Wingdings" w:hint="default"/>
      </w:rPr>
    </w:lvl>
    <w:lvl w:ilvl="6" w:tplc="04210001" w:tentative="1">
      <w:start w:val="1"/>
      <w:numFmt w:val="bullet"/>
      <w:lvlText w:val=""/>
      <w:lvlJc w:val="left"/>
      <w:pPr>
        <w:ind w:left="5607" w:hanging="360"/>
      </w:pPr>
      <w:rPr>
        <w:rFonts w:ascii="Symbol" w:hAnsi="Symbol" w:hint="default"/>
      </w:rPr>
    </w:lvl>
    <w:lvl w:ilvl="7" w:tplc="04210003" w:tentative="1">
      <w:start w:val="1"/>
      <w:numFmt w:val="bullet"/>
      <w:lvlText w:val="o"/>
      <w:lvlJc w:val="left"/>
      <w:pPr>
        <w:ind w:left="6327" w:hanging="360"/>
      </w:pPr>
      <w:rPr>
        <w:rFonts w:ascii="Courier New" w:hAnsi="Courier New" w:cs="Courier New" w:hint="default"/>
      </w:rPr>
    </w:lvl>
    <w:lvl w:ilvl="8" w:tplc="04210005" w:tentative="1">
      <w:start w:val="1"/>
      <w:numFmt w:val="bullet"/>
      <w:lvlText w:val=""/>
      <w:lvlJc w:val="left"/>
      <w:pPr>
        <w:ind w:left="7047" w:hanging="360"/>
      </w:pPr>
      <w:rPr>
        <w:rFonts w:ascii="Wingdings" w:hAnsi="Wingdings" w:hint="default"/>
      </w:rPr>
    </w:lvl>
  </w:abstractNum>
  <w:abstractNum w:abstractNumId="1">
    <w:nsid w:val="01F25A39"/>
    <w:multiLevelType w:val="hybridMultilevel"/>
    <w:tmpl w:val="1FC8A0B8"/>
    <w:lvl w:ilvl="0" w:tplc="028280C8">
      <w:start w:val="1"/>
      <w:numFmt w:val="low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2">
    <w:nsid w:val="04BA09E6"/>
    <w:multiLevelType w:val="hybridMultilevel"/>
    <w:tmpl w:val="498258B0"/>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0C776441"/>
    <w:multiLevelType w:val="hybridMultilevel"/>
    <w:tmpl w:val="0C160E64"/>
    <w:lvl w:ilvl="0" w:tplc="4A18F8DE">
      <w:start w:val="1"/>
      <w:numFmt w:val="upperLetter"/>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4">
    <w:nsid w:val="0F90307B"/>
    <w:multiLevelType w:val="hybridMultilevel"/>
    <w:tmpl w:val="FECC94EE"/>
    <w:lvl w:ilvl="0" w:tplc="0409000B">
      <w:start w:val="1"/>
      <w:numFmt w:val="bullet"/>
      <w:lvlText w:val=""/>
      <w:lvlJc w:val="left"/>
      <w:pPr>
        <w:tabs>
          <w:tab w:val="num" w:pos="720"/>
        </w:tabs>
        <w:ind w:left="720" w:hanging="360"/>
      </w:pPr>
      <w:rPr>
        <w:rFonts w:ascii="Wingdings" w:hAnsi="Wingdings" w:hint="default"/>
        <w:b/>
      </w:rPr>
    </w:lvl>
    <w:lvl w:ilvl="1" w:tplc="04090019">
      <w:start w:val="1"/>
      <w:numFmt w:val="lowerLetter"/>
      <w:lvlText w:val="%2."/>
      <w:lvlJc w:val="left"/>
      <w:pPr>
        <w:tabs>
          <w:tab w:val="num" w:pos="1440"/>
        </w:tabs>
        <w:ind w:left="1440" w:hanging="360"/>
      </w:pPr>
      <w:rPr>
        <w:rFonts w:cs="Times New Roman" w:hint="default"/>
      </w:rPr>
    </w:lvl>
    <w:lvl w:ilvl="2" w:tplc="0409001B">
      <w:start w:val="1"/>
      <w:numFmt w:val="decimal"/>
      <w:lvlText w:val="%3."/>
      <w:lvlJc w:val="left"/>
      <w:pPr>
        <w:tabs>
          <w:tab w:val="num" w:pos="2340"/>
        </w:tabs>
        <w:ind w:left="2340" w:hanging="360"/>
      </w:pPr>
      <w:rPr>
        <w:rFonts w:cs="Times New Roman" w:hint="default"/>
      </w:rPr>
    </w:lvl>
    <w:lvl w:ilvl="3" w:tplc="0409000F">
      <w:start w:val="1"/>
      <w:numFmt w:val="decimal"/>
      <w:lvlText w:val="%4)"/>
      <w:lvlJc w:val="left"/>
      <w:pPr>
        <w:ind w:left="2880" w:hanging="360"/>
      </w:pPr>
      <w:rPr>
        <w:rFonts w:cs="Times New Roman" w:hint="default"/>
      </w:rPr>
    </w:lvl>
    <w:lvl w:ilvl="4" w:tplc="0421000F">
      <w:start w:val="1"/>
      <w:numFmt w:val="decimal"/>
      <w:lvlText w:val="%5."/>
      <w:lvlJc w:val="left"/>
      <w:pPr>
        <w:ind w:left="1637" w:hanging="360"/>
      </w:pPr>
      <w:rPr>
        <w:rFonts w:cs="Times New Roman" w:hint="default"/>
        <w:b/>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17874325"/>
    <w:multiLevelType w:val="hybridMultilevel"/>
    <w:tmpl w:val="C752313E"/>
    <w:lvl w:ilvl="0" w:tplc="FA46DAA6">
      <w:start w:val="1"/>
      <w:numFmt w:val="lowerLetter"/>
      <w:lvlText w:val="%1)"/>
      <w:lvlJc w:val="left"/>
      <w:pPr>
        <w:ind w:left="1146" w:hanging="360"/>
      </w:pPr>
      <w:rPr>
        <w:rFonts w:hint="default"/>
      </w:r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6">
    <w:nsid w:val="19F177CE"/>
    <w:multiLevelType w:val="hybridMultilevel"/>
    <w:tmpl w:val="6AEAF57C"/>
    <w:lvl w:ilvl="0" w:tplc="3F96D5C4">
      <w:start w:val="1"/>
      <w:numFmt w:val="decimal"/>
      <w:lvlText w:val="%1."/>
      <w:lvlJc w:val="left"/>
      <w:pPr>
        <w:ind w:left="2280" w:hanging="360"/>
      </w:pPr>
      <w:rPr>
        <w:rFonts w:ascii="Book Antiqua" w:eastAsia="Times New Roman" w:hAnsi="Book Antiqua" w:cs="Tahoma"/>
      </w:rPr>
    </w:lvl>
    <w:lvl w:ilvl="1" w:tplc="04090003" w:tentative="1">
      <w:start w:val="1"/>
      <w:numFmt w:val="bullet"/>
      <w:lvlText w:val="o"/>
      <w:lvlJc w:val="left"/>
      <w:pPr>
        <w:ind w:left="3000" w:hanging="360"/>
      </w:pPr>
      <w:rPr>
        <w:rFonts w:ascii="Courier New" w:hAnsi="Courier New" w:hint="default"/>
      </w:rPr>
    </w:lvl>
    <w:lvl w:ilvl="2" w:tplc="04090005" w:tentative="1">
      <w:start w:val="1"/>
      <w:numFmt w:val="bullet"/>
      <w:lvlText w:val=""/>
      <w:lvlJc w:val="left"/>
      <w:pPr>
        <w:ind w:left="3720" w:hanging="360"/>
      </w:pPr>
      <w:rPr>
        <w:rFonts w:ascii="Wingdings" w:hAnsi="Wingdings" w:hint="default"/>
      </w:rPr>
    </w:lvl>
    <w:lvl w:ilvl="3" w:tplc="04090001" w:tentative="1">
      <w:start w:val="1"/>
      <w:numFmt w:val="bullet"/>
      <w:lvlText w:val=""/>
      <w:lvlJc w:val="left"/>
      <w:pPr>
        <w:ind w:left="4440" w:hanging="360"/>
      </w:pPr>
      <w:rPr>
        <w:rFonts w:ascii="Symbol" w:hAnsi="Symbol" w:hint="default"/>
      </w:rPr>
    </w:lvl>
    <w:lvl w:ilvl="4" w:tplc="04090003" w:tentative="1">
      <w:start w:val="1"/>
      <w:numFmt w:val="bullet"/>
      <w:lvlText w:val="o"/>
      <w:lvlJc w:val="left"/>
      <w:pPr>
        <w:ind w:left="5160" w:hanging="360"/>
      </w:pPr>
      <w:rPr>
        <w:rFonts w:ascii="Courier New" w:hAnsi="Courier New" w:hint="default"/>
      </w:rPr>
    </w:lvl>
    <w:lvl w:ilvl="5" w:tplc="04090005" w:tentative="1">
      <w:start w:val="1"/>
      <w:numFmt w:val="bullet"/>
      <w:lvlText w:val=""/>
      <w:lvlJc w:val="left"/>
      <w:pPr>
        <w:ind w:left="5880" w:hanging="360"/>
      </w:pPr>
      <w:rPr>
        <w:rFonts w:ascii="Wingdings" w:hAnsi="Wingdings" w:hint="default"/>
      </w:rPr>
    </w:lvl>
    <w:lvl w:ilvl="6" w:tplc="04090001" w:tentative="1">
      <w:start w:val="1"/>
      <w:numFmt w:val="bullet"/>
      <w:lvlText w:val=""/>
      <w:lvlJc w:val="left"/>
      <w:pPr>
        <w:ind w:left="6600" w:hanging="360"/>
      </w:pPr>
      <w:rPr>
        <w:rFonts w:ascii="Symbol" w:hAnsi="Symbol" w:hint="default"/>
      </w:rPr>
    </w:lvl>
    <w:lvl w:ilvl="7" w:tplc="04090003" w:tentative="1">
      <w:start w:val="1"/>
      <w:numFmt w:val="bullet"/>
      <w:lvlText w:val="o"/>
      <w:lvlJc w:val="left"/>
      <w:pPr>
        <w:ind w:left="7320" w:hanging="360"/>
      </w:pPr>
      <w:rPr>
        <w:rFonts w:ascii="Courier New" w:hAnsi="Courier New" w:hint="default"/>
      </w:rPr>
    </w:lvl>
    <w:lvl w:ilvl="8" w:tplc="04090005" w:tentative="1">
      <w:start w:val="1"/>
      <w:numFmt w:val="bullet"/>
      <w:lvlText w:val=""/>
      <w:lvlJc w:val="left"/>
      <w:pPr>
        <w:ind w:left="8040" w:hanging="360"/>
      </w:pPr>
      <w:rPr>
        <w:rFonts w:ascii="Wingdings" w:hAnsi="Wingdings" w:hint="default"/>
      </w:rPr>
    </w:lvl>
  </w:abstractNum>
  <w:abstractNum w:abstractNumId="7">
    <w:nsid w:val="1D0B5F7B"/>
    <w:multiLevelType w:val="hybridMultilevel"/>
    <w:tmpl w:val="A28A2C48"/>
    <w:lvl w:ilvl="0" w:tplc="B8D434DE">
      <w:start w:val="1"/>
      <w:numFmt w:val="lowerLetter"/>
      <w:lvlText w:val="%1."/>
      <w:lvlJc w:val="left"/>
      <w:pPr>
        <w:ind w:left="1636" w:hanging="360"/>
      </w:pPr>
      <w:rPr>
        <w:rFonts w:hint="default"/>
      </w:rPr>
    </w:lvl>
    <w:lvl w:ilvl="1" w:tplc="04210019" w:tentative="1">
      <w:start w:val="1"/>
      <w:numFmt w:val="lowerLetter"/>
      <w:lvlText w:val="%2."/>
      <w:lvlJc w:val="left"/>
      <w:pPr>
        <w:ind w:left="2356" w:hanging="360"/>
      </w:pPr>
    </w:lvl>
    <w:lvl w:ilvl="2" w:tplc="0421001B" w:tentative="1">
      <w:start w:val="1"/>
      <w:numFmt w:val="lowerRoman"/>
      <w:lvlText w:val="%3."/>
      <w:lvlJc w:val="right"/>
      <w:pPr>
        <w:ind w:left="3076" w:hanging="180"/>
      </w:pPr>
    </w:lvl>
    <w:lvl w:ilvl="3" w:tplc="0421000F" w:tentative="1">
      <w:start w:val="1"/>
      <w:numFmt w:val="decimal"/>
      <w:lvlText w:val="%4."/>
      <w:lvlJc w:val="left"/>
      <w:pPr>
        <w:ind w:left="3796" w:hanging="360"/>
      </w:pPr>
    </w:lvl>
    <w:lvl w:ilvl="4" w:tplc="04210019" w:tentative="1">
      <w:start w:val="1"/>
      <w:numFmt w:val="lowerLetter"/>
      <w:lvlText w:val="%5."/>
      <w:lvlJc w:val="left"/>
      <w:pPr>
        <w:ind w:left="4516" w:hanging="360"/>
      </w:pPr>
    </w:lvl>
    <w:lvl w:ilvl="5" w:tplc="0421001B" w:tentative="1">
      <w:start w:val="1"/>
      <w:numFmt w:val="lowerRoman"/>
      <w:lvlText w:val="%6."/>
      <w:lvlJc w:val="right"/>
      <w:pPr>
        <w:ind w:left="5236" w:hanging="180"/>
      </w:pPr>
    </w:lvl>
    <w:lvl w:ilvl="6" w:tplc="0421000F" w:tentative="1">
      <w:start w:val="1"/>
      <w:numFmt w:val="decimal"/>
      <w:lvlText w:val="%7."/>
      <w:lvlJc w:val="left"/>
      <w:pPr>
        <w:ind w:left="5956" w:hanging="360"/>
      </w:pPr>
    </w:lvl>
    <w:lvl w:ilvl="7" w:tplc="04210019" w:tentative="1">
      <w:start w:val="1"/>
      <w:numFmt w:val="lowerLetter"/>
      <w:lvlText w:val="%8."/>
      <w:lvlJc w:val="left"/>
      <w:pPr>
        <w:ind w:left="6676" w:hanging="360"/>
      </w:pPr>
    </w:lvl>
    <w:lvl w:ilvl="8" w:tplc="0421001B" w:tentative="1">
      <w:start w:val="1"/>
      <w:numFmt w:val="lowerRoman"/>
      <w:lvlText w:val="%9."/>
      <w:lvlJc w:val="right"/>
      <w:pPr>
        <w:ind w:left="7396" w:hanging="180"/>
      </w:pPr>
    </w:lvl>
  </w:abstractNum>
  <w:abstractNum w:abstractNumId="8">
    <w:nsid w:val="1F386D39"/>
    <w:multiLevelType w:val="hybridMultilevel"/>
    <w:tmpl w:val="E0AA6B84"/>
    <w:lvl w:ilvl="0" w:tplc="81063876">
      <w:start w:val="1"/>
      <w:numFmt w:val="bullet"/>
      <w:lvlText w:val="-"/>
      <w:lvlJc w:val="left"/>
      <w:pPr>
        <w:ind w:left="3600" w:hanging="360"/>
      </w:pPr>
      <w:rPr>
        <w:rFonts w:ascii="Tahoma" w:eastAsia="Times New Roman" w:hAnsi="Tahoma" w:hint="default"/>
      </w:rPr>
    </w:lvl>
    <w:lvl w:ilvl="1" w:tplc="04090003">
      <w:start w:val="1"/>
      <w:numFmt w:val="bullet"/>
      <w:lvlText w:val="o"/>
      <w:lvlJc w:val="left"/>
      <w:pPr>
        <w:ind w:left="4320" w:hanging="360"/>
      </w:pPr>
      <w:rPr>
        <w:rFonts w:ascii="Courier New" w:hAnsi="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9">
    <w:nsid w:val="1FDF73E9"/>
    <w:multiLevelType w:val="hybridMultilevel"/>
    <w:tmpl w:val="630E980C"/>
    <w:lvl w:ilvl="0" w:tplc="26C495A4">
      <w:start w:val="1"/>
      <w:numFmt w:val="lowerLetter"/>
      <w:lvlText w:val="%1."/>
      <w:lvlJc w:val="left"/>
      <w:pPr>
        <w:ind w:left="900" w:hanging="360"/>
      </w:pPr>
      <w:rPr>
        <w:rFonts w:hint="default"/>
      </w:rPr>
    </w:lvl>
    <w:lvl w:ilvl="1" w:tplc="04210019" w:tentative="1">
      <w:start w:val="1"/>
      <w:numFmt w:val="lowerLetter"/>
      <w:lvlText w:val="%2."/>
      <w:lvlJc w:val="left"/>
      <w:pPr>
        <w:ind w:left="1620" w:hanging="360"/>
      </w:pPr>
    </w:lvl>
    <w:lvl w:ilvl="2" w:tplc="0421001B" w:tentative="1">
      <w:start w:val="1"/>
      <w:numFmt w:val="lowerRoman"/>
      <w:lvlText w:val="%3."/>
      <w:lvlJc w:val="right"/>
      <w:pPr>
        <w:ind w:left="2340" w:hanging="180"/>
      </w:pPr>
    </w:lvl>
    <w:lvl w:ilvl="3" w:tplc="0421000F" w:tentative="1">
      <w:start w:val="1"/>
      <w:numFmt w:val="decimal"/>
      <w:lvlText w:val="%4."/>
      <w:lvlJc w:val="left"/>
      <w:pPr>
        <w:ind w:left="3060" w:hanging="360"/>
      </w:pPr>
    </w:lvl>
    <w:lvl w:ilvl="4" w:tplc="04210019" w:tentative="1">
      <w:start w:val="1"/>
      <w:numFmt w:val="lowerLetter"/>
      <w:lvlText w:val="%5."/>
      <w:lvlJc w:val="left"/>
      <w:pPr>
        <w:ind w:left="3780" w:hanging="360"/>
      </w:pPr>
    </w:lvl>
    <w:lvl w:ilvl="5" w:tplc="0421001B" w:tentative="1">
      <w:start w:val="1"/>
      <w:numFmt w:val="lowerRoman"/>
      <w:lvlText w:val="%6."/>
      <w:lvlJc w:val="right"/>
      <w:pPr>
        <w:ind w:left="4500" w:hanging="180"/>
      </w:pPr>
    </w:lvl>
    <w:lvl w:ilvl="6" w:tplc="0421000F" w:tentative="1">
      <w:start w:val="1"/>
      <w:numFmt w:val="decimal"/>
      <w:lvlText w:val="%7."/>
      <w:lvlJc w:val="left"/>
      <w:pPr>
        <w:ind w:left="5220" w:hanging="360"/>
      </w:pPr>
    </w:lvl>
    <w:lvl w:ilvl="7" w:tplc="04210019" w:tentative="1">
      <w:start w:val="1"/>
      <w:numFmt w:val="lowerLetter"/>
      <w:lvlText w:val="%8."/>
      <w:lvlJc w:val="left"/>
      <w:pPr>
        <w:ind w:left="5940" w:hanging="360"/>
      </w:pPr>
    </w:lvl>
    <w:lvl w:ilvl="8" w:tplc="0421001B" w:tentative="1">
      <w:start w:val="1"/>
      <w:numFmt w:val="lowerRoman"/>
      <w:lvlText w:val="%9."/>
      <w:lvlJc w:val="right"/>
      <w:pPr>
        <w:ind w:left="6660" w:hanging="180"/>
      </w:pPr>
    </w:lvl>
  </w:abstractNum>
  <w:abstractNum w:abstractNumId="10">
    <w:nsid w:val="20BB4FA9"/>
    <w:multiLevelType w:val="hybridMultilevel"/>
    <w:tmpl w:val="2A0A4612"/>
    <w:lvl w:ilvl="0" w:tplc="C4BA8AD2">
      <w:start w:val="1"/>
      <w:numFmt w:val="low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11">
    <w:nsid w:val="21B96108"/>
    <w:multiLevelType w:val="hybridMultilevel"/>
    <w:tmpl w:val="67861272"/>
    <w:lvl w:ilvl="0" w:tplc="0409000B">
      <w:start w:val="1"/>
      <w:numFmt w:val="bullet"/>
      <w:lvlText w:val=""/>
      <w:lvlJc w:val="left"/>
      <w:pPr>
        <w:ind w:left="1429" w:hanging="360"/>
      </w:pPr>
      <w:rPr>
        <w:rFonts w:ascii="Wingdings" w:hAnsi="Wingdings"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nsid w:val="22EA22CD"/>
    <w:multiLevelType w:val="hybridMultilevel"/>
    <w:tmpl w:val="8166CF90"/>
    <w:lvl w:ilvl="0" w:tplc="0421000B">
      <w:start w:val="1"/>
      <w:numFmt w:val="bullet"/>
      <w:lvlText w:val=""/>
      <w:lvlJc w:val="left"/>
      <w:pPr>
        <w:ind w:left="862" w:hanging="360"/>
      </w:pPr>
      <w:rPr>
        <w:rFonts w:ascii="Wingdings" w:hAnsi="Wingdings" w:hint="default"/>
      </w:rPr>
    </w:lvl>
    <w:lvl w:ilvl="1" w:tplc="04210003" w:tentative="1">
      <w:start w:val="1"/>
      <w:numFmt w:val="bullet"/>
      <w:lvlText w:val="o"/>
      <w:lvlJc w:val="left"/>
      <w:pPr>
        <w:ind w:left="1582" w:hanging="360"/>
      </w:pPr>
      <w:rPr>
        <w:rFonts w:ascii="Courier New" w:hAnsi="Courier New" w:cs="Courier New" w:hint="default"/>
      </w:rPr>
    </w:lvl>
    <w:lvl w:ilvl="2" w:tplc="04210005" w:tentative="1">
      <w:start w:val="1"/>
      <w:numFmt w:val="bullet"/>
      <w:lvlText w:val=""/>
      <w:lvlJc w:val="left"/>
      <w:pPr>
        <w:ind w:left="2302" w:hanging="360"/>
      </w:pPr>
      <w:rPr>
        <w:rFonts w:ascii="Wingdings" w:hAnsi="Wingdings" w:hint="default"/>
      </w:rPr>
    </w:lvl>
    <w:lvl w:ilvl="3" w:tplc="04210001" w:tentative="1">
      <w:start w:val="1"/>
      <w:numFmt w:val="bullet"/>
      <w:lvlText w:val=""/>
      <w:lvlJc w:val="left"/>
      <w:pPr>
        <w:ind w:left="3022" w:hanging="360"/>
      </w:pPr>
      <w:rPr>
        <w:rFonts w:ascii="Symbol" w:hAnsi="Symbol" w:hint="default"/>
      </w:rPr>
    </w:lvl>
    <w:lvl w:ilvl="4" w:tplc="04210003" w:tentative="1">
      <w:start w:val="1"/>
      <w:numFmt w:val="bullet"/>
      <w:lvlText w:val="o"/>
      <w:lvlJc w:val="left"/>
      <w:pPr>
        <w:ind w:left="3742" w:hanging="360"/>
      </w:pPr>
      <w:rPr>
        <w:rFonts w:ascii="Courier New" w:hAnsi="Courier New" w:cs="Courier New" w:hint="default"/>
      </w:rPr>
    </w:lvl>
    <w:lvl w:ilvl="5" w:tplc="04210005" w:tentative="1">
      <w:start w:val="1"/>
      <w:numFmt w:val="bullet"/>
      <w:lvlText w:val=""/>
      <w:lvlJc w:val="left"/>
      <w:pPr>
        <w:ind w:left="4462" w:hanging="360"/>
      </w:pPr>
      <w:rPr>
        <w:rFonts w:ascii="Wingdings" w:hAnsi="Wingdings" w:hint="default"/>
      </w:rPr>
    </w:lvl>
    <w:lvl w:ilvl="6" w:tplc="04210001" w:tentative="1">
      <w:start w:val="1"/>
      <w:numFmt w:val="bullet"/>
      <w:lvlText w:val=""/>
      <w:lvlJc w:val="left"/>
      <w:pPr>
        <w:ind w:left="5182" w:hanging="360"/>
      </w:pPr>
      <w:rPr>
        <w:rFonts w:ascii="Symbol" w:hAnsi="Symbol" w:hint="default"/>
      </w:rPr>
    </w:lvl>
    <w:lvl w:ilvl="7" w:tplc="04210003" w:tentative="1">
      <w:start w:val="1"/>
      <w:numFmt w:val="bullet"/>
      <w:lvlText w:val="o"/>
      <w:lvlJc w:val="left"/>
      <w:pPr>
        <w:ind w:left="5902" w:hanging="360"/>
      </w:pPr>
      <w:rPr>
        <w:rFonts w:ascii="Courier New" w:hAnsi="Courier New" w:cs="Courier New" w:hint="default"/>
      </w:rPr>
    </w:lvl>
    <w:lvl w:ilvl="8" w:tplc="04210005" w:tentative="1">
      <w:start w:val="1"/>
      <w:numFmt w:val="bullet"/>
      <w:lvlText w:val=""/>
      <w:lvlJc w:val="left"/>
      <w:pPr>
        <w:ind w:left="6622" w:hanging="360"/>
      </w:pPr>
      <w:rPr>
        <w:rFonts w:ascii="Wingdings" w:hAnsi="Wingdings" w:hint="default"/>
      </w:rPr>
    </w:lvl>
  </w:abstractNum>
  <w:abstractNum w:abstractNumId="13">
    <w:nsid w:val="243B22A1"/>
    <w:multiLevelType w:val="hybridMultilevel"/>
    <w:tmpl w:val="5A086884"/>
    <w:lvl w:ilvl="0" w:tplc="0421000B">
      <w:start w:val="1"/>
      <w:numFmt w:val="bullet"/>
      <w:lvlText w:val=""/>
      <w:lvlJc w:val="left"/>
      <w:pPr>
        <w:ind w:left="1854" w:hanging="360"/>
      </w:pPr>
      <w:rPr>
        <w:rFonts w:ascii="Wingdings" w:hAnsi="Wingdings" w:hint="default"/>
      </w:rPr>
    </w:lvl>
    <w:lvl w:ilvl="1" w:tplc="04210003" w:tentative="1">
      <w:start w:val="1"/>
      <w:numFmt w:val="bullet"/>
      <w:lvlText w:val="o"/>
      <w:lvlJc w:val="left"/>
      <w:pPr>
        <w:ind w:left="2574" w:hanging="360"/>
      </w:pPr>
      <w:rPr>
        <w:rFonts w:ascii="Courier New" w:hAnsi="Courier New" w:hint="default"/>
      </w:rPr>
    </w:lvl>
    <w:lvl w:ilvl="2" w:tplc="04210005" w:tentative="1">
      <w:start w:val="1"/>
      <w:numFmt w:val="bullet"/>
      <w:lvlText w:val=""/>
      <w:lvlJc w:val="left"/>
      <w:pPr>
        <w:ind w:left="3294" w:hanging="360"/>
      </w:pPr>
      <w:rPr>
        <w:rFonts w:ascii="Wingdings" w:hAnsi="Wingdings" w:hint="default"/>
      </w:rPr>
    </w:lvl>
    <w:lvl w:ilvl="3" w:tplc="04210001" w:tentative="1">
      <w:start w:val="1"/>
      <w:numFmt w:val="bullet"/>
      <w:lvlText w:val=""/>
      <w:lvlJc w:val="left"/>
      <w:pPr>
        <w:ind w:left="4014" w:hanging="360"/>
      </w:pPr>
      <w:rPr>
        <w:rFonts w:ascii="Symbol" w:hAnsi="Symbol" w:hint="default"/>
      </w:rPr>
    </w:lvl>
    <w:lvl w:ilvl="4" w:tplc="04210003" w:tentative="1">
      <w:start w:val="1"/>
      <w:numFmt w:val="bullet"/>
      <w:lvlText w:val="o"/>
      <w:lvlJc w:val="left"/>
      <w:pPr>
        <w:ind w:left="4734" w:hanging="360"/>
      </w:pPr>
      <w:rPr>
        <w:rFonts w:ascii="Courier New" w:hAnsi="Courier New" w:hint="default"/>
      </w:rPr>
    </w:lvl>
    <w:lvl w:ilvl="5" w:tplc="04210005" w:tentative="1">
      <w:start w:val="1"/>
      <w:numFmt w:val="bullet"/>
      <w:lvlText w:val=""/>
      <w:lvlJc w:val="left"/>
      <w:pPr>
        <w:ind w:left="5454" w:hanging="360"/>
      </w:pPr>
      <w:rPr>
        <w:rFonts w:ascii="Wingdings" w:hAnsi="Wingdings" w:hint="default"/>
      </w:rPr>
    </w:lvl>
    <w:lvl w:ilvl="6" w:tplc="04210001" w:tentative="1">
      <w:start w:val="1"/>
      <w:numFmt w:val="bullet"/>
      <w:lvlText w:val=""/>
      <w:lvlJc w:val="left"/>
      <w:pPr>
        <w:ind w:left="6174" w:hanging="360"/>
      </w:pPr>
      <w:rPr>
        <w:rFonts w:ascii="Symbol" w:hAnsi="Symbol" w:hint="default"/>
      </w:rPr>
    </w:lvl>
    <w:lvl w:ilvl="7" w:tplc="04210003" w:tentative="1">
      <w:start w:val="1"/>
      <w:numFmt w:val="bullet"/>
      <w:lvlText w:val="o"/>
      <w:lvlJc w:val="left"/>
      <w:pPr>
        <w:ind w:left="6894" w:hanging="360"/>
      </w:pPr>
      <w:rPr>
        <w:rFonts w:ascii="Courier New" w:hAnsi="Courier New" w:hint="default"/>
      </w:rPr>
    </w:lvl>
    <w:lvl w:ilvl="8" w:tplc="04210005" w:tentative="1">
      <w:start w:val="1"/>
      <w:numFmt w:val="bullet"/>
      <w:lvlText w:val=""/>
      <w:lvlJc w:val="left"/>
      <w:pPr>
        <w:ind w:left="7614" w:hanging="360"/>
      </w:pPr>
      <w:rPr>
        <w:rFonts w:ascii="Wingdings" w:hAnsi="Wingdings" w:hint="default"/>
      </w:rPr>
    </w:lvl>
  </w:abstractNum>
  <w:abstractNum w:abstractNumId="14">
    <w:nsid w:val="27CC78B5"/>
    <w:multiLevelType w:val="hybridMultilevel"/>
    <w:tmpl w:val="E3642462"/>
    <w:lvl w:ilvl="0" w:tplc="775229FA">
      <w:start w:val="1"/>
      <w:numFmt w:val="upperLetter"/>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15">
    <w:nsid w:val="282F5F05"/>
    <w:multiLevelType w:val="hybridMultilevel"/>
    <w:tmpl w:val="71540FCA"/>
    <w:lvl w:ilvl="0" w:tplc="681A1AF4">
      <w:start w:val="1"/>
      <w:numFmt w:val="decimal"/>
      <w:lvlText w:val="%1)"/>
      <w:lvlJc w:val="left"/>
      <w:pPr>
        <w:ind w:left="1620" w:hanging="360"/>
      </w:pPr>
      <w:rPr>
        <w:rFonts w:cs="Times New Roman" w:hint="default"/>
      </w:rPr>
    </w:lvl>
    <w:lvl w:ilvl="1" w:tplc="04210019" w:tentative="1">
      <w:start w:val="1"/>
      <w:numFmt w:val="lowerLetter"/>
      <w:lvlText w:val="%2."/>
      <w:lvlJc w:val="left"/>
      <w:pPr>
        <w:ind w:left="2340" w:hanging="360"/>
      </w:pPr>
      <w:rPr>
        <w:rFonts w:cs="Times New Roman"/>
      </w:rPr>
    </w:lvl>
    <w:lvl w:ilvl="2" w:tplc="0421001B" w:tentative="1">
      <w:start w:val="1"/>
      <w:numFmt w:val="lowerRoman"/>
      <w:lvlText w:val="%3."/>
      <w:lvlJc w:val="right"/>
      <w:pPr>
        <w:ind w:left="3060" w:hanging="180"/>
      </w:pPr>
      <w:rPr>
        <w:rFonts w:cs="Times New Roman"/>
      </w:rPr>
    </w:lvl>
    <w:lvl w:ilvl="3" w:tplc="0421000F" w:tentative="1">
      <w:start w:val="1"/>
      <w:numFmt w:val="decimal"/>
      <w:lvlText w:val="%4."/>
      <w:lvlJc w:val="left"/>
      <w:pPr>
        <w:ind w:left="3780" w:hanging="360"/>
      </w:pPr>
      <w:rPr>
        <w:rFonts w:cs="Times New Roman"/>
      </w:rPr>
    </w:lvl>
    <w:lvl w:ilvl="4" w:tplc="04210019" w:tentative="1">
      <w:start w:val="1"/>
      <w:numFmt w:val="lowerLetter"/>
      <w:lvlText w:val="%5."/>
      <w:lvlJc w:val="left"/>
      <w:pPr>
        <w:ind w:left="4500" w:hanging="360"/>
      </w:pPr>
      <w:rPr>
        <w:rFonts w:cs="Times New Roman"/>
      </w:rPr>
    </w:lvl>
    <w:lvl w:ilvl="5" w:tplc="0421001B" w:tentative="1">
      <w:start w:val="1"/>
      <w:numFmt w:val="lowerRoman"/>
      <w:lvlText w:val="%6."/>
      <w:lvlJc w:val="right"/>
      <w:pPr>
        <w:ind w:left="5220" w:hanging="180"/>
      </w:pPr>
      <w:rPr>
        <w:rFonts w:cs="Times New Roman"/>
      </w:rPr>
    </w:lvl>
    <w:lvl w:ilvl="6" w:tplc="0421000F" w:tentative="1">
      <w:start w:val="1"/>
      <w:numFmt w:val="decimal"/>
      <w:lvlText w:val="%7."/>
      <w:lvlJc w:val="left"/>
      <w:pPr>
        <w:ind w:left="5940" w:hanging="360"/>
      </w:pPr>
      <w:rPr>
        <w:rFonts w:cs="Times New Roman"/>
      </w:rPr>
    </w:lvl>
    <w:lvl w:ilvl="7" w:tplc="04210019" w:tentative="1">
      <w:start w:val="1"/>
      <w:numFmt w:val="lowerLetter"/>
      <w:lvlText w:val="%8."/>
      <w:lvlJc w:val="left"/>
      <w:pPr>
        <w:ind w:left="6660" w:hanging="360"/>
      </w:pPr>
      <w:rPr>
        <w:rFonts w:cs="Times New Roman"/>
      </w:rPr>
    </w:lvl>
    <w:lvl w:ilvl="8" w:tplc="0421001B" w:tentative="1">
      <w:start w:val="1"/>
      <w:numFmt w:val="lowerRoman"/>
      <w:lvlText w:val="%9."/>
      <w:lvlJc w:val="right"/>
      <w:pPr>
        <w:ind w:left="7380" w:hanging="180"/>
      </w:pPr>
      <w:rPr>
        <w:rFonts w:cs="Times New Roman"/>
      </w:rPr>
    </w:lvl>
  </w:abstractNum>
  <w:abstractNum w:abstractNumId="16">
    <w:nsid w:val="28B90EB7"/>
    <w:multiLevelType w:val="hybridMultilevel"/>
    <w:tmpl w:val="CB46C8C2"/>
    <w:lvl w:ilvl="0" w:tplc="0188F9EE">
      <w:start w:val="1"/>
      <w:numFmt w:val="lowerLetter"/>
      <w:lvlText w:val="%1)"/>
      <w:lvlJc w:val="left"/>
      <w:pPr>
        <w:ind w:left="1494" w:hanging="360"/>
      </w:pPr>
      <w:rPr>
        <w:rFonts w:hint="default"/>
      </w:rPr>
    </w:lvl>
    <w:lvl w:ilvl="1" w:tplc="04210019" w:tentative="1">
      <w:start w:val="1"/>
      <w:numFmt w:val="lowerLetter"/>
      <w:lvlText w:val="%2."/>
      <w:lvlJc w:val="left"/>
      <w:pPr>
        <w:ind w:left="2214" w:hanging="360"/>
      </w:pPr>
    </w:lvl>
    <w:lvl w:ilvl="2" w:tplc="0421001B" w:tentative="1">
      <w:start w:val="1"/>
      <w:numFmt w:val="lowerRoman"/>
      <w:lvlText w:val="%3."/>
      <w:lvlJc w:val="right"/>
      <w:pPr>
        <w:ind w:left="2934" w:hanging="180"/>
      </w:pPr>
    </w:lvl>
    <w:lvl w:ilvl="3" w:tplc="0421000F" w:tentative="1">
      <w:start w:val="1"/>
      <w:numFmt w:val="decimal"/>
      <w:lvlText w:val="%4."/>
      <w:lvlJc w:val="left"/>
      <w:pPr>
        <w:ind w:left="3654" w:hanging="360"/>
      </w:pPr>
    </w:lvl>
    <w:lvl w:ilvl="4" w:tplc="04210019" w:tentative="1">
      <w:start w:val="1"/>
      <w:numFmt w:val="lowerLetter"/>
      <w:lvlText w:val="%5."/>
      <w:lvlJc w:val="left"/>
      <w:pPr>
        <w:ind w:left="4374" w:hanging="360"/>
      </w:pPr>
    </w:lvl>
    <w:lvl w:ilvl="5" w:tplc="0421001B" w:tentative="1">
      <w:start w:val="1"/>
      <w:numFmt w:val="lowerRoman"/>
      <w:lvlText w:val="%6."/>
      <w:lvlJc w:val="right"/>
      <w:pPr>
        <w:ind w:left="5094" w:hanging="180"/>
      </w:pPr>
    </w:lvl>
    <w:lvl w:ilvl="6" w:tplc="0421000F" w:tentative="1">
      <w:start w:val="1"/>
      <w:numFmt w:val="decimal"/>
      <w:lvlText w:val="%7."/>
      <w:lvlJc w:val="left"/>
      <w:pPr>
        <w:ind w:left="5814" w:hanging="360"/>
      </w:pPr>
    </w:lvl>
    <w:lvl w:ilvl="7" w:tplc="04210019" w:tentative="1">
      <w:start w:val="1"/>
      <w:numFmt w:val="lowerLetter"/>
      <w:lvlText w:val="%8."/>
      <w:lvlJc w:val="left"/>
      <w:pPr>
        <w:ind w:left="6534" w:hanging="360"/>
      </w:pPr>
    </w:lvl>
    <w:lvl w:ilvl="8" w:tplc="0421001B" w:tentative="1">
      <w:start w:val="1"/>
      <w:numFmt w:val="lowerRoman"/>
      <w:lvlText w:val="%9."/>
      <w:lvlJc w:val="right"/>
      <w:pPr>
        <w:ind w:left="7254" w:hanging="180"/>
      </w:pPr>
    </w:lvl>
  </w:abstractNum>
  <w:abstractNum w:abstractNumId="17">
    <w:nsid w:val="2FC95FE1"/>
    <w:multiLevelType w:val="hybridMultilevel"/>
    <w:tmpl w:val="CE6A40C2"/>
    <w:lvl w:ilvl="0" w:tplc="E6E81090">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nsid w:val="30196794"/>
    <w:multiLevelType w:val="hybridMultilevel"/>
    <w:tmpl w:val="7B12BDEE"/>
    <w:lvl w:ilvl="0" w:tplc="E87A443E">
      <w:start w:val="1"/>
      <w:numFmt w:val="low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19">
    <w:nsid w:val="380305C2"/>
    <w:multiLevelType w:val="hybridMultilevel"/>
    <w:tmpl w:val="508A3720"/>
    <w:lvl w:ilvl="0" w:tplc="55589F18">
      <w:start w:val="1"/>
      <w:numFmt w:val="upperLetter"/>
      <w:lvlText w:val="%1."/>
      <w:lvlJc w:val="left"/>
      <w:pPr>
        <w:ind w:left="720" w:hanging="360"/>
      </w:pPr>
      <w:rPr>
        <w:rFonts w:cs="Times New Roman" w:hint="default"/>
        <w:sz w:val="28"/>
        <w:szCs w:val="28"/>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38683FC2"/>
    <w:multiLevelType w:val="hybridMultilevel"/>
    <w:tmpl w:val="472A75EE"/>
    <w:lvl w:ilvl="0" w:tplc="76505F7A">
      <w:start w:val="1"/>
      <w:numFmt w:val="low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21">
    <w:nsid w:val="3B4C2336"/>
    <w:multiLevelType w:val="multilevel"/>
    <w:tmpl w:val="CE203036"/>
    <w:lvl w:ilvl="0">
      <w:start w:val="1"/>
      <w:numFmt w:val="lowerLetter"/>
      <w:lvlText w:val="%1)"/>
      <w:lvlJc w:val="left"/>
      <w:pPr>
        <w:ind w:left="1980" w:hanging="360"/>
      </w:pPr>
      <w:rPr>
        <w:rFonts w:cs="Times New Roman" w:hint="default"/>
      </w:rPr>
    </w:lvl>
    <w:lvl w:ilvl="1">
      <w:start w:val="4"/>
      <w:numFmt w:val="decimal"/>
      <w:isLgl/>
      <w:lvlText w:val="%1.%2"/>
      <w:lvlJc w:val="left"/>
      <w:pPr>
        <w:ind w:left="2340" w:hanging="720"/>
      </w:pPr>
      <w:rPr>
        <w:rFonts w:cs="Times New Roman" w:hint="default"/>
      </w:rPr>
    </w:lvl>
    <w:lvl w:ilvl="2">
      <w:start w:val="1"/>
      <w:numFmt w:val="decimal"/>
      <w:isLgl/>
      <w:lvlText w:val="%1.%2.%3"/>
      <w:lvlJc w:val="left"/>
      <w:pPr>
        <w:ind w:left="2700" w:hanging="1080"/>
      </w:pPr>
      <w:rPr>
        <w:rFonts w:cs="Times New Roman" w:hint="default"/>
      </w:rPr>
    </w:lvl>
    <w:lvl w:ilvl="3">
      <w:start w:val="1"/>
      <w:numFmt w:val="decimal"/>
      <w:isLgl/>
      <w:lvlText w:val="%1.%2.%3.%4"/>
      <w:lvlJc w:val="left"/>
      <w:pPr>
        <w:ind w:left="2700" w:hanging="1080"/>
      </w:pPr>
      <w:rPr>
        <w:rFonts w:cs="Times New Roman" w:hint="default"/>
      </w:rPr>
    </w:lvl>
    <w:lvl w:ilvl="4">
      <w:start w:val="1"/>
      <w:numFmt w:val="decimal"/>
      <w:isLgl/>
      <w:lvlText w:val="%1.%2.%3.%4.%5"/>
      <w:lvlJc w:val="left"/>
      <w:pPr>
        <w:ind w:left="3060" w:hanging="1440"/>
      </w:pPr>
      <w:rPr>
        <w:rFonts w:cs="Times New Roman" w:hint="default"/>
      </w:rPr>
    </w:lvl>
    <w:lvl w:ilvl="5">
      <w:start w:val="1"/>
      <w:numFmt w:val="decimal"/>
      <w:isLgl/>
      <w:lvlText w:val="%1.%2.%3.%4.%5.%6"/>
      <w:lvlJc w:val="left"/>
      <w:pPr>
        <w:ind w:left="3420" w:hanging="1800"/>
      </w:pPr>
      <w:rPr>
        <w:rFonts w:cs="Times New Roman" w:hint="default"/>
      </w:rPr>
    </w:lvl>
    <w:lvl w:ilvl="6">
      <w:start w:val="1"/>
      <w:numFmt w:val="decimal"/>
      <w:isLgl/>
      <w:lvlText w:val="%1.%2.%3.%4.%5.%6.%7"/>
      <w:lvlJc w:val="left"/>
      <w:pPr>
        <w:ind w:left="3780" w:hanging="2160"/>
      </w:pPr>
      <w:rPr>
        <w:rFonts w:cs="Times New Roman" w:hint="default"/>
      </w:rPr>
    </w:lvl>
    <w:lvl w:ilvl="7">
      <w:start w:val="1"/>
      <w:numFmt w:val="decimal"/>
      <w:isLgl/>
      <w:lvlText w:val="%1.%2.%3.%4.%5.%6.%7.%8"/>
      <w:lvlJc w:val="left"/>
      <w:pPr>
        <w:ind w:left="3780" w:hanging="2160"/>
      </w:pPr>
      <w:rPr>
        <w:rFonts w:cs="Times New Roman" w:hint="default"/>
      </w:rPr>
    </w:lvl>
    <w:lvl w:ilvl="8">
      <w:start w:val="1"/>
      <w:numFmt w:val="decimal"/>
      <w:isLgl/>
      <w:lvlText w:val="%1.%2.%3.%4.%5.%6.%7.%8.%9"/>
      <w:lvlJc w:val="left"/>
      <w:pPr>
        <w:ind w:left="4140" w:hanging="2520"/>
      </w:pPr>
      <w:rPr>
        <w:rFonts w:cs="Times New Roman" w:hint="default"/>
      </w:rPr>
    </w:lvl>
  </w:abstractNum>
  <w:abstractNum w:abstractNumId="22">
    <w:nsid w:val="3BD4699E"/>
    <w:multiLevelType w:val="hybridMultilevel"/>
    <w:tmpl w:val="B9E86720"/>
    <w:lvl w:ilvl="0" w:tplc="75E2E480">
      <w:numFmt w:val="bullet"/>
      <w:lvlText w:val="-"/>
      <w:lvlJc w:val="left"/>
      <w:pPr>
        <w:ind w:left="1211" w:hanging="360"/>
      </w:pPr>
      <w:rPr>
        <w:rFonts w:ascii="Book Antiqua" w:eastAsia="Times New Roman" w:hAnsi="Book Antiqua" w:cs="Tahoma" w:hint="default"/>
      </w:rPr>
    </w:lvl>
    <w:lvl w:ilvl="1" w:tplc="04210003" w:tentative="1">
      <w:start w:val="1"/>
      <w:numFmt w:val="bullet"/>
      <w:lvlText w:val="o"/>
      <w:lvlJc w:val="left"/>
      <w:pPr>
        <w:ind w:left="1931" w:hanging="360"/>
      </w:pPr>
      <w:rPr>
        <w:rFonts w:ascii="Courier New" w:hAnsi="Courier New" w:cs="Courier New" w:hint="default"/>
      </w:rPr>
    </w:lvl>
    <w:lvl w:ilvl="2" w:tplc="04210005" w:tentative="1">
      <w:start w:val="1"/>
      <w:numFmt w:val="bullet"/>
      <w:lvlText w:val=""/>
      <w:lvlJc w:val="left"/>
      <w:pPr>
        <w:ind w:left="2651" w:hanging="360"/>
      </w:pPr>
      <w:rPr>
        <w:rFonts w:ascii="Wingdings" w:hAnsi="Wingdings" w:hint="default"/>
      </w:rPr>
    </w:lvl>
    <w:lvl w:ilvl="3" w:tplc="04210001" w:tentative="1">
      <w:start w:val="1"/>
      <w:numFmt w:val="bullet"/>
      <w:lvlText w:val=""/>
      <w:lvlJc w:val="left"/>
      <w:pPr>
        <w:ind w:left="3371" w:hanging="360"/>
      </w:pPr>
      <w:rPr>
        <w:rFonts w:ascii="Symbol" w:hAnsi="Symbol" w:hint="default"/>
      </w:rPr>
    </w:lvl>
    <w:lvl w:ilvl="4" w:tplc="04210003" w:tentative="1">
      <w:start w:val="1"/>
      <w:numFmt w:val="bullet"/>
      <w:lvlText w:val="o"/>
      <w:lvlJc w:val="left"/>
      <w:pPr>
        <w:ind w:left="4091" w:hanging="360"/>
      </w:pPr>
      <w:rPr>
        <w:rFonts w:ascii="Courier New" w:hAnsi="Courier New" w:cs="Courier New" w:hint="default"/>
      </w:rPr>
    </w:lvl>
    <w:lvl w:ilvl="5" w:tplc="04210005" w:tentative="1">
      <w:start w:val="1"/>
      <w:numFmt w:val="bullet"/>
      <w:lvlText w:val=""/>
      <w:lvlJc w:val="left"/>
      <w:pPr>
        <w:ind w:left="4811" w:hanging="360"/>
      </w:pPr>
      <w:rPr>
        <w:rFonts w:ascii="Wingdings" w:hAnsi="Wingdings" w:hint="default"/>
      </w:rPr>
    </w:lvl>
    <w:lvl w:ilvl="6" w:tplc="04210001" w:tentative="1">
      <w:start w:val="1"/>
      <w:numFmt w:val="bullet"/>
      <w:lvlText w:val=""/>
      <w:lvlJc w:val="left"/>
      <w:pPr>
        <w:ind w:left="5531" w:hanging="360"/>
      </w:pPr>
      <w:rPr>
        <w:rFonts w:ascii="Symbol" w:hAnsi="Symbol" w:hint="default"/>
      </w:rPr>
    </w:lvl>
    <w:lvl w:ilvl="7" w:tplc="04210003" w:tentative="1">
      <w:start w:val="1"/>
      <w:numFmt w:val="bullet"/>
      <w:lvlText w:val="o"/>
      <w:lvlJc w:val="left"/>
      <w:pPr>
        <w:ind w:left="6251" w:hanging="360"/>
      </w:pPr>
      <w:rPr>
        <w:rFonts w:ascii="Courier New" w:hAnsi="Courier New" w:cs="Courier New" w:hint="default"/>
      </w:rPr>
    </w:lvl>
    <w:lvl w:ilvl="8" w:tplc="04210005" w:tentative="1">
      <w:start w:val="1"/>
      <w:numFmt w:val="bullet"/>
      <w:lvlText w:val=""/>
      <w:lvlJc w:val="left"/>
      <w:pPr>
        <w:ind w:left="6971" w:hanging="360"/>
      </w:pPr>
      <w:rPr>
        <w:rFonts w:ascii="Wingdings" w:hAnsi="Wingdings" w:hint="default"/>
      </w:rPr>
    </w:lvl>
  </w:abstractNum>
  <w:abstractNum w:abstractNumId="23">
    <w:nsid w:val="3E1E45DD"/>
    <w:multiLevelType w:val="hybridMultilevel"/>
    <w:tmpl w:val="BC1CF364"/>
    <w:lvl w:ilvl="0" w:tplc="7E48FC24">
      <w:start w:val="1"/>
      <w:numFmt w:val="lowerLetter"/>
      <w:lvlText w:val="%1)"/>
      <w:lvlJc w:val="left"/>
      <w:pPr>
        <w:ind w:left="1069" w:hanging="360"/>
      </w:pPr>
      <w:rPr>
        <w:rFonts w:cs="Times New Roman" w:hint="default"/>
      </w:rPr>
    </w:lvl>
    <w:lvl w:ilvl="1" w:tplc="04090019" w:tentative="1">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abstractNum w:abstractNumId="24">
    <w:nsid w:val="3EDB0FE3"/>
    <w:multiLevelType w:val="hybridMultilevel"/>
    <w:tmpl w:val="F75C11D8"/>
    <w:lvl w:ilvl="0" w:tplc="DD8E4268">
      <w:start w:val="1"/>
      <w:numFmt w:val="low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25">
    <w:nsid w:val="3EFE5B65"/>
    <w:multiLevelType w:val="hybridMultilevel"/>
    <w:tmpl w:val="6E9E2C92"/>
    <w:lvl w:ilvl="0" w:tplc="0409000B">
      <w:start w:val="1"/>
      <w:numFmt w:val="bullet"/>
      <w:lvlText w:val=""/>
      <w:lvlJc w:val="left"/>
      <w:pPr>
        <w:ind w:left="1260" w:hanging="360"/>
      </w:pPr>
      <w:rPr>
        <w:rFonts w:ascii="Wingdings" w:hAnsi="Wingdings" w:hint="default"/>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abstractNum w:abstractNumId="26">
    <w:nsid w:val="3F432D38"/>
    <w:multiLevelType w:val="hybridMultilevel"/>
    <w:tmpl w:val="D9DE9F70"/>
    <w:lvl w:ilvl="0" w:tplc="475E3F60">
      <w:start w:val="1"/>
      <w:numFmt w:val="lowerLetter"/>
      <w:lvlText w:val="%1)"/>
      <w:lvlJc w:val="left"/>
      <w:pPr>
        <w:ind w:left="1437" w:hanging="360"/>
      </w:pPr>
      <w:rPr>
        <w:rFonts w:hint="default"/>
      </w:rPr>
    </w:lvl>
    <w:lvl w:ilvl="1" w:tplc="04210019" w:tentative="1">
      <w:start w:val="1"/>
      <w:numFmt w:val="lowerLetter"/>
      <w:lvlText w:val="%2."/>
      <w:lvlJc w:val="left"/>
      <w:pPr>
        <w:ind w:left="2157" w:hanging="360"/>
      </w:pPr>
    </w:lvl>
    <w:lvl w:ilvl="2" w:tplc="0421001B" w:tentative="1">
      <w:start w:val="1"/>
      <w:numFmt w:val="lowerRoman"/>
      <w:lvlText w:val="%3."/>
      <w:lvlJc w:val="right"/>
      <w:pPr>
        <w:ind w:left="2877" w:hanging="180"/>
      </w:pPr>
    </w:lvl>
    <w:lvl w:ilvl="3" w:tplc="0421000F" w:tentative="1">
      <w:start w:val="1"/>
      <w:numFmt w:val="decimal"/>
      <w:lvlText w:val="%4."/>
      <w:lvlJc w:val="left"/>
      <w:pPr>
        <w:ind w:left="3597" w:hanging="360"/>
      </w:pPr>
    </w:lvl>
    <w:lvl w:ilvl="4" w:tplc="04210019" w:tentative="1">
      <w:start w:val="1"/>
      <w:numFmt w:val="lowerLetter"/>
      <w:lvlText w:val="%5."/>
      <w:lvlJc w:val="left"/>
      <w:pPr>
        <w:ind w:left="4317" w:hanging="360"/>
      </w:pPr>
    </w:lvl>
    <w:lvl w:ilvl="5" w:tplc="0421001B" w:tentative="1">
      <w:start w:val="1"/>
      <w:numFmt w:val="lowerRoman"/>
      <w:lvlText w:val="%6."/>
      <w:lvlJc w:val="right"/>
      <w:pPr>
        <w:ind w:left="5037" w:hanging="180"/>
      </w:pPr>
    </w:lvl>
    <w:lvl w:ilvl="6" w:tplc="0421000F" w:tentative="1">
      <w:start w:val="1"/>
      <w:numFmt w:val="decimal"/>
      <w:lvlText w:val="%7."/>
      <w:lvlJc w:val="left"/>
      <w:pPr>
        <w:ind w:left="5757" w:hanging="360"/>
      </w:pPr>
    </w:lvl>
    <w:lvl w:ilvl="7" w:tplc="04210019" w:tentative="1">
      <w:start w:val="1"/>
      <w:numFmt w:val="lowerLetter"/>
      <w:lvlText w:val="%8."/>
      <w:lvlJc w:val="left"/>
      <w:pPr>
        <w:ind w:left="6477" w:hanging="360"/>
      </w:pPr>
    </w:lvl>
    <w:lvl w:ilvl="8" w:tplc="0421001B" w:tentative="1">
      <w:start w:val="1"/>
      <w:numFmt w:val="lowerRoman"/>
      <w:lvlText w:val="%9."/>
      <w:lvlJc w:val="right"/>
      <w:pPr>
        <w:ind w:left="7197" w:hanging="180"/>
      </w:pPr>
    </w:lvl>
  </w:abstractNum>
  <w:abstractNum w:abstractNumId="27">
    <w:nsid w:val="413F6290"/>
    <w:multiLevelType w:val="hybridMultilevel"/>
    <w:tmpl w:val="C0DEA6E6"/>
    <w:lvl w:ilvl="0" w:tplc="53EABDD2">
      <w:start w:val="1"/>
      <w:numFmt w:val="low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28">
    <w:nsid w:val="44BA5C4B"/>
    <w:multiLevelType w:val="hybridMultilevel"/>
    <w:tmpl w:val="D7E4D62A"/>
    <w:lvl w:ilvl="0" w:tplc="04210017">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nsid w:val="465454E2"/>
    <w:multiLevelType w:val="hybridMultilevel"/>
    <w:tmpl w:val="B954436C"/>
    <w:lvl w:ilvl="0" w:tplc="52FAC428">
      <w:start w:val="1"/>
      <w:numFmt w:val="low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30">
    <w:nsid w:val="489839B4"/>
    <w:multiLevelType w:val="hybridMultilevel"/>
    <w:tmpl w:val="BBB6EC58"/>
    <w:lvl w:ilvl="0" w:tplc="0421000B">
      <w:start w:val="1"/>
      <w:numFmt w:val="bullet"/>
      <w:lvlText w:val=""/>
      <w:lvlJc w:val="left"/>
      <w:pPr>
        <w:ind w:left="1713" w:hanging="360"/>
      </w:pPr>
      <w:rPr>
        <w:rFonts w:ascii="Wingdings" w:hAnsi="Wingdings" w:hint="default"/>
      </w:rPr>
    </w:lvl>
    <w:lvl w:ilvl="1" w:tplc="04210003" w:tentative="1">
      <w:start w:val="1"/>
      <w:numFmt w:val="bullet"/>
      <w:lvlText w:val="o"/>
      <w:lvlJc w:val="left"/>
      <w:pPr>
        <w:ind w:left="2433" w:hanging="360"/>
      </w:pPr>
      <w:rPr>
        <w:rFonts w:ascii="Courier New" w:hAnsi="Courier New" w:hint="default"/>
      </w:rPr>
    </w:lvl>
    <w:lvl w:ilvl="2" w:tplc="04210005" w:tentative="1">
      <w:start w:val="1"/>
      <w:numFmt w:val="bullet"/>
      <w:lvlText w:val=""/>
      <w:lvlJc w:val="left"/>
      <w:pPr>
        <w:ind w:left="3153" w:hanging="360"/>
      </w:pPr>
      <w:rPr>
        <w:rFonts w:ascii="Wingdings" w:hAnsi="Wingdings" w:hint="default"/>
      </w:rPr>
    </w:lvl>
    <w:lvl w:ilvl="3" w:tplc="04210001" w:tentative="1">
      <w:start w:val="1"/>
      <w:numFmt w:val="bullet"/>
      <w:lvlText w:val=""/>
      <w:lvlJc w:val="left"/>
      <w:pPr>
        <w:ind w:left="3873" w:hanging="360"/>
      </w:pPr>
      <w:rPr>
        <w:rFonts w:ascii="Symbol" w:hAnsi="Symbol" w:hint="default"/>
      </w:rPr>
    </w:lvl>
    <w:lvl w:ilvl="4" w:tplc="04210003" w:tentative="1">
      <w:start w:val="1"/>
      <w:numFmt w:val="bullet"/>
      <w:lvlText w:val="o"/>
      <w:lvlJc w:val="left"/>
      <w:pPr>
        <w:ind w:left="4593" w:hanging="360"/>
      </w:pPr>
      <w:rPr>
        <w:rFonts w:ascii="Courier New" w:hAnsi="Courier New" w:hint="default"/>
      </w:rPr>
    </w:lvl>
    <w:lvl w:ilvl="5" w:tplc="04210005" w:tentative="1">
      <w:start w:val="1"/>
      <w:numFmt w:val="bullet"/>
      <w:lvlText w:val=""/>
      <w:lvlJc w:val="left"/>
      <w:pPr>
        <w:ind w:left="5313" w:hanging="360"/>
      </w:pPr>
      <w:rPr>
        <w:rFonts w:ascii="Wingdings" w:hAnsi="Wingdings" w:hint="default"/>
      </w:rPr>
    </w:lvl>
    <w:lvl w:ilvl="6" w:tplc="04210001" w:tentative="1">
      <w:start w:val="1"/>
      <w:numFmt w:val="bullet"/>
      <w:lvlText w:val=""/>
      <w:lvlJc w:val="left"/>
      <w:pPr>
        <w:ind w:left="6033" w:hanging="360"/>
      </w:pPr>
      <w:rPr>
        <w:rFonts w:ascii="Symbol" w:hAnsi="Symbol" w:hint="default"/>
      </w:rPr>
    </w:lvl>
    <w:lvl w:ilvl="7" w:tplc="04210003" w:tentative="1">
      <w:start w:val="1"/>
      <w:numFmt w:val="bullet"/>
      <w:lvlText w:val="o"/>
      <w:lvlJc w:val="left"/>
      <w:pPr>
        <w:ind w:left="6753" w:hanging="360"/>
      </w:pPr>
      <w:rPr>
        <w:rFonts w:ascii="Courier New" w:hAnsi="Courier New" w:hint="default"/>
      </w:rPr>
    </w:lvl>
    <w:lvl w:ilvl="8" w:tplc="04210005" w:tentative="1">
      <w:start w:val="1"/>
      <w:numFmt w:val="bullet"/>
      <w:lvlText w:val=""/>
      <w:lvlJc w:val="left"/>
      <w:pPr>
        <w:ind w:left="7473" w:hanging="360"/>
      </w:pPr>
      <w:rPr>
        <w:rFonts w:ascii="Wingdings" w:hAnsi="Wingdings" w:hint="default"/>
      </w:rPr>
    </w:lvl>
  </w:abstractNum>
  <w:abstractNum w:abstractNumId="31">
    <w:nsid w:val="49091FB5"/>
    <w:multiLevelType w:val="hybridMultilevel"/>
    <w:tmpl w:val="70946EA2"/>
    <w:lvl w:ilvl="0" w:tplc="2C262226">
      <w:start w:val="1"/>
      <w:numFmt w:val="low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32">
    <w:nsid w:val="4CCC72F0"/>
    <w:multiLevelType w:val="hybridMultilevel"/>
    <w:tmpl w:val="65389F0A"/>
    <w:lvl w:ilvl="0" w:tplc="205AA7D0">
      <w:start w:val="1"/>
      <w:numFmt w:val="low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33">
    <w:nsid w:val="52BC3DFE"/>
    <w:multiLevelType w:val="hybridMultilevel"/>
    <w:tmpl w:val="98F200A4"/>
    <w:lvl w:ilvl="0" w:tplc="C748C64A">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4">
    <w:nsid w:val="5B1E4A10"/>
    <w:multiLevelType w:val="hybridMultilevel"/>
    <w:tmpl w:val="96D02290"/>
    <w:lvl w:ilvl="0" w:tplc="37587A06">
      <w:start w:val="1"/>
      <w:numFmt w:val="lowerLetter"/>
      <w:lvlText w:val="%1)"/>
      <w:lvlJc w:val="left"/>
      <w:pPr>
        <w:ind w:left="1146" w:hanging="360"/>
      </w:pPr>
      <w:rPr>
        <w:rFonts w:hint="default"/>
      </w:r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35">
    <w:nsid w:val="5B3D7CFB"/>
    <w:multiLevelType w:val="hybridMultilevel"/>
    <w:tmpl w:val="EEF256DC"/>
    <w:lvl w:ilvl="0" w:tplc="81063876">
      <w:start w:val="1"/>
      <w:numFmt w:val="bullet"/>
      <w:lvlText w:val="-"/>
      <w:lvlJc w:val="left"/>
      <w:pPr>
        <w:ind w:left="1069" w:hanging="360"/>
      </w:pPr>
      <w:rPr>
        <w:rFonts w:ascii="Tahoma" w:eastAsia="Times New Roman" w:hAnsi="Tahoma" w:hint="default"/>
      </w:rPr>
    </w:lvl>
    <w:lvl w:ilvl="1" w:tplc="04090003" w:tentative="1">
      <w:start w:val="1"/>
      <w:numFmt w:val="bullet"/>
      <w:lvlText w:val="o"/>
      <w:lvlJc w:val="left"/>
      <w:pPr>
        <w:ind w:left="1789" w:hanging="360"/>
      </w:pPr>
      <w:rPr>
        <w:rFonts w:ascii="Courier New" w:hAnsi="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6">
    <w:nsid w:val="5B6F0065"/>
    <w:multiLevelType w:val="hybridMultilevel"/>
    <w:tmpl w:val="FDFAF89C"/>
    <w:lvl w:ilvl="0" w:tplc="0421000B">
      <w:start w:val="1"/>
      <w:numFmt w:val="bullet"/>
      <w:lvlText w:val=""/>
      <w:lvlJc w:val="left"/>
      <w:pPr>
        <w:ind w:left="1996" w:hanging="360"/>
      </w:pPr>
      <w:rPr>
        <w:rFonts w:ascii="Wingdings" w:hAnsi="Wingdings" w:hint="default"/>
      </w:rPr>
    </w:lvl>
    <w:lvl w:ilvl="1" w:tplc="04210003" w:tentative="1">
      <w:start w:val="1"/>
      <w:numFmt w:val="bullet"/>
      <w:lvlText w:val="o"/>
      <w:lvlJc w:val="left"/>
      <w:pPr>
        <w:ind w:left="2716" w:hanging="360"/>
      </w:pPr>
      <w:rPr>
        <w:rFonts w:ascii="Courier New" w:hAnsi="Courier New" w:cs="Courier New" w:hint="default"/>
      </w:rPr>
    </w:lvl>
    <w:lvl w:ilvl="2" w:tplc="04210005" w:tentative="1">
      <w:start w:val="1"/>
      <w:numFmt w:val="bullet"/>
      <w:lvlText w:val=""/>
      <w:lvlJc w:val="left"/>
      <w:pPr>
        <w:ind w:left="3436" w:hanging="360"/>
      </w:pPr>
      <w:rPr>
        <w:rFonts w:ascii="Wingdings" w:hAnsi="Wingdings" w:hint="default"/>
      </w:rPr>
    </w:lvl>
    <w:lvl w:ilvl="3" w:tplc="04210001" w:tentative="1">
      <w:start w:val="1"/>
      <w:numFmt w:val="bullet"/>
      <w:lvlText w:val=""/>
      <w:lvlJc w:val="left"/>
      <w:pPr>
        <w:ind w:left="4156" w:hanging="360"/>
      </w:pPr>
      <w:rPr>
        <w:rFonts w:ascii="Symbol" w:hAnsi="Symbol" w:hint="default"/>
      </w:rPr>
    </w:lvl>
    <w:lvl w:ilvl="4" w:tplc="04210003" w:tentative="1">
      <w:start w:val="1"/>
      <w:numFmt w:val="bullet"/>
      <w:lvlText w:val="o"/>
      <w:lvlJc w:val="left"/>
      <w:pPr>
        <w:ind w:left="4876" w:hanging="360"/>
      </w:pPr>
      <w:rPr>
        <w:rFonts w:ascii="Courier New" w:hAnsi="Courier New" w:cs="Courier New" w:hint="default"/>
      </w:rPr>
    </w:lvl>
    <w:lvl w:ilvl="5" w:tplc="04210005" w:tentative="1">
      <w:start w:val="1"/>
      <w:numFmt w:val="bullet"/>
      <w:lvlText w:val=""/>
      <w:lvlJc w:val="left"/>
      <w:pPr>
        <w:ind w:left="5596" w:hanging="360"/>
      </w:pPr>
      <w:rPr>
        <w:rFonts w:ascii="Wingdings" w:hAnsi="Wingdings" w:hint="default"/>
      </w:rPr>
    </w:lvl>
    <w:lvl w:ilvl="6" w:tplc="04210001" w:tentative="1">
      <w:start w:val="1"/>
      <w:numFmt w:val="bullet"/>
      <w:lvlText w:val=""/>
      <w:lvlJc w:val="left"/>
      <w:pPr>
        <w:ind w:left="6316" w:hanging="360"/>
      </w:pPr>
      <w:rPr>
        <w:rFonts w:ascii="Symbol" w:hAnsi="Symbol" w:hint="default"/>
      </w:rPr>
    </w:lvl>
    <w:lvl w:ilvl="7" w:tplc="04210003" w:tentative="1">
      <w:start w:val="1"/>
      <w:numFmt w:val="bullet"/>
      <w:lvlText w:val="o"/>
      <w:lvlJc w:val="left"/>
      <w:pPr>
        <w:ind w:left="7036" w:hanging="360"/>
      </w:pPr>
      <w:rPr>
        <w:rFonts w:ascii="Courier New" w:hAnsi="Courier New" w:cs="Courier New" w:hint="default"/>
      </w:rPr>
    </w:lvl>
    <w:lvl w:ilvl="8" w:tplc="04210005" w:tentative="1">
      <w:start w:val="1"/>
      <w:numFmt w:val="bullet"/>
      <w:lvlText w:val=""/>
      <w:lvlJc w:val="left"/>
      <w:pPr>
        <w:ind w:left="7756" w:hanging="360"/>
      </w:pPr>
      <w:rPr>
        <w:rFonts w:ascii="Wingdings" w:hAnsi="Wingdings" w:hint="default"/>
      </w:rPr>
    </w:lvl>
  </w:abstractNum>
  <w:abstractNum w:abstractNumId="37">
    <w:nsid w:val="5B837CC5"/>
    <w:multiLevelType w:val="hybridMultilevel"/>
    <w:tmpl w:val="BB66B9D0"/>
    <w:lvl w:ilvl="0" w:tplc="DBC0E5A6">
      <w:start w:val="1"/>
      <w:numFmt w:val="upperLetter"/>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38">
    <w:nsid w:val="613170FE"/>
    <w:multiLevelType w:val="hybridMultilevel"/>
    <w:tmpl w:val="A9361B06"/>
    <w:lvl w:ilvl="0" w:tplc="FE64E552">
      <w:start w:val="1"/>
      <w:numFmt w:val="decimal"/>
      <w:lvlText w:val="%1."/>
      <w:lvlJc w:val="left"/>
      <w:pPr>
        <w:ind w:left="927" w:hanging="360"/>
      </w:pPr>
      <w:rPr>
        <w:rFonts w:ascii="Book Antiqua" w:eastAsia="Times New Roman" w:hAnsi="Book Antiqua" w:cs="Tahoma"/>
      </w:rPr>
    </w:lvl>
    <w:lvl w:ilvl="1" w:tplc="04210003" w:tentative="1">
      <w:start w:val="1"/>
      <w:numFmt w:val="bullet"/>
      <w:lvlText w:val="o"/>
      <w:lvlJc w:val="left"/>
      <w:pPr>
        <w:ind w:left="1647" w:hanging="360"/>
      </w:pPr>
      <w:rPr>
        <w:rFonts w:ascii="Courier New" w:hAnsi="Courier New" w:cs="Courier New" w:hint="default"/>
      </w:rPr>
    </w:lvl>
    <w:lvl w:ilvl="2" w:tplc="04210005" w:tentative="1">
      <w:start w:val="1"/>
      <w:numFmt w:val="bullet"/>
      <w:lvlText w:val=""/>
      <w:lvlJc w:val="left"/>
      <w:pPr>
        <w:ind w:left="2367" w:hanging="360"/>
      </w:pPr>
      <w:rPr>
        <w:rFonts w:ascii="Wingdings" w:hAnsi="Wingdings" w:hint="default"/>
      </w:rPr>
    </w:lvl>
    <w:lvl w:ilvl="3" w:tplc="04210001" w:tentative="1">
      <w:start w:val="1"/>
      <w:numFmt w:val="bullet"/>
      <w:lvlText w:val=""/>
      <w:lvlJc w:val="left"/>
      <w:pPr>
        <w:ind w:left="3087" w:hanging="360"/>
      </w:pPr>
      <w:rPr>
        <w:rFonts w:ascii="Symbol" w:hAnsi="Symbol" w:hint="default"/>
      </w:rPr>
    </w:lvl>
    <w:lvl w:ilvl="4" w:tplc="04210003" w:tentative="1">
      <w:start w:val="1"/>
      <w:numFmt w:val="bullet"/>
      <w:lvlText w:val="o"/>
      <w:lvlJc w:val="left"/>
      <w:pPr>
        <w:ind w:left="3807" w:hanging="360"/>
      </w:pPr>
      <w:rPr>
        <w:rFonts w:ascii="Courier New" w:hAnsi="Courier New" w:cs="Courier New" w:hint="default"/>
      </w:rPr>
    </w:lvl>
    <w:lvl w:ilvl="5" w:tplc="04210005" w:tentative="1">
      <w:start w:val="1"/>
      <w:numFmt w:val="bullet"/>
      <w:lvlText w:val=""/>
      <w:lvlJc w:val="left"/>
      <w:pPr>
        <w:ind w:left="4527" w:hanging="360"/>
      </w:pPr>
      <w:rPr>
        <w:rFonts w:ascii="Wingdings" w:hAnsi="Wingdings" w:hint="default"/>
      </w:rPr>
    </w:lvl>
    <w:lvl w:ilvl="6" w:tplc="04210001" w:tentative="1">
      <w:start w:val="1"/>
      <w:numFmt w:val="bullet"/>
      <w:lvlText w:val=""/>
      <w:lvlJc w:val="left"/>
      <w:pPr>
        <w:ind w:left="5247" w:hanging="360"/>
      </w:pPr>
      <w:rPr>
        <w:rFonts w:ascii="Symbol" w:hAnsi="Symbol" w:hint="default"/>
      </w:rPr>
    </w:lvl>
    <w:lvl w:ilvl="7" w:tplc="04210003" w:tentative="1">
      <w:start w:val="1"/>
      <w:numFmt w:val="bullet"/>
      <w:lvlText w:val="o"/>
      <w:lvlJc w:val="left"/>
      <w:pPr>
        <w:ind w:left="5967" w:hanging="360"/>
      </w:pPr>
      <w:rPr>
        <w:rFonts w:ascii="Courier New" w:hAnsi="Courier New" w:cs="Courier New" w:hint="default"/>
      </w:rPr>
    </w:lvl>
    <w:lvl w:ilvl="8" w:tplc="04210005" w:tentative="1">
      <w:start w:val="1"/>
      <w:numFmt w:val="bullet"/>
      <w:lvlText w:val=""/>
      <w:lvlJc w:val="left"/>
      <w:pPr>
        <w:ind w:left="6687" w:hanging="360"/>
      </w:pPr>
      <w:rPr>
        <w:rFonts w:ascii="Wingdings" w:hAnsi="Wingdings" w:hint="default"/>
      </w:rPr>
    </w:lvl>
  </w:abstractNum>
  <w:abstractNum w:abstractNumId="39">
    <w:nsid w:val="62A47EB9"/>
    <w:multiLevelType w:val="hybridMultilevel"/>
    <w:tmpl w:val="75104D04"/>
    <w:lvl w:ilvl="0" w:tplc="0409000B">
      <w:start w:val="1"/>
      <w:numFmt w:val="bullet"/>
      <w:lvlText w:val=""/>
      <w:lvlJc w:val="left"/>
      <w:pPr>
        <w:ind w:left="1485" w:hanging="360"/>
      </w:pPr>
      <w:rPr>
        <w:rFonts w:ascii="Wingdings" w:hAnsi="Wingdings" w:hint="default"/>
      </w:rPr>
    </w:lvl>
    <w:lvl w:ilvl="1" w:tplc="04090003" w:tentative="1">
      <w:start w:val="1"/>
      <w:numFmt w:val="bullet"/>
      <w:lvlText w:val="o"/>
      <w:lvlJc w:val="left"/>
      <w:pPr>
        <w:ind w:left="2205" w:hanging="360"/>
      </w:pPr>
      <w:rPr>
        <w:rFonts w:ascii="Courier New" w:hAnsi="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40">
    <w:nsid w:val="64D63D5E"/>
    <w:multiLevelType w:val="hybridMultilevel"/>
    <w:tmpl w:val="00923EA4"/>
    <w:lvl w:ilvl="0" w:tplc="0409000F">
      <w:start w:val="1"/>
      <w:numFmt w:val="decimal"/>
      <w:lvlText w:val="%1)"/>
      <w:lvlJc w:val="left"/>
      <w:pPr>
        <w:ind w:left="288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1">
    <w:nsid w:val="65605A14"/>
    <w:multiLevelType w:val="hybridMultilevel"/>
    <w:tmpl w:val="06DC873E"/>
    <w:lvl w:ilvl="0" w:tplc="015CA484">
      <w:start w:val="1"/>
      <w:numFmt w:val="lowerLetter"/>
      <w:lvlText w:val="%1."/>
      <w:lvlJc w:val="left"/>
      <w:pPr>
        <w:ind w:left="1636" w:hanging="360"/>
      </w:pPr>
      <w:rPr>
        <w:rFonts w:hint="default"/>
      </w:rPr>
    </w:lvl>
    <w:lvl w:ilvl="1" w:tplc="04210019" w:tentative="1">
      <w:start w:val="1"/>
      <w:numFmt w:val="lowerLetter"/>
      <w:lvlText w:val="%2."/>
      <w:lvlJc w:val="left"/>
      <w:pPr>
        <w:ind w:left="2356" w:hanging="360"/>
      </w:pPr>
    </w:lvl>
    <w:lvl w:ilvl="2" w:tplc="0421001B" w:tentative="1">
      <w:start w:val="1"/>
      <w:numFmt w:val="lowerRoman"/>
      <w:lvlText w:val="%3."/>
      <w:lvlJc w:val="right"/>
      <w:pPr>
        <w:ind w:left="3076" w:hanging="180"/>
      </w:pPr>
    </w:lvl>
    <w:lvl w:ilvl="3" w:tplc="0421000F" w:tentative="1">
      <w:start w:val="1"/>
      <w:numFmt w:val="decimal"/>
      <w:lvlText w:val="%4."/>
      <w:lvlJc w:val="left"/>
      <w:pPr>
        <w:ind w:left="3796" w:hanging="360"/>
      </w:pPr>
    </w:lvl>
    <w:lvl w:ilvl="4" w:tplc="04210019" w:tentative="1">
      <w:start w:val="1"/>
      <w:numFmt w:val="lowerLetter"/>
      <w:lvlText w:val="%5."/>
      <w:lvlJc w:val="left"/>
      <w:pPr>
        <w:ind w:left="4516" w:hanging="360"/>
      </w:pPr>
    </w:lvl>
    <w:lvl w:ilvl="5" w:tplc="0421001B" w:tentative="1">
      <w:start w:val="1"/>
      <w:numFmt w:val="lowerRoman"/>
      <w:lvlText w:val="%6."/>
      <w:lvlJc w:val="right"/>
      <w:pPr>
        <w:ind w:left="5236" w:hanging="180"/>
      </w:pPr>
    </w:lvl>
    <w:lvl w:ilvl="6" w:tplc="0421000F" w:tentative="1">
      <w:start w:val="1"/>
      <w:numFmt w:val="decimal"/>
      <w:lvlText w:val="%7."/>
      <w:lvlJc w:val="left"/>
      <w:pPr>
        <w:ind w:left="5956" w:hanging="360"/>
      </w:pPr>
    </w:lvl>
    <w:lvl w:ilvl="7" w:tplc="04210019" w:tentative="1">
      <w:start w:val="1"/>
      <w:numFmt w:val="lowerLetter"/>
      <w:lvlText w:val="%8."/>
      <w:lvlJc w:val="left"/>
      <w:pPr>
        <w:ind w:left="6676" w:hanging="360"/>
      </w:pPr>
    </w:lvl>
    <w:lvl w:ilvl="8" w:tplc="0421001B" w:tentative="1">
      <w:start w:val="1"/>
      <w:numFmt w:val="lowerRoman"/>
      <w:lvlText w:val="%9."/>
      <w:lvlJc w:val="right"/>
      <w:pPr>
        <w:ind w:left="7396" w:hanging="180"/>
      </w:pPr>
    </w:lvl>
  </w:abstractNum>
  <w:abstractNum w:abstractNumId="42">
    <w:nsid w:val="66ED548E"/>
    <w:multiLevelType w:val="hybridMultilevel"/>
    <w:tmpl w:val="598EFC34"/>
    <w:lvl w:ilvl="0" w:tplc="926A7300">
      <w:start w:val="1"/>
      <w:numFmt w:val="lowerLetter"/>
      <w:lvlText w:val="%1."/>
      <w:lvlJc w:val="left"/>
      <w:pPr>
        <w:ind w:left="1920" w:hanging="360"/>
      </w:pPr>
      <w:rPr>
        <w:rFonts w:hint="default"/>
      </w:rPr>
    </w:lvl>
    <w:lvl w:ilvl="1" w:tplc="04210019" w:tentative="1">
      <w:start w:val="1"/>
      <w:numFmt w:val="lowerLetter"/>
      <w:lvlText w:val="%2."/>
      <w:lvlJc w:val="left"/>
      <w:pPr>
        <w:ind w:left="2640" w:hanging="360"/>
      </w:pPr>
    </w:lvl>
    <w:lvl w:ilvl="2" w:tplc="0421001B" w:tentative="1">
      <w:start w:val="1"/>
      <w:numFmt w:val="lowerRoman"/>
      <w:lvlText w:val="%3."/>
      <w:lvlJc w:val="right"/>
      <w:pPr>
        <w:ind w:left="3360" w:hanging="180"/>
      </w:pPr>
    </w:lvl>
    <w:lvl w:ilvl="3" w:tplc="0421000F" w:tentative="1">
      <w:start w:val="1"/>
      <w:numFmt w:val="decimal"/>
      <w:lvlText w:val="%4."/>
      <w:lvlJc w:val="left"/>
      <w:pPr>
        <w:ind w:left="4080" w:hanging="360"/>
      </w:pPr>
    </w:lvl>
    <w:lvl w:ilvl="4" w:tplc="04210019" w:tentative="1">
      <w:start w:val="1"/>
      <w:numFmt w:val="lowerLetter"/>
      <w:lvlText w:val="%5."/>
      <w:lvlJc w:val="left"/>
      <w:pPr>
        <w:ind w:left="4800" w:hanging="360"/>
      </w:pPr>
    </w:lvl>
    <w:lvl w:ilvl="5" w:tplc="0421001B" w:tentative="1">
      <w:start w:val="1"/>
      <w:numFmt w:val="lowerRoman"/>
      <w:lvlText w:val="%6."/>
      <w:lvlJc w:val="right"/>
      <w:pPr>
        <w:ind w:left="5520" w:hanging="180"/>
      </w:pPr>
    </w:lvl>
    <w:lvl w:ilvl="6" w:tplc="0421000F" w:tentative="1">
      <w:start w:val="1"/>
      <w:numFmt w:val="decimal"/>
      <w:lvlText w:val="%7."/>
      <w:lvlJc w:val="left"/>
      <w:pPr>
        <w:ind w:left="6240" w:hanging="360"/>
      </w:pPr>
    </w:lvl>
    <w:lvl w:ilvl="7" w:tplc="04210019" w:tentative="1">
      <w:start w:val="1"/>
      <w:numFmt w:val="lowerLetter"/>
      <w:lvlText w:val="%8."/>
      <w:lvlJc w:val="left"/>
      <w:pPr>
        <w:ind w:left="6960" w:hanging="360"/>
      </w:pPr>
    </w:lvl>
    <w:lvl w:ilvl="8" w:tplc="0421001B" w:tentative="1">
      <w:start w:val="1"/>
      <w:numFmt w:val="lowerRoman"/>
      <w:lvlText w:val="%9."/>
      <w:lvlJc w:val="right"/>
      <w:pPr>
        <w:ind w:left="7680" w:hanging="180"/>
      </w:pPr>
    </w:lvl>
  </w:abstractNum>
  <w:abstractNum w:abstractNumId="43">
    <w:nsid w:val="6A725C73"/>
    <w:multiLevelType w:val="hybridMultilevel"/>
    <w:tmpl w:val="67A23F4A"/>
    <w:lvl w:ilvl="0" w:tplc="2C2601A4">
      <w:start w:val="1"/>
      <w:numFmt w:val="lowerLetter"/>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44">
    <w:nsid w:val="72322E86"/>
    <w:multiLevelType w:val="hybridMultilevel"/>
    <w:tmpl w:val="9EDCFA20"/>
    <w:lvl w:ilvl="0" w:tplc="43EE8892">
      <w:start w:val="1"/>
      <w:numFmt w:val="decimal"/>
      <w:lvlText w:val="%1."/>
      <w:lvlJc w:val="left"/>
      <w:pPr>
        <w:ind w:left="2280" w:hanging="360"/>
      </w:pPr>
      <w:rPr>
        <w:rFonts w:ascii="Book Antiqua" w:eastAsia="Times New Roman" w:hAnsi="Book Antiqua" w:cs="Tahoma"/>
      </w:rPr>
    </w:lvl>
    <w:lvl w:ilvl="1" w:tplc="04090003" w:tentative="1">
      <w:start w:val="1"/>
      <w:numFmt w:val="bullet"/>
      <w:lvlText w:val="o"/>
      <w:lvlJc w:val="left"/>
      <w:pPr>
        <w:ind w:left="3000" w:hanging="360"/>
      </w:pPr>
      <w:rPr>
        <w:rFonts w:ascii="Courier New" w:hAnsi="Courier New" w:hint="default"/>
      </w:rPr>
    </w:lvl>
    <w:lvl w:ilvl="2" w:tplc="04090005" w:tentative="1">
      <w:start w:val="1"/>
      <w:numFmt w:val="bullet"/>
      <w:lvlText w:val=""/>
      <w:lvlJc w:val="left"/>
      <w:pPr>
        <w:ind w:left="3720" w:hanging="360"/>
      </w:pPr>
      <w:rPr>
        <w:rFonts w:ascii="Wingdings" w:hAnsi="Wingdings" w:hint="default"/>
      </w:rPr>
    </w:lvl>
    <w:lvl w:ilvl="3" w:tplc="04090001" w:tentative="1">
      <w:start w:val="1"/>
      <w:numFmt w:val="bullet"/>
      <w:lvlText w:val=""/>
      <w:lvlJc w:val="left"/>
      <w:pPr>
        <w:ind w:left="4440" w:hanging="360"/>
      </w:pPr>
      <w:rPr>
        <w:rFonts w:ascii="Symbol" w:hAnsi="Symbol" w:hint="default"/>
      </w:rPr>
    </w:lvl>
    <w:lvl w:ilvl="4" w:tplc="04090003" w:tentative="1">
      <w:start w:val="1"/>
      <w:numFmt w:val="bullet"/>
      <w:lvlText w:val="o"/>
      <w:lvlJc w:val="left"/>
      <w:pPr>
        <w:ind w:left="5160" w:hanging="360"/>
      </w:pPr>
      <w:rPr>
        <w:rFonts w:ascii="Courier New" w:hAnsi="Courier New" w:hint="default"/>
      </w:rPr>
    </w:lvl>
    <w:lvl w:ilvl="5" w:tplc="04090005" w:tentative="1">
      <w:start w:val="1"/>
      <w:numFmt w:val="bullet"/>
      <w:lvlText w:val=""/>
      <w:lvlJc w:val="left"/>
      <w:pPr>
        <w:ind w:left="5880" w:hanging="360"/>
      </w:pPr>
      <w:rPr>
        <w:rFonts w:ascii="Wingdings" w:hAnsi="Wingdings" w:hint="default"/>
      </w:rPr>
    </w:lvl>
    <w:lvl w:ilvl="6" w:tplc="04090001" w:tentative="1">
      <w:start w:val="1"/>
      <w:numFmt w:val="bullet"/>
      <w:lvlText w:val=""/>
      <w:lvlJc w:val="left"/>
      <w:pPr>
        <w:ind w:left="6600" w:hanging="360"/>
      </w:pPr>
      <w:rPr>
        <w:rFonts w:ascii="Symbol" w:hAnsi="Symbol" w:hint="default"/>
      </w:rPr>
    </w:lvl>
    <w:lvl w:ilvl="7" w:tplc="04090003" w:tentative="1">
      <w:start w:val="1"/>
      <w:numFmt w:val="bullet"/>
      <w:lvlText w:val="o"/>
      <w:lvlJc w:val="left"/>
      <w:pPr>
        <w:ind w:left="7320" w:hanging="360"/>
      </w:pPr>
      <w:rPr>
        <w:rFonts w:ascii="Courier New" w:hAnsi="Courier New" w:hint="default"/>
      </w:rPr>
    </w:lvl>
    <w:lvl w:ilvl="8" w:tplc="04090005" w:tentative="1">
      <w:start w:val="1"/>
      <w:numFmt w:val="bullet"/>
      <w:lvlText w:val=""/>
      <w:lvlJc w:val="left"/>
      <w:pPr>
        <w:ind w:left="8040" w:hanging="360"/>
      </w:pPr>
      <w:rPr>
        <w:rFonts w:ascii="Wingdings" w:hAnsi="Wingdings" w:hint="default"/>
      </w:rPr>
    </w:lvl>
  </w:abstractNum>
  <w:abstractNum w:abstractNumId="45">
    <w:nsid w:val="72F44EF1"/>
    <w:multiLevelType w:val="hybridMultilevel"/>
    <w:tmpl w:val="4E625E8E"/>
    <w:lvl w:ilvl="0" w:tplc="04210011">
      <w:start w:val="1"/>
      <w:numFmt w:val="decimal"/>
      <w:lvlText w:val="%1)"/>
      <w:lvlJc w:val="left"/>
      <w:pPr>
        <w:ind w:left="1927" w:hanging="360"/>
      </w:pPr>
      <w:rPr>
        <w:rFonts w:cs="Times New Roman" w:hint="default"/>
      </w:rPr>
    </w:lvl>
    <w:lvl w:ilvl="1" w:tplc="04090019">
      <w:start w:val="1"/>
      <w:numFmt w:val="lowerLetter"/>
      <w:lvlText w:val="%2."/>
      <w:lvlJc w:val="left"/>
      <w:pPr>
        <w:ind w:left="2647" w:hanging="360"/>
      </w:pPr>
      <w:rPr>
        <w:rFonts w:cs="Times New Roman"/>
      </w:rPr>
    </w:lvl>
    <w:lvl w:ilvl="2" w:tplc="0409001B" w:tentative="1">
      <w:start w:val="1"/>
      <w:numFmt w:val="lowerRoman"/>
      <w:lvlText w:val="%3."/>
      <w:lvlJc w:val="right"/>
      <w:pPr>
        <w:ind w:left="3367" w:hanging="180"/>
      </w:pPr>
      <w:rPr>
        <w:rFonts w:cs="Times New Roman"/>
      </w:rPr>
    </w:lvl>
    <w:lvl w:ilvl="3" w:tplc="0409000F" w:tentative="1">
      <w:start w:val="1"/>
      <w:numFmt w:val="decimal"/>
      <w:lvlText w:val="%4."/>
      <w:lvlJc w:val="left"/>
      <w:pPr>
        <w:ind w:left="4087" w:hanging="360"/>
      </w:pPr>
      <w:rPr>
        <w:rFonts w:cs="Times New Roman"/>
      </w:rPr>
    </w:lvl>
    <w:lvl w:ilvl="4" w:tplc="04090019" w:tentative="1">
      <w:start w:val="1"/>
      <w:numFmt w:val="lowerLetter"/>
      <w:lvlText w:val="%5."/>
      <w:lvlJc w:val="left"/>
      <w:pPr>
        <w:ind w:left="4807" w:hanging="360"/>
      </w:pPr>
      <w:rPr>
        <w:rFonts w:cs="Times New Roman"/>
      </w:rPr>
    </w:lvl>
    <w:lvl w:ilvl="5" w:tplc="0409001B" w:tentative="1">
      <w:start w:val="1"/>
      <w:numFmt w:val="lowerRoman"/>
      <w:lvlText w:val="%6."/>
      <w:lvlJc w:val="right"/>
      <w:pPr>
        <w:ind w:left="5527" w:hanging="180"/>
      </w:pPr>
      <w:rPr>
        <w:rFonts w:cs="Times New Roman"/>
      </w:rPr>
    </w:lvl>
    <w:lvl w:ilvl="6" w:tplc="0409000F" w:tentative="1">
      <w:start w:val="1"/>
      <w:numFmt w:val="decimal"/>
      <w:lvlText w:val="%7."/>
      <w:lvlJc w:val="left"/>
      <w:pPr>
        <w:ind w:left="6247" w:hanging="360"/>
      </w:pPr>
      <w:rPr>
        <w:rFonts w:cs="Times New Roman"/>
      </w:rPr>
    </w:lvl>
    <w:lvl w:ilvl="7" w:tplc="04090019" w:tentative="1">
      <w:start w:val="1"/>
      <w:numFmt w:val="lowerLetter"/>
      <w:lvlText w:val="%8."/>
      <w:lvlJc w:val="left"/>
      <w:pPr>
        <w:ind w:left="6967" w:hanging="360"/>
      </w:pPr>
      <w:rPr>
        <w:rFonts w:cs="Times New Roman"/>
      </w:rPr>
    </w:lvl>
    <w:lvl w:ilvl="8" w:tplc="0409001B" w:tentative="1">
      <w:start w:val="1"/>
      <w:numFmt w:val="lowerRoman"/>
      <w:lvlText w:val="%9."/>
      <w:lvlJc w:val="right"/>
      <w:pPr>
        <w:ind w:left="7687" w:hanging="180"/>
      </w:pPr>
      <w:rPr>
        <w:rFonts w:cs="Times New Roman"/>
      </w:rPr>
    </w:lvl>
  </w:abstractNum>
  <w:abstractNum w:abstractNumId="46">
    <w:nsid w:val="74F64AC9"/>
    <w:multiLevelType w:val="hybridMultilevel"/>
    <w:tmpl w:val="9796E3F0"/>
    <w:lvl w:ilvl="0" w:tplc="0421000B">
      <w:start w:val="1"/>
      <w:numFmt w:val="bullet"/>
      <w:lvlText w:val=""/>
      <w:lvlJc w:val="left"/>
      <w:pPr>
        <w:ind w:left="1287" w:hanging="360"/>
      </w:pPr>
      <w:rPr>
        <w:rFonts w:ascii="Wingdings" w:hAnsi="Wingdings" w:hint="default"/>
      </w:rPr>
    </w:lvl>
    <w:lvl w:ilvl="1" w:tplc="04210003" w:tentative="1">
      <w:start w:val="1"/>
      <w:numFmt w:val="bullet"/>
      <w:lvlText w:val="o"/>
      <w:lvlJc w:val="left"/>
      <w:pPr>
        <w:ind w:left="2007" w:hanging="360"/>
      </w:pPr>
      <w:rPr>
        <w:rFonts w:ascii="Courier New" w:hAnsi="Courier New" w:cs="Courier New" w:hint="default"/>
      </w:rPr>
    </w:lvl>
    <w:lvl w:ilvl="2" w:tplc="04210005" w:tentative="1">
      <w:start w:val="1"/>
      <w:numFmt w:val="bullet"/>
      <w:lvlText w:val=""/>
      <w:lvlJc w:val="left"/>
      <w:pPr>
        <w:ind w:left="2727" w:hanging="360"/>
      </w:pPr>
      <w:rPr>
        <w:rFonts w:ascii="Wingdings" w:hAnsi="Wingdings" w:hint="default"/>
      </w:rPr>
    </w:lvl>
    <w:lvl w:ilvl="3" w:tplc="04210001" w:tentative="1">
      <w:start w:val="1"/>
      <w:numFmt w:val="bullet"/>
      <w:lvlText w:val=""/>
      <w:lvlJc w:val="left"/>
      <w:pPr>
        <w:ind w:left="3447" w:hanging="360"/>
      </w:pPr>
      <w:rPr>
        <w:rFonts w:ascii="Symbol" w:hAnsi="Symbol" w:hint="default"/>
      </w:rPr>
    </w:lvl>
    <w:lvl w:ilvl="4" w:tplc="04210003" w:tentative="1">
      <w:start w:val="1"/>
      <w:numFmt w:val="bullet"/>
      <w:lvlText w:val="o"/>
      <w:lvlJc w:val="left"/>
      <w:pPr>
        <w:ind w:left="4167" w:hanging="360"/>
      </w:pPr>
      <w:rPr>
        <w:rFonts w:ascii="Courier New" w:hAnsi="Courier New" w:cs="Courier New" w:hint="default"/>
      </w:rPr>
    </w:lvl>
    <w:lvl w:ilvl="5" w:tplc="04210005" w:tentative="1">
      <w:start w:val="1"/>
      <w:numFmt w:val="bullet"/>
      <w:lvlText w:val=""/>
      <w:lvlJc w:val="left"/>
      <w:pPr>
        <w:ind w:left="4887" w:hanging="360"/>
      </w:pPr>
      <w:rPr>
        <w:rFonts w:ascii="Wingdings" w:hAnsi="Wingdings" w:hint="default"/>
      </w:rPr>
    </w:lvl>
    <w:lvl w:ilvl="6" w:tplc="04210001" w:tentative="1">
      <w:start w:val="1"/>
      <w:numFmt w:val="bullet"/>
      <w:lvlText w:val=""/>
      <w:lvlJc w:val="left"/>
      <w:pPr>
        <w:ind w:left="5607" w:hanging="360"/>
      </w:pPr>
      <w:rPr>
        <w:rFonts w:ascii="Symbol" w:hAnsi="Symbol" w:hint="default"/>
      </w:rPr>
    </w:lvl>
    <w:lvl w:ilvl="7" w:tplc="04210003" w:tentative="1">
      <w:start w:val="1"/>
      <w:numFmt w:val="bullet"/>
      <w:lvlText w:val="o"/>
      <w:lvlJc w:val="left"/>
      <w:pPr>
        <w:ind w:left="6327" w:hanging="360"/>
      </w:pPr>
      <w:rPr>
        <w:rFonts w:ascii="Courier New" w:hAnsi="Courier New" w:cs="Courier New" w:hint="default"/>
      </w:rPr>
    </w:lvl>
    <w:lvl w:ilvl="8" w:tplc="04210005" w:tentative="1">
      <w:start w:val="1"/>
      <w:numFmt w:val="bullet"/>
      <w:lvlText w:val=""/>
      <w:lvlJc w:val="left"/>
      <w:pPr>
        <w:ind w:left="7047" w:hanging="360"/>
      </w:pPr>
      <w:rPr>
        <w:rFonts w:ascii="Wingdings" w:hAnsi="Wingdings" w:hint="default"/>
      </w:rPr>
    </w:lvl>
  </w:abstractNum>
  <w:num w:numId="1">
    <w:abstractNumId w:val="43"/>
  </w:num>
  <w:num w:numId="2">
    <w:abstractNumId w:val="45"/>
  </w:num>
  <w:num w:numId="3">
    <w:abstractNumId w:val="3"/>
  </w:num>
  <w:num w:numId="4">
    <w:abstractNumId w:val="14"/>
  </w:num>
  <w:num w:numId="5">
    <w:abstractNumId w:val="37"/>
  </w:num>
  <w:num w:numId="6">
    <w:abstractNumId w:val="8"/>
  </w:num>
  <w:num w:numId="7">
    <w:abstractNumId w:val="21"/>
  </w:num>
  <w:num w:numId="8">
    <w:abstractNumId w:val="19"/>
  </w:num>
  <w:num w:numId="9">
    <w:abstractNumId w:val="4"/>
  </w:num>
  <w:num w:numId="10">
    <w:abstractNumId w:val="2"/>
  </w:num>
  <w:num w:numId="11">
    <w:abstractNumId w:val="35"/>
  </w:num>
  <w:num w:numId="12">
    <w:abstractNumId w:val="23"/>
  </w:num>
  <w:num w:numId="13">
    <w:abstractNumId w:val="25"/>
  </w:num>
  <w:num w:numId="14">
    <w:abstractNumId w:val="44"/>
  </w:num>
  <w:num w:numId="15">
    <w:abstractNumId w:val="6"/>
  </w:num>
  <w:num w:numId="16">
    <w:abstractNumId w:val="11"/>
  </w:num>
  <w:num w:numId="17">
    <w:abstractNumId w:val="17"/>
  </w:num>
  <w:num w:numId="18">
    <w:abstractNumId w:val="39"/>
  </w:num>
  <w:num w:numId="19">
    <w:abstractNumId w:val="40"/>
  </w:num>
  <w:num w:numId="20">
    <w:abstractNumId w:val="13"/>
  </w:num>
  <w:num w:numId="21">
    <w:abstractNumId w:val="30"/>
  </w:num>
  <w:num w:numId="22">
    <w:abstractNumId w:val="15"/>
  </w:num>
  <w:num w:numId="23">
    <w:abstractNumId w:val="38"/>
  </w:num>
  <w:num w:numId="24">
    <w:abstractNumId w:val="10"/>
  </w:num>
  <w:num w:numId="25">
    <w:abstractNumId w:val="33"/>
  </w:num>
  <w:num w:numId="26">
    <w:abstractNumId w:val="1"/>
  </w:num>
  <w:num w:numId="27">
    <w:abstractNumId w:val="24"/>
  </w:num>
  <w:num w:numId="28">
    <w:abstractNumId w:val="29"/>
  </w:num>
  <w:num w:numId="29">
    <w:abstractNumId w:val="28"/>
  </w:num>
  <w:num w:numId="30">
    <w:abstractNumId w:val="27"/>
  </w:num>
  <w:num w:numId="31">
    <w:abstractNumId w:val="18"/>
  </w:num>
  <w:num w:numId="32">
    <w:abstractNumId w:val="20"/>
  </w:num>
  <w:num w:numId="33">
    <w:abstractNumId w:val="31"/>
  </w:num>
  <w:num w:numId="34">
    <w:abstractNumId w:val="34"/>
  </w:num>
  <w:num w:numId="35">
    <w:abstractNumId w:val="5"/>
  </w:num>
  <w:num w:numId="36">
    <w:abstractNumId w:val="32"/>
  </w:num>
  <w:num w:numId="37">
    <w:abstractNumId w:val="12"/>
  </w:num>
  <w:num w:numId="38">
    <w:abstractNumId w:val="22"/>
  </w:num>
  <w:num w:numId="39">
    <w:abstractNumId w:val="26"/>
  </w:num>
  <w:num w:numId="40">
    <w:abstractNumId w:val="16"/>
  </w:num>
  <w:num w:numId="41">
    <w:abstractNumId w:val="42"/>
  </w:num>
  <w:num w:numId="42">
    <w:abstractNumId w:val="7"/>
  </w:num>
  <w:num w:numId="43">
    <w:abstractNumId w:val="36"/>
  </w:num>
  <w:num w:numId="44">
    <w:abstractNumId w:val="41"/>
  </w:num>
  <w:num w:numId="45">
    <w:abstractNumId w:val="9"/>
  </w:num>
  <w:num w:numId="46">
    <w:abstractNumId w:val="0"/>
  </w:num>
  <w:num w:numId="47">
    <w:abstractNumId w:val="4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03A28"/>
    <w:rsid w:val="000000CF"/>
    <w:rsid w:val="00000C64"/>
    <w:rsid w:val="00001060"/>
    <w:rsid w:val="000010C8"/>
    <w:rsid w:val="00001973"/>
    <w:rsid w:val="00001EAC"/>
    <w:rsid w:val="000029E0"/>
    <w:rsid w:val="00002E76"/>
    <w:rsid w:val="0000336A"/>
    <w:rsid w:val="000036EC"/>
    <w:rsid w:val="000039E3"/>
    <w:rsid w:val="00003DED"/>
    <w:rsid w:val="00003ECA"/>
    <w:rsid w:val="00003FCC"/>
    <w:rsid w:val="00004033"/>
    <w:rsid w:val="000047F7"/>
    <w:rsid w:val="00004F3E"/>
    <w:rsid w:val="00005AB7"/>
    <w:rsid w:val="00006377"/>
    <w:rsid w:val="000064C3"/>
    <w:rsid w:val="00006EF9"/>
    <w:rsid w:val="00007111"/>
    <w:rsid w:val="000071A9"/>
    <w:rsid w:val="000079D9"/>
    <w:rsid w:val="00007AB7"/>
    <w:rsid w:val="00011A58"/>
    <w:rsid w:val="00011C4D"/>
    <w:rsid w:val="0001230E"/>
    <w:rsid w:val="00012630"/>
    <w:rsid w:val="00012754"/>
    <w:rsid w:val="00012BA1"/>
    <w:rsid w:val="00012BC9"/>
    <w:rsid w:val="00012C64"/>
    <w:rsid w:val="00012D59"/>
    <w:rsid w:val="00013769"/>
    <w:rsid w:val="0001435C"/>
    <w:rsid w:val="00015F2C"/>
    <w:rsid w:val="00016A89"/>
    <w:rsid w:val="00017786"/>
    <w:rsid w:val="00017FBF"/>
    <w:rsid w:val="00020098"/>
    <w:rsid w:val="00020589"/>
    <w:rsid w:val="000215C2"/>
    <w:rsid w:val="00022269"/>
    <w:rsid w:val="0002259E"/>
    <w:rsid w:val="00022A64"/>
    <w:rsid w:val="00022C71"/>
    <w:rsid w:val="00022EB1"/>
    <w:rsid w:val="00024CD4"/>
    <w:rsid w:val="00025F5D"/>
    <w:rsid w:val="0002649C"/>
    <w:rsid w:val="000276B7"/>
    <w:rsid w:val="00027CB1"/>
    <w:rsid w:val="00027D5C"/>
    <w:rsid w:val="00027E40"/>
    <w:rsid w:val="0003001A"/>
    <w:rsid w:val="00030065"/>
    <w:rsid w:val="0003103D"/>
    <w:rsid w:val="00031564"/>
    <w:rsid w:val="00032C09"/>
    <w:rsid w:val="00034691"/>
    <w:rsid w:val="00034879"/>
    <w:rsid w:val="00034958"/>
    <w:rsid w:val="000349C0"/>
    <w:rsid w:val="00034E12"/>
    <w:rsid w:val="0003538B"/>
    <w:rsid w:val="00035921"/>
    <w:rsid w:val="000363C1"/>
    <w:rsid w:val="00037198"/>
    <w:rsid w:val="000371F6"/>
    <w:rsid w:val="00037ACB"/>
    <w:rsid w:val="00037CFE"/>
    <w:rsid w:val="00037D09"/>
    <w:rsid w:val="00037E20"/>
    <w:rsid w:val="00040B2D"/>
    <w:rsid w:val="000414D1"/>
    <w:rsid w:val="000422BE"/>
    <w:rsid w:val="000424C6"/>
    <w:rsid w:val="000427EC"/>
    <w:rsid w:val="00043000"/>
    <w:rsid w:val="0004391D"/>
    <w:rsid w:val="00044507"/>
    <w:rsid w:val="000446ED"/>
    <w:rsid w:val="0004740F"/>
    <w:rsid w:val="00047579"/>
    <w:rsid w:val="000476E6"/>
    <w:rsid w:val="00047954"/>
    <w:rsid w:val="00047BBD"/>
    <w:rsid w:val="00050058"/>
    <w:rsid w:val="0005086D"/>
    <w:rsid w:val="000508B8"/>
    <w:rsid w:val="00050E0E"/>
    <w:rsid w:val="00051504"/>
    <w:rsid w:val="000522C8"/>
    <w:rsid w:val="00052A9A"/>
    <w:rsid w:val="00052D9E"/>
    <w:rsid w:val="00052DCA"/>
    <w:rsid w:val="00053ABF"/>
    <w:rsid w:val="00053AF5"/>
    <w:rsid w:val="00053FA6"/>
    <w:rsid w:val="000544B2"/>
    <w:rsid w:val="00054DB1"/>
    <w:rsid w:val="00055BB2"/>
    <w:rsid w:val="000562A3"/>
    <w:rsid w:val="000564CC"/>
    <w:rsid w:val="00056ED3"/>
    <w:rsid w:val="000577CE"/>
    <w:rsid w:val="00057ADC"/>
    <w:rsid w:val="00060550"/>
    <w:rsid w:val="00060757"/>
    <w:rsid w:val="0006093A"/>
    <w:rsid w:val="00060FE7"/>
    <w:rsid w:val="0006161A"/>
    <w:rsid w:val="00061AA6"/>
    <w:rsid w:val="00061E49"/>
    <w:rsid w:val="00062053"/>
    <w:rsid w:val="000622FC"/>
    <w:rsid w:val="000623D9"/>
    <w:rsid w:val="0006260B"/>
    <w:rsid w:val="00062DE4"/>
    <w:rsid w:val="00063920"/>
    <w:rsid w:val="00063A6C"/>
    <w:rsid w:val="00063B7A"/>
    <w:rsid w:val="000643EC"/>
    <w:rsid w:val="00064565"/>
    <w:rsid w:val="00064AE7"/>
    <w:rsid w:val="0006500E"/>
    <w:rsid w:val="000651ED"/>
    <w:rsid w:val="0006687F"/>
    <w:rsid w:val="00067365"/>
    <w:rsid w:val="0006746B"/>
    <w:rsid w:val="00070004"/>
    <w:rsid w:val="000701D5"/>
    <w:rsid w:val="000703D5"/>
    <w:rsid w:val="00070548"/>
    <w:rsid w:val="00070A40"/>
    <w:rsid w:val="000729B2"/>
    <w:rsid w:val="00073220"/>
    <w:rsid w:val="00073AD6"/>
    <w:rsid w:val="00073CE0"/>
    <w:rsid w:val="00075A17"/>
    <w:rsid w:val="00075D33"/>
    <w:rsid w:val="0007635C"/>
    <w:rsid w:val="00076765"/>
    <w:rsid w:val="00076A4B"/>
    <w:rsid w:val="0007725C"/>
    <w:rsid w:val="000776D5"/>
    <w:rsid w:val="00077708"/>
    <w:rsid w:val="00077859"/>
    <w:rsid w:val="00080A9E"/>
    <w:rsid w:val="00081AD7"/>
    <w:rsid w:val="00081E34"/>
    <w:rsid w:val="000821E3"/>
    <w:rsid w:val="00082319"/>
    <w:rsid w:val="0008250B"/>
    <w:rsid w:val="000826BB"/>
    <w:rsid w:val="000827F7"/>
    <w:rsid w:val="00082A09"/>
    <w:rsid w:val="00082D08"/>
    <w:rsid w:val="00083A29"/>
    <w:rsid w:val="00083E63"/>
    <w:rsid w:val="0008540F"/>
    <w:rsid w:val="00085433"/>
    <w:rsid w:val="00085963"/>
    <w:rsid w:val="000861E7"/>
    <w:rsid w:val="00086568"/>
    <w:rsid w:val="00086F6F"/>
    <w:rsid w:val="000876B7"/>
    <w:rsid w:val="00090B39"/>
    <w:rsid w:val="00090BCE"/>
    <w:rsid w:val="00090FD4"/>
    <w:rsid w:val="00091586"/>
    <w:rsid w:val="000919AF"/>
    <w:rsid w:val="00091AFD"/>
    <w:rsid w:val="00091ED5"/>
    <w:rsid w:val="000922A5"/>
    <w:rsid w:val="00092397"/>
    <w:rsid w:val="0009250F"/>
    <w:rsid w:val="000925F5"/>
    <w:rsid w:val="000928E2"/>
    <w:rsid w:val="00092B83"/>
    <w:rsid w:val="00093254"/>
    <w:rsid w:val="0009333D"/>
    <w:rsid w:val="0009535D"/>
    <w:rsid w:val="00095A7C"/>
    <w:rsid w:val="00096C4F"/>
    <w:rsid w:val="00096F41"/>
    <w:rsid w:val="00097405"/>
    <w:rsid w:val="0009747B"/>
    <w:rsid w:val="0009754D"/>
    <w:rsid w:val="000A0724"/>
    <w:rsid w:val="000A164A"/>
    <w:rsid w:val="000A1FA3"/>
    <w:rsid w:val="000A2516"/>
    <w:rsid w:val="000A26BB"/>
    <w:rsid w:val="000A291B"/>
    <w:rsid w:val="000A39B1"/>
    <w:rsid w:val="000A3B8C"/>
    <w:rsid w:val="000A3DE3"/>
    <w:rsid w:val="000A40C3"/>
    <w:rsid w:val="000A5376"/>
    <w:rsid w:val="000A556E"/>
    <w:rsid w:val="000A59DA"/>
    <w:rsid w:val="000A5B8F"/>
    <w:rsid w:val="000A5C5E"/>
    <w:rsid w:val="000A6798"/>
    <w:rsid w:val="000A6C29"/>
    <w:rsid w:val="000A6F4E"/>
    <w:rsid w:val="000A6F99"/>
    <w:rsid w:val="000A7BAA"/>
    <w:rsid w:val="000B0B5C"/>
    <w:rsid w:val="000B15C5"/>
    <w:rsid w:val="000B1B5F"/>
    <w:rsid w:val="000B1D9C"/>
    <w:rsid w:val="000B3836"/>
    <w:rsid w:val="000B3CA1"/>
    <w:rsid w:val="000B4020"/>
    <w:rsid w:val="000B421A"/>
    <w:rsid w:val="000B43C5"/>
    <w:rsid w:val="000B44F3"/>
    <w:rsid w:val="000B4AD6"/>
    <w:rsid w:val="000B4C64"/>
    <w:rsid w:val="000B500E"/>
    <w:rsid w:val="000B5DCF"/>
    <w:rsid w:val="000C03D2"/>
    <w:rsid w:val="000C0419"/>
    <w:rsid w:val="000C050E"/>
    <w:rsid w:val="000C07CD"/>
    <w:rsid w:val="000C0CC5"/>
    <w:rsid w:val="000C221B"/>
    <w:rsid w:val="000C22FF"/>
    <w:rsid w:val="000C3499"/>
    <w:rsid w:val="000C3D2D"/>
    <w:rsid w:val="000C3F53"/>
    <w:rsid w:val="000C4786"/>
    <w:rsid w:val="000C5638"/>
    <w:rsid w:val="000C6226"/>
    <w:rsid w:val="000C6508"/>
    <w:rsid w:val="000C7881"/>
    <w:rsid w:val="000D14A4"/>
    <w:rsid w:val="000D1964"/>
    <w:rsid w:val="000D199B"/>
    <w:rsid w:val="000D2989"/>
    <w:rsid w:val="000D39BE"/>
    <w:rsid w:val="000D496F"/>
    <w:rsid w:val="000D5226"/>
    <w:rsid w:val="000D57D0"/>
    <w:rsid w:val="000D5F4E"/>
    <w:rsid w:val="000D60C3"/>
    <w:rsid w:val="000D612A"/>
    <w:rsid w:val="000D7574"/>
    <w:rsid w:val="000D7A99"/>
    <w:rsid w:val="000E09D8"/>
    <w:rsid w:val="000E0BDB"/>
    <w:rsid w:val="000E188C"/>
    <w:rsid w:val="000E1961"/>
    <w:rsid w:val="000E1F63"/>
    <w:rsid w:val="000E2481"/>
    <w:rsid w:val="000E2D10"/>
    <w:rsid w:val="000E31AD"/>
    <w:rsid w:val="000E368F"/>
    <w:rsid w:val="000E45F7"/>
    <w:rsid w:val="000E4D0C"/>
    <w:rsid w:val="000E52D1"/>
    <w:rsid w:val="000E55F3"/>
    <w:rsid w:val="000E58EF"/>
    <w:rsid w:val="000E6213"/>
    <w:rsid w:val="000E6366"/>
    <w:rsid w:val="000E7AD9"/>
    <w:rsid w:val="000E7E0E"/>
    <w:rsid w:val="000F0C41"/>
    <w:rsid w:val="000F0D60"/>
    <w:rsid w:val="000F0E02"/>
    <w:rsid w:val="000F0F2C"/>
    <w:rsid w:val="000F12FA"/>
    <w:rsid w:val="000F1B84"/>
    <w:rsid w:val="000F216E"/>
    <w:rsid w:val="000F241C"/>
    <w:rsid w:val="000F2691"/>
    <w:rsid w:val="000F2D66"/>
    <w:rsid w:val="000F3070"/>
    <w:rsid w:val="000F3408"/>
    <w:rsid w:val="000F347E"/>
    <w:rsid w:val="000F3695"/>
    <w:rsid w:val="000F3BEB"/>
    <w:rsid w:val="000F44E6"/>
    <w:rsid w:val="000F465E"/>
    <w:rsid w:val="000F4701"/>
    <w:rsid w:val="000F4A82"/>
    <w:rsid w:val="000F4AB9"/>
    <w:rsid w:val="000F4BDC"/>
    <w:rsid w:val="000F4F4F"/>
    <w:rsid w:val="000F66B8"/>
    <w:rsid w:val="000F6CFE"/>
    <w:rsid w:val="000F725E"/>
    <w:rsid w:val="000F758F"/>
    <w:rsid w:val="00100DA1"/>
    <w:rsid w:val="001010C2"/>
    <w:rsid w:val="001017AE"/>
    <w:rsid w:val="001023C9"/>
    <w:rsid w:val="00102B03"/>
    <w:rsid w:val="00103874"/>
    <w:rsid w:val="00103D4D"/>
    <w:rsid w:val="00103F30"/>
    <w:rsid w:val="00104204"/>
    <w:rsid w:val="0010437D"/>
    <w:rsid w:val="001044D4"/>
    <w:rsid w:val="001055E3"/>
    <w:rsid w:val="00105CDF"/>
    <w:rsid w:val="00105EC8"/>
    <w:rsid w:val="001060CE"/>
    <w:rsid w:val="001064CB"/>
    <w:rsid w:val="00107E30"/>
    <w:rsid w:val="00107FD9"/>
    <w:rsid w:val="001104E0"/>
    <w:rsid w:val="001106D0"/>
    <w:rsid w:val="00110745"/>
    <w:rsid w:val="00110945"/>
    <w:rsid w:val="0011234E"/>
    <w:rsid w:val="001124E9"/>
    <w:rsid w:val="00112631"/>
    <w:rsid w:val="00114132"/>
    <w:rsid w:val="001151A6"/>
    <w:rsid w:val="0011538D"/>
    <w:rsid w:val="0011654A"/>
    <w:rsid w:val="001168EA"/>
    <w:rsid w:val="00116B88"/>
    <w:rsid w:val="00116DD7"/>
    <w:rsid w:val="00117ABC"/>
    <w:rsid w:val="00117AC5"/>
    <w:rsid w:val="00117E6F"/>
    <w:rsid w:val="0012067C"/>
    <w:rsid w:val="0012163B"/>
    <w:rsid w:val="00121B20"/>
    <w:rsid w:val="00122216"/>
    <w:rsid w:val="00122715"/>
    <w:rsid w:val="00124419"/>
    <w:rsid w:val="00124F3B"/>
    <w:rsid w:val="00125F01"/>
    <w:rsid w:val="00126920"/>
    <w:rsid w:val="00126CF7"/>
    <w:rsid w:val="001277F5"/>
    <w:rsid w:val="001303F2"/>
    <w:rsid w:val="00130666"/>
    <w:rsid w:val="001315EA"/>
    <w:rsid w:val="001315F6"/>
    <w:rsid w:val="00131CEF"/>
    <w:rsid w:val="00134A0D"/>
    <w:rsid w:val="0013546D"/>
    <w:rsid w:val="001357A4"/>
    <w:rsid w:val="00135E10"/>
    <w:rsid w:val="0013643B"/>
    <w:rsid w:val="00136BDE"/>
    <w:rsid w:val="00136E93"/>
    <w:rsid w:val="00137E0B"/>
    <w:rsid w:val="00137EC6"/>
    <w:rsid w:val="001400CB"/>
    <w:rsid w:val="00140867"/>
    <w:rsid w:val="00140966"/>
    <w:rsid w:val="001410D6"/>
    <w:rsid w:val="00141F71"/>
    <w:rsid w:val="00141F7D"/>
    <w:rsid w:val="00143224"/>
    <w:rsid w:val="00144AAC"/>
    <w:rsid w:val="0014621B"/>
    <w:rsid w:val="00146CD5"/>
    <w:rsid w:val="0014703B"/>
    <w:rsid w:val="00147204"/>
    <w:rsid w:val="001473D4"/>
    <w:rsid w:val="00147786"/>
    <w:rsid w:val="00147E81"/>
    <w:rsid w:val="001508D2"/>
    <w:rsid w:val="00150AE8"/>
    <w:rsid w:val="00151664"/>
    <w:rsid w:val="00151DBE"/>
    <w:rsid w:val="001528CF"/>
    <w:rsid w:val="001529E9"/>
    <w:rsid w:val="001533E9"/>
    <w:rsid w:val="00153A70"/>
    <w:rsid w:val="00154298"/>
    <w:rsid w:val="00154581"/>
    <w:rsid w:val="0015474D"/>
    <w:rsid w:val="0015476C"/>
    <w:rsid w:val="00154FA4"/>
    <w:rsid w:val="00155833"/>
    <w:rsid w:val="001558DE"/>
    <w:rsid w:val="001558F5"/>
    <w:rsid w:val="001560D0"/>
    <w:rsid w:val="00156805"/>
    <w:rsid w:val="00156FD8"/>
    <w:rsid w:val="001570A2"/>
    <w:rsid w:val="001571D5"/>
    <w:rsid w:val="0016032B"/>
    <w:rsid w:val="001604CF"/>
    <w:rsid w:val="00160E1A"/>
    <w:rsid w:val="00161BE6"/>
    <w:rsid w:val="00161F3F"/>
    <w:rsid w:val="00162350"/>
    <w:rsid w:val="0016236E"/>
    <w:rsid w:val="00162695"/>
    <w:rsid w:val="001634EE"/>
    <w:rsid w:val="001635A2"/>
    <w:rsid w:val="0016369C"/>
    <w:rsid w:val="00163F81"/>
    <w:rsid w:val="00164208"/>
    <w:rsid w:val="00164323"/>
    <w:rsid w:val="00164577"/>
    <w:rsid w:val="001653D0"/>
    <w:rsid w:val="00165529"/>
    <w:rsid w:val="00165B83"/>
    <w:rsid w:val="00165C2A"/>
    <w:rsid w:val="00165D0D"/>
    <w:rsid w:val="00166399"/>
    <w:rsid w:val="0016773D"/>
    <w:rsid w:val="001703C7"/>
    <w:rsid w:val="00170CC5"/>
    <w:rsid w:val="00171375"/>
    <w:rsid w:val="00171B84"/>
    <w:rsid w:val="001724CE"/>
    <w:rsid w:val="001739BA"/>
    <w:rsid w:val="00174221"/>
    <w:rsid w:val="001742E4"/>
    <w:rsid w:val="00174B88"/>
    <w:rsid w:val="00175139"/>
    <w:rsid w:val="0017536D"/>
    <w:rsid w:val="001753AA"/>
    <w:rsid w:val="00175AFD"/>
    <w:rsid w:val="00175BD2"/>
    <w:rsid w:val="00175EB3"/>
    <w:rsid w:val="00177158"/>
    <w:rsid w:val="0017747B"/>
    <w:rsid w:val="00177822"/>
    <w:rsid w:val="00180DC9"/>
    <w:rsid w:val="00181230"/>
    <w:rsid w:val="00181494"/>
    <w:rsid w:val="001815F1"/>
    <w:rsid w:val="00181C1F"/>
    <w:rsid w:val="00182124"/>
    <w:rsid w:val="00182555"/>
    <w:rsid w:val="00182CB8"/>
    <w:rsid w:val="001830F9"/>
    <w:rsid w:val="001836F2"/>
    <w:rsid w:val="00184406"/>
    <w:rsid w:val="001847D8"/>
    <w:rsid w:val="00184CDA"/>
    <w:rsid w:val="00184CFE"/>
    <w:rsid w:val="00185051"/>
    <w:rsid w:val="001851A4"/>
    <w:rsid w:val="001855D0"/>
    <w:rsid w:val="00186E51"/>
    <w:rsid w:val="001900EE"/>
    <w:rsid w:val="001902BA"/>
    <w:rsid w:val="0019124E"/>
    <w:rsid w:val="00192201"/>
    <w:rsid w:val="001923BD"/>
    <w:rsid w:val="00192B47"/>
    <w:rsid w:val="00193395"/>
    <w:rsid w:val="001936A4"/>
    <w:rsid w:val="001939BF"/>
    <w:rsid w:val="00193F89"/>
    <w:rsid w:val="0019464D"/>
    <w:rsid w:val="001948FD"/>
    <w:rsid w:val="00194FFE"/>
    <w:rsid w:val="001957BD"/>
    <w:rsid w:val="00195BAA"/>
    <w:rsid w:val="00196607"/>
    <w:rsid w:val="00197159"/>
    <w:rsid w:val="001973E1"/>
    <w:rsid w:val="0019747C"/>
    <w:rsid w:val="0019769B"/>
    <w:rsid w:val="001977DF"/>
    <w:rsid w:val="00197D03"/>
    <w:rsid w:val="001A0184"/>
    <w:rsid w:val="001A0C98"/>
    <w:rsid w:val="001A1D63"/>
    <w:rsid w:val="001A21D0"/>
    <w:rsid w:val="001A335A"/>
    <w:rsid w:val="001A4055"/>
    <w:rsid w:val="001A4167"/>
    <w:rsid w:val="001A456A"/>
    <w:rsid w:val="001A4B9B"/>
    <w:rsid w:val="001A4BAA"/>
    <w:rsid w:val="001A4E1B"/>
    <w:rsid w:val="001A54BF"/>
    <w:rsid w:val="001A5843"/>
    <w:rsid w:val="001A63D6"/>
    <w:rsid w:val="001A7212"/>
    <w:rsid w:val="001A741A"/>
    <w:rsid w:val="001A7593"/>
    <w:rsid w:val="001A7670"/>
    <w:rsid w:val="001A7C52"/>
    <w:rsid w:val="001B112F"/>
    <w:rsid w:val="001B2608"/>
    <w:rsid w:val="001B277F"/>
    <w:rsid w:val="001B27C3"/>
    <w:rsid w:val="001B31B1"/>
    <w:rsid w:val="001B32DB"/>
    <w:rsid w:val="001B4041"/>
    <w:rsid w:val="001B4118"/>
    <w:rsid w:val="001B41D9"/>
    <w:rsid w:val="001B536D"/>
    <w:rsid w:val="001B6564"/>
    <w:rsid w:val="001B68ED"/>
    <w:rsid w:val="001B6DD7"/>
    <w:rsid w:val="001B7A0A"/>
    <w:rsid w:val="001C0786"/>
    <w:rsid w:val="001C0876"/>
    <w:rsid w:val="001C0F89"/>
    <w:rsid w:val="001C118E"/>
    <w:rsid w:val="001C1613"/>
    <w:rsid w:val="001C1677"/>
    <w:rsid w:val="001C1E23"/>
    <w:rsid w:val="001C2151"/>
    <w:rsid w:val="001C217F"/>
    <w:rsid w:val="001C2604"/>
    <w:rsid w:val="001C3485"/>
    <w:rsid w:val="001C3F52"/>
    <w:rsid w:val="001C3F6A"/>
    <w:rsid w:val="001C4A0E"/>
    <w:rsid w:val="001C5023"/>
    <w:rsid w:val="001C5880"/>
    <w:rsid w:val="001C5B9D"/>
    <w:rsid w:val="001C5D39"/>
    <w:rsid w:val="001C6257"/>
    <w:rsid w:val="001C638E"/>
    <w:rsid w:val="001C6673"/>
    <w:rsid w:val="001C6C01"/>
    <w:rsid w:val="001C6C42"/>
    <w:rsid w:val="001C6F1B"/>
    <w:rsid w:val="001C7E02"/>
    <w:rsid w:val="001D0F14"/>
    <w:rsid w:val="001D14B6"/>
    <w:rsid w:val="001D1508"/>
    <w:rsid w:val="001D1A5B"/>
    <w:rsid w:val="001D26B1"/>
    <w:rsid w:val="001D4D50"/>
    <w:rsid w:val="001D596C"/>
    <w:rsid w:val="001D5BC9"/>
    <w:rsid w:val="001D5F6A"/>
    <w:rsid w:val="001D79FE"/>
    <w:rsid w:val="001D7CF0"/>
    <w:rsid w:val="001E037D"/>
    <w:rsid w:val="001E0BB2"/>
    <w:rsid w:val="001E1827"/>
    <w:rsid w:val="001E189C"/>
    <w:rsid w:val="001E2310"/>
    <w:rsid w:val="001E2EEF"/>
    <w:rsid w:val="001E3800"/>
    <w:rsid w:val="001E425E"/>
    <w:rsid w:val="001E4D52"/>
    <w:rsid w:val="001E5270"/>
    <w:rsid w:val="001E5EA4"/>
    <w:rsid w:val="001E633E"/>
    <w:rsid w:val="001E6848"/>
    <w:rsid w:val="001E7C06"/>
    <w:rsid w:val="001F0452"/>
    <w:rsid w:val="001F066A"/>
    <w:rsid w:val="001F0AB8"/>
    <w:rsid w:val="001F1977"/>
    <w:rsid w:val="001F1CE0"/>
    <w:rsid w:val="001F25AC"/>
    <w:rsid w:val="001F3155"/>
    <w:rsid w:val="001F38D1"/>
    <w:rsid w:val="001F3B19"/>
    <w:rsid w:val="001F5105"/>
    <w:rsid w:val="001F57EC"/>
    <w:rsid w:val="001F5960"/>
    <w:rsid w:val="001F5A82"/>
    <w:rsid w:val="001F67DD"/>
    <w:rsid w:val="001F70F4"/>
    <w:rsid w:val="001F7604"/>
    <w:rsid w:val="001F7639"/>
    <w:rsid w:val="0020013F"/>
    <w:rsid w:val="00200C1F"/>
    <w:rsid w:val="00202029"/>
    <w:rsid w:val="00202519"/>
    <w:rsid w:val="00202609"/>
    <w:rsid w:val="002028F2"/>
    <w:rsid w:val="002039C8"/>
    <w:rsid w:val="00203A28"/>
    <w:rsid w:val="00203BC2"/>
    <w:rsid w:val="00203EFD"/>
    <w:rsid w:val="002056CC"/>
    <w:rsid w:val="00205D50"/>
    <w:rsid w:val="00206BD8"/>
    <w:rsid w:val="00206FF0"/>
    <w:rsid w:val="00207322"/>
    <w:rsid w:val="002079F1"/>
    <w:rsid w:val="00207D8B"/>
    <w:rsid w:val="002100C0"/>
    <w:rsid w:val="00210618"/>
    <w:rsid w:val="00210A51"/>
    <w:rsid w:val="00211306"/>
    <w:rsid w:val="00211479"/>
    <w:rsid w:val="00211C3B"/>
    <w:rsid w:val="00212179"/>
    <w:rsid w:val="002125E5"/>
    <w:rsid w:val="00212A29"/>
    <w:rsid w:val="00212EDC"/>
    <w:rsid w:val="00212F94"/>
    <w:rsid w:val="002135EB"/>
    <w:rsid w:val="00213C1C"/>
    <w:rsid w:val="00213C91"/>
    <w:rsid w:val="00214013"/>
    <w:rsid w:val="0021466D"/>
    <w:rsid w:val="00214C52"/>
    <w:rsid w:val="00214DDD"/>
    <w:rsid w:val="00215734"/>
    <w:rsid w:val="00217286"/>
    <w:rsid w:val="00217AB4"/>
    <w:rsid w:val="00217D10"/>
    <w:rsid w:val="002202B0"/>
    <w:rsid w:val="00221298"/>
    <w:rsid w:val="00221863"/>
    <w:rsid w:val="002219A1"/>
    <w:rsid w:val="00221E85"/>
    <w:rsid w:val="0022211C"/>
    <w:rsid w:val="00222A7D"/>
    <w:rsid w:val="00222AF0"/>
    <w:rsid w:val="00222C1C"/>
    <w:rsid w:val="00222E02"/>
    <w:rsid w:val="00223377"/>
    <w:rsid w:val="0022538C"/>
    <w:rsid w:val="00225A06"/>
    <w:rsid w:val="00226188"/>
    <w:rsid w:val="0022643A"/>
    <w:rsid w:val="002268D6"/>
    <w:rsid w:val="00226968"/>
    <w:rsid w:val="00227A35"/>
    <w:rsid w:val="00227AE2"/>
    <w:rsid w:val="002301FF"/>
    <w:rsid w:val="00230622"/>
    <w:rsid w:val="002307E9"/>
    <w:rsid w:val="00230835"/>
    <w:rsid w:val="00231015"/>
    <w:rsid w:val="00231030"/>
    <w:rsid w:val="00231244"/>
    <w:rsid w:val="00232238"/>
    <w:rsid w:val="00232B35"/>
    <w:rsid w:val="00232D8C"/>
    <w:rsid w:val="0023323D"/>
    <w:rsid w:val="002346CC"/>
    <w:rsid w:val="00234A02"/>
    <w:rsid w:val="00234D2B"/>
    <w:rsid w:val="00234FDB"/>
    <w:rsid w:val="00235ABC"/>
    <w:rsid w:val="00235AED"/>
    <w:rsid w:val="00235BFC"/>
    <w:rsid w:val="00236BD9"/>
    <w:rsid w:val="00236F27"/>
    <w:rsid w:val="002371A9"/>
    <w:rsid w:val="002405D7"/>
    <w:rsid w:val="00240802"/>
    <w:rsid w:val="00242161"/>
    <w:rsid w:val="0024254A"/>
    <w:rsid w:val="00243BAB"/>
    <w:rsid w:val="00243E10"/>
    <w:rsid w:val="0024413B"/>
    <w:rsid w:val="00244920"/>
    <w:rsid w:val="00244ACD"/>
    <w:rsid w:val="002456AC"/>
    <w:rsid w:val="00246182"/>
    <w:rsid w:val="00246269"/>
    <w:rsid w:val="0024665E"/>
    <w:rsid w:val="00247245"/>
    <w:rsid w:val="002477B5"/>
    <w:rsid w:val="00247A29"/>
    <w:rsid w:val="0025011F"/>
    <w:rsid w:val="0025037E"/>
    <w:rsid w:val="00250BA4"/>
    <w:rsid w:val="00250BF7"/>
    <w:rsid w:val="002519EE"/>
    <w:rsid w:val="00252180"/>
    <w:rsid w:val="002526D0"/>
    <w:rsid w:val="002529A2"/>
    <w:rsid w:val="00253C4C"/>
    <w:rsid w:val="00254268"/>
    <w:rsid w:val="00254381"/>
    <w:rsid w:val="002555A6"/>
    <w:rsid w:val="00255781"/>
    <w:rsid w:val="00255A9F"/>
    <w:rsid w:val="00255B30"/>
    <w:rsid w:val="00255F4B"/>
    <w:rsid w:val="00256118"/>
    <w:rsid w:val="002565CF"/>
    <w:rsid w:val="00257C86"/>
    <w:rsid w:val="00260060"/>
    <w:rsid w:val="002604A1"/>
    <w:rsid w:val="00261929"/>
    <w:rsid w:val="00262537"/>
    <w:rsid w:val="002628AB"/>
    <w:rsid w:val="00262D34"/>
    <w:rsid w:val="00263883"/>
    <w:rsid w:val="002641E2"/>
    <w:rsid w:val="00264510"/>
    <w:rsid w:val="002649A2"/>
    <w:rsid w:val="002651B2"/>
    <w:rsid w:val="0026559B"/>
    <w:rsid w:val="0026673E"/>
    <w:rsid w:val="002668F3"/>
    <w:rsid w:val="00266A6C"/>
    <w:rsid w:val="00266D6C"/>
    <w:rsid w:val="00266E80"/>
    <w:rsid w:val="00267831"/>
    <w:rsid w:val="0027021F"/>
    <w:rsid w:val="002716BC"/>
    <w:rsid w:val="00272AAC"/>
    <w:rsid w:val="00272F95"/>
    <w:rsid w:val="00273F55"/>
    <w:rsid w:val="002748EF"/>
    <w:rsid w:val="00274C40"/>
    <w:rsid w:val="00274D99"/>
    <w:rsid w:val="002757F6"/>
    <w:rsid w:val="002761AB"/>
    <w:rsid w:val="002772C3"/>
    <w:rsid w:val="00277BF0"/>
    <w:rsid w:val="00277DBA"/>
    <w:rsid w:val="00280E85"/>
    <w:rsid w:val="0028127C"/>
    <w:rsid w:val="00281BC4"/>
    <w:rsid w:val="002820CA"/>
    <w:rsid w:val="00282507"/>
    <w:rsid w:val="00282AF2"/>
    <w:rsid w:val="00282D3B"/>
    <w:rsid w:val="0028325C"/>
    <w:rsid w:val="0028405B"/>
    <w:rsid w:val="00285CA7"/>
    <w:rsid w:val="00287103"/>
    <w:rsid w:val="00287A53"/>
    <w:rsid w:val="00287BC0"/>
    <w:rsid w:val="00290322"/>
    <w:rsid w:val="002913C6"/>
    <w:rsid w:val="00291B01"/>
    <w:rsid w:val="00293629"/>
    <w:rsid w:val="00293647"/>
    <w:rsid w:val="002939BC"/>
    <w:rsid w:val="00294264"/>
    <w:rsid w:val="00294441"/>
    <w:rsid w:val="00294CB8"/>
    <w:rsid w:val="0029592C"/>
    <w:rsid w:val="002968B0"/>
    <w:rsid w:val="00297330"/>
    <w:rsid w:val="00297CDA"/>
    <w:rsid w:val="002A08FC"/>
    <w:rsid w:val="002A0AD2"/>
    <w:rsid w:val="002A1389"/>
    <w:rsid w:val="002A229C"/>
    <w:rsid w:val="002A24A9"/>
    <w:rsid w:val="002A2703"/>
    <w:rsid w:val="002A4521"/>
    <w:rsid w:val="002A4565"/>
    <w:rsid w:val="002A5D71"/>
    <w:rsid w:val="002A64E5"/>
    <w:rsid w:val="002A7876"/>
    <w:rsid w:val="002B0505"/>
    <w:rsid w:val="002B0B82"/>
    <w:rsid w:val="002B1D47"/>
    <w:rsid w:val="002B2B54"/>
    <w:rsid w:val="002B2C68"/>
    <w:rsid w:val="002B30C2"/>
    <w:rsid w:val="002B3D91"/>
    <w:rsid w:val="002B4C13"/>
    <w:rsid w:val="002B5040"/>
    <w:rsid w:val="002B53BC"/>
    <w:rsid w:val="002B60B3"/>
    <w:rsid w:val="002B6D64"/>
    <w:rsid w:val="002B70D3"/>
    <w:rsid w:val="002B7940"/>
    <w:rsid w:val="002C02A2"/>
    <w:rsid w:val="002C119A"/>
    <w:rsid w:val="002C1485"/>
    <w:rsid w:val="002C1E44"/>
    <w:rsid w:val="002C1F6D"/>
    <w:rsid w:val="002C222C"/>
    <w:rsid w:val="002C26F1"/>
    <w:rsid w:val="002C28FC"/>
    <w:rsid w:val="002C2F06"/>
    <w:rsid w:val="002C3A3F"/>
    <w:rsid w:val="002C3A61"/>
    <w:rsid w:val="002C46A3"/>
    <w:rsid w:val="002C5A0A"/>
    <w:rsid w:val="002C7878"/>
    <w:rsid w:val="002C7ED0"/>
    <w:rsid w:val="002D07A4"/>
    <w:rsid w:val="002D0A10"/>
    <w:rsid w:val="002D0C80"/>
    <w:rsid w:val="002D0FF3"/>
    <w:rsid w:val="002D1667"/>
    <w:rsid w:val="002D1B55"/>
    <w:rsid w:val="002D3554"/>
    <w:rsid w:val="002D39B5"/>
    <w:rsid w:val="002D3BDE"/>
    <w:rsid w:val="002D3DEF"/>
    <w:rsid w:val="002D4120"/>
    <w:rsid w:val="002D4125"/>
    <w:rsid w:val="002D4168"/>
    <w:rsid w:val="002D4300"/>
    <w:rsid w:val="002D4321"/>
    <w:rsid w:val="002D4F74"/>
    <w:rsid w:val="002D5DA8"/>
    <w:rsid w:val="002D5DEB"/>
    <w:rsid w:val="002D6C98"/>
    <w:rsid w:val="002D7967"/>
    <w:rsid w:val="002E0BA8"/>
    <w:rsid w:val="002E10A1"/>
    <w:rsid w:val="002E18F4"/>
    <w:rsid w:val="002E1BCD"/>
    <w:rsid w:val="002E1FFB"/>
    <w:rsid w:val="002E2399"/>
    <w:rsid w:val="002E2C8C"/>
    <w:rsid w:val="002E30B7"/>
    <w:rsid w:val="002E378B"/>
    <w:rsid w:val="002E3B96"/>
    <w:rsid w:val="002E3FB7"/>
    <w:rsid w:val="002E4036"/>
    <w:rsid w:val="002E4179"/>
    <w:rsid w:val="002E46E7"/>
    <w:rsid w:val="002E4993"/>
    <w:rsid w:val="002E5310"/>
    <w:rsid w:val="002E691E"/>
    <w:rsid w:val="002E6D1F"/>
    <w:rsid w:val="002E7919"/>
    <w:rsid w:val="002E7C69"/>
    <w:rsid w:val="002E7E8C"/>
    <w:rsid w:val="002F01EA"/>
    <w:rsid w:val="002F05C5"/>
    <w:rsid w:val="002F06AC"/>
    <w:rsid w:val="002F0B3B"/>
    <w:rsid w:val="002F1020"/>
    <w:rsid w:val="002F10B1"/>
    <w:rsid w:val="002F1781"/>
    <w:rsid w:val="002F2B34"/>
    <w:rsid w:val="002F3087"/>
    <w:rsid w:val="002F3335"/>
    <w:rsid w:val="002F376B"/>
    <w:rsid w:val="002F3C8C"/>
    <w:rsid w:val="002F486E"/>
    <w:rsid w:val="002F5565"/>
    <w:rsid w:val="002F5958"/>
    <w:rsid w:val="002F6AC5"/>
    <w:rsid w:val="002F7024"/>
    <w:rsid w:val="0030153F"/>
    <w:rsid w:val="00302188"/>
    <w:rsid w:val="00303373"/>
    <w:rsid w:val="00303407"/>
    <w:rsid w:val="003034F7"/>
    <w:rsid w:val="0030383E"/>
    <w:rsid w:val="00303E4D"/>
    <w:rsid w:val="00304492"/>
    <w:rsid w:val="003044CE"/>
    <w:rsid w:val="003050D7"/>
    <w:rsid w:val="003050E0"/>
    <w:rsid w:val="00306300"/>
    <w:rsid w:val="00306E4D"/>
    <w:rsid w:val="00307DC6"/>
    <w:rsid w:val="00307FF4"/>
    <w:rsid w:val="00310345"/>
    <w:rsid w:val="00310B26"/>
    <w:rsid w:val="00310CAB"/>
    <w:rsid w:val="00310CE4"/>
    <w:rsid w:val="0031101C"/>
    <w:rsid w:val="00311289"/>
    <w:rsid w:val="003117CF"/>
    <w:rsid w:val="00312553"/>
    <w:rsid w:val="00312845"/>
    <w:rsid w:val="00312B61"/>
    <w:rsid w:val="00313137"/>
    <w:rsid w:val="0031361B"/>
    <w:rsid w:val="00313B79"/>
    <w:rsid w:val="00313DA6"/>
    <w:rsid w:val="003157DE"/>
    <w:rsid w:val="00317351"/>
    <w:rsid w:val="003174D8"/>
    <w:rsid w:val="00317538"/>
    <w:rsid w:val="003201E4"/>
    <w:rsid w:val="00320A81"/>
    <w:rsid w:val="00320DDB"/>
    <w:rsid w:val="00320F1C"/>
    <w:rsid w:val="003210C7"/>
    <w:rsid w:val="00321C8C"/>
    <w:rsid w:val="00322206"/>
    <w:rsid w:val="003229A5"/>
    <w:rsid w:val="00322B98"/>
    <w:rsid w:val="00323F52"/>
    <w:rsid w:val="00324037"/>
    <w:rsid w:val="00324F03"/>
    <w:rsid w:val="00326073"/>
    <w:rsid w:val="003266C7"/>
    <w:rsid w:val="00326D91"/>
    <w:rsid w:val="0032718B"/>
    <w:rsid w:val="0032725E"/>
    <w:rsid w:val="00327598"/>
    <w:rsid w:val="00327893"/>
    <w:rsid w:val="00327A14"/>
    <w:rsid w:val="00327DD4"/>
    <w:rsid w:val="00327EE4"/>
    <w:rsid w:val="003306BD"/>
    <w:rsid w:val="003311D9"/>
    <w:rsid w:val="003324DA"/>
    <w:rsid w:val="00332A82"/>
    <w:rsid w:val="00332B19"/>
    <w:rsid w:val="00333405"/>
    <w:rsid w:val="00333996"/>
    <w:rsid w:val="00334020"/>
    <w:rsid w:val="00334132"/>
    <w:rsid w:val="00334565"/>
    <w:rsid w:val="00334BDB"/>
    <w:rsid w:val="00335425"/>
    <w:rsid w:val="00336189"/>
    <w:rsid w:val="00336681"/>
    <w:rsid w:val="0033717B"/>
    <w:rsid w:val="003371C4"/>
    <w:rsid w:val="003376D0"/>
    <w:rsid w:val="00337B4A"/>
    <w:rsid w:val="003400F1"/>
    <w:rsid w:val="00340C3E"/>
    <w:rsid w:val="00340EAF"/>
    <w:rsid w:val="003411FA"/>
    <w:rsid w:val="003412E2"/>
    <w:rsid w:val="00341533"/>
    <w:rsid w:val="00341C4B"/>
    <w:rsid w:val="00341F26"/>
    <w:rsid w:val="00341F5B"/>
    <w:rsid w:val="0034416B"/>
    <w:rsid w:val="003441A9"/>
    <w:rsid w:val="00344B4B"/>
    <w:rsid w:val="00344E95"/>
    <w:rsid w:val="00345E24"/>
    <w:rsid w:val="00345E52"/>
    <w:rsid w:val="0034635B"/>
    <w:rsid w:val="0034669A"/>
    <w:rsid w:val="00346861"/>
    <w:rsid w:val="0034692D"/>
    <w:rsid w:val="00346D53"/>
    <w:rsid w:val="0035162C"/>
    <w:rsid w:val="00351C66"/>
    <w:rsid w:val="00351D39"/>
    <w:rsid w:val="0035244A"/>
    <w:rsid w:val="00353717"/>
    <w:rsid w:val="00353E00"/>
    <w:rsid w:val="00353E6A"/>
    <w:rsid w:val="003543F4"/>
    <w:rsid w:val="00354D6C"/>
    <w:rsid w:val="003564A5"/>
    <w:rsid w:val="00356B78"/>
    <w:rsid w:val="00356CC4"/>
    <w:rsid w:val="0035701B"/>
    <w:rsid w:val="00357A42"/>
    <w:rsid w:val="00357F8E"/>
    <w:rsid w:val="00360893"/>
    <w:rsid w:val="00360BAD"/>
    <w:rsid w:val="00361119"/>
    <w:rsid w:val="0036112A"/>
    <w:rsid w:val="00361286"/>
    <w:rsid w:val="00362923"/>
    <w:rsid w:val="00362950"/>
    <w:rsid w:val="00362B54"/>
    <w:rsid w:val="00364126"/>
    <w:rsid w:val="00364282"/>
    <w:rsid w:val="003643DC"/>
    <w:rsid w:val="00364D9A"/>
    <w:rsid w:val="00365366"/>
    <w:rsid w:val="003654BD"/>
    <w:rsid w:val="00365721"/>
    <w:rsid w:val="00365CA4"/>
    <w:rsid w:val="00365E26"/>
    <w:rsid w:val="00366593"/>
    <w:rsid w:val="003667E0"/>
    <w:rsid w:val="00366F90"/>
    <w:rsid w:val="003673C8"/>
    <w:rsid w:val="00367904"/>
    <w:rsid w:val="00367D9B"/>
    <w:rsid w:val="00370D1B"/>
    <w:rsid w:val="00370F33"/>
    <w:rsid w:val="003710A1"/>
    <w:rsid w:val="00372707"/>
    <w:rsid w:val="00372B93"/>
    <w:rsid w:val="00372D25"/>
    <w:rsid w:val="00372F02"/>
    <w:rsid w:val="00373394"/>
    <w:rsid w:val="003737CA"/>
    <w:rsid w:val="00373B03"/>
    <w:rsid w:val="003751C8"/>
    <w:rsid w:val="003759F1"/>
    <w:rsid w:val="00375A4C"/>
    <w:rsid w:val="0037658F"/>
    <w:rsid w:val="00377963"/>
    <w:rsid w:val="003800FA"/>
    <w:rsid w:val="00380D71"/>
    <w:rsid w:val="0038172B"/>
    <w:rsid w:val="00381F01"/>
    <w:rsid w:val="0038271B"/>
    <w:rsid w:val="00382C59"/>
    <w:rsid w:val="00382E36"/>
    <w:rsid w:val="003835E2"/>
    <w:rsid w:val="00383CE5"/>
    <w:rsid w:val="003846B5"/>
    <w:rsid w:val="00384CF2"/>
    <w:rsid w:val="00384DBF"/>
    <w:rsid w:val="003861D6"/>
    <w:rsid w:val="003861D8"/>
    <w:rsid w:val="003875A8"/>
    <w:rsid w:val="00387836"/>
    <w:rsid w:val="0038790F"/>
    <w:rsid w:val="0039016B"/>
    <w:rsid w:val="003901A5"/>
    <w:rsid w:val="00390866"/>
    <w:rsid w:val="00390ABC"/>
    <w:rsid w:val="00390E99"/>
    <w:rsid w:val="0039173B"/>
    <w:rsid w:val="00392099"/>
    <w:rsid w:val="00392906"/>
    <w:rsid w:val="003930E2"/>
    <w:rsid w:val="0039398D"/>
    <w:rsid w:val="00393DB7"/>
    <w:rsid w:val="0039457A"/>
    <w:rsid w:val="00395021"/>
    <w:rsid w:val="00395112"/>
    <w:rsid w:val="00395281"/>
    <w:rsid w:val="0039552B"/>
    <w:rsid w:val="00395A8D"/>
    <w:rsid w:val="0039689C"/>
    <w:rsid w:val="003A0AFD"/>
    <w:rsid w:val="003A0DF2"/>
    <w:rsid w:val="003A12D9"/>
    <w:rsid w:val="003A1546"/>
    <w:rsid w:val="003A1CBB"/>
    <w:rsid w:val="003A2B84"/>
    <w:rsid w:val="003A2C1C"/>
    <w:rsid w:val="003A2D7E"/>
    <w:rsid w:val="003A3190"/>
    <w:rsid w:val="003A346E"/>
    <w:rsid w:val="003A3BF5"/>
    <w:rsid w:val="003A3C56"/>
    <w:rsid w:val="003A3E89"/>
    <w:rsid w:val="003A3EB7"/>
    <w:rsid w:val="003A3F72"/>
    <w:rsid w:val="003A3F82"/>
    <w:rsid w:val="003A4110"/>
    <w:rsid w:val="003A4274"/>
    <w:rsid w:val="003A4ABB"/>
    <w:rsid w:val="003A5830"/>
    <w:rsid w:val="003A695D"/>
    <w:rsid w:val="003A7309"/>
    <w:rsid w:val="003A749F"/>
    <w:rsid w:val="003A7D65"/>
    <w:rsid w:val="003A7D8C"/>
    <w:rsid w:val="003B00C7"/>
    <w:rsid w:val="003B0289"/>
    <w:rsid w:val="003B0370"/>
    <w:rsid w:val="003B07C9"/>
    <w:rsid w:val="003B0884"/>
    <w:rsid w:val="003B122D"/>
    <w:rsid w:val="003B154F"/>
    <w:rsid w:val="003B1BD5"/>
    <w:rsid w:val="003B24D7"/>
    <w:rsid w:val="003B2537"/>
    <w:rsid w:val="003B280B"/>
    <w:rsid w:val="003B29BE"/>
    <w:rsid w:val="003B324F"/>
    <w:rsid w:val="003B3598"/>
    <w:rsid w:val="003B3AC4"/>
    <w:rsid w:val="003B3B2E"/>
    <w:rsid w:val="003B4246"/>
    <w:rsid w:val="003B4A6E"/>
    <w:rsid w:val="003B4B30"/>
    <w:rsid w:val="003B5466"/>
    <w:rsid w:val="003B561B"/>
    <w:rsid w:val="003B62BF"/>
    <w:rsid w:val="003B64DA"/>
    <w:rsid w:val="003B71B3"/>
    <w:rsid w:val="003B7E94"/>
    <w:rsid w:val="003C10D6"/>
    <w:rsid w:val="003C1BEF"/>
    <w:rsid w:val="003C1EE0"/>
    <w:rsid w:val="003C2175"/>
    <w:rsid w:val="003C2BBB"/>
    <w:rsid w:val="003C2C6E"/>
    <w:rsid w:val="003C36E7"/>
    <w:rsid w:val="003C40E7"/>
    <w:rsid w:val="003C41D8"/>
    <w:rsid w:val="003C41E5"/>
    <w:rsid w:val="003C421D"/>
    <w:rsid w:val="003C5050"/>
    <w:rsid w:val="003C5822"/>
    <w:rsid w:val="003C605B"/>
    <w:rsid w:val="003C62C5"/>
    <w:rsid w:val="003C6583"/>
    <w:rsid w:val="003C6D7E"/>
    <w:rsid w:val="003C6DAE"/>
    <w:rsid w:val="003C791D"/>
    <w:rsid w:val="003C7BF6"/>
    <w:rsid w:val="003D07F0"/>
    <w:rsid w:val="003D12E5"/>
    <w:rsid w:val="003D1DA9"/>
    <w:rsid w:val="003D23F0"/>
    <w:rsid w:val="003D25A9"/>
    <w:rsid w:val="003D2C2B"/>
    <w:rsid w:val="003D3250"/>
    <w:rsid w:val="003D3A7D"/>
    <w:rsid w:val="003D404C"/>
    <w:rsid w:val="003D4905"/>
    <w:rsid w:val="003D4EAA"/>
    <w:rsid w:val="003D56FE"/>
    <w:rsid w:val="003D5DF7"/>
    <w:rsid w:val="003D623A"/>
    <w:rsid w:val="003D6277"/>
    <w:rsid w:val="003D6654"/>
    <w:rsid w:val="003D6FEA"/>
    <w:rsid w:val="003E0220"/>
    <w:rsid w:val="003E0885"/>
    <w:rsid w:val="003E0C4A"/>
    <w:rsid w:val="003E0F91"/>
    <w:rsid w:val="003E11B1"/>
    <w:rsid w:val="003E1252"/>
    <w:rsid w:val="003E1909"/>
    <w:rsid w:val="003E1994"/>
    <w:rsid w:val="003E1DA3"/>
    <w:rsid w:val="003E1E86"/>
    <w:rsid w:val="003E26E9"/>
    <w:rsid w:val="003E2ACC"/>
    <w:rsid w:val="003E3125"/>
    <w:rsid w:val="003E32CD"/>
    <w:rsid w:val="003E38A6"/>
    <w:rsid w:val="003E3CC5"/>
    <w:rsid w:val="003E463F"/>
    <w:rsid w:val="003E47EB"/>
    <w:rsid w:val="003E53CD"/>
    <w:rsid w:val="003E5897"/>
    <w:rsid w:val="003E5BDB"/>
    <w:rsid w:val="003E5CAD"/>
    <w:rsid w:val="003E5E2B"/>
    <w:rsid w:val="003E6EF3"/>
    <w:rsid w:val="003F01FD"/>
    <w:rsid w:val="003F0CCE"/>
    <w:rsid w:val="003F1708"/>
    <w:rsid w:val="003F1B0C"/>
    <w:rsid w:val="003F2E1C"/>
    <w:rsid w:val="003F397E"/>
    <w:rsid w:val="003F53EF"/>
    <w:rsid w:val="003F58E5"/>
    <w:rsid w:val="003F5CAF"/>
    <w:rsid w:val="003F62C1"/>
    <w:rsid w:val="003F62E3"/>
    <w:rsid w:val="003F6B84"/>
    <w:rsid w:val="003F7A2D"/>
    <w:rsid w:val="004001E7"/>
    <w:rsid w:val="00401435"/>
    <w:rsid w:val="00401490"/>
    <w:rsid w:val="00401E8A"/>
    <w:rsid w:val="00402BD1"/>
    <w:rsid w:val="0040336E"/>
    <w:rsid w:val="00403919"/>
    <w:rsid w:val="0040423E"/>
    <w:rsid w:val="00404ACE"/>
    <w:rsid w:val="0040658B"/>
    <w:rsid w:val="00406980"/>
    <w:rsid w:val="004069CF"/>
    <w:rsid w:val="00406A46"/>
    <w:rsid w:val="0040759F"/>
    <w:rsid w:val="00407B6B"/>
    <w:rsid w:val="00410E03"/>
    <w:rsid w:val="004116C4"/>
    <w:rsid w:val="004119DE"/>
    <w:rsid w:val="00411C83"/>
    <w:rsid w:val="00411FA5"/>
    <w:rsid w:val="00412082"/>
    <w:rsid w:val="004127AD"/>
    <w:rsid w:val="00412E18"/>
    <w:rsid w:val="00413067"/>
    <w:rsid w:val="0041370F"/>
    <w:rsid w:val="0041413D"/>
    <w:rsid w:val="00414679"/>
    <w:rsid w:val="004166B2"/>
    <w:rsid w:val="0041719F"/>
    <w:rsid w:val="00417611"/>
    <w:rsid w:val="004178BF"/>
    <w:rsid w:val="00420A35"/>
    <w:rsid w:val="00420D51"/>
    <w:rsid w:val="004210DD"/>
    <w:rsid w:val="00421251"/>
    <w:rsid w:val="00421912"/>
    <w:rsid w:val="00421CCD"/>
    <w:rsid w:val="004249BD"/>
    <w:rsid w:val="00424AFA"/>
    <w:rsid w:val="00424C49"/>
    <w:rsid w:val="004259CD"/>
    <w:rsid w:val="00425FAF"/>
    <w:rsid w:val="004261A9"/>
    <w:rsid w:val="004263CE"/>
    <w:rsid w:val="00426A4C"/>
    <w:rsid w:val="00427242"/>
    <w:rsid w:val="0042730B"/>
    <w:rsid w:val="00427DDD"/>
    <w:rsid w:val="00430166"/>
    <w:rsid w:val="00430249"/>
    <w:rsid w:val="00430684"/>
    <w:rsid w:val="00431277"/>
    <w:rsid w:val="0043131A"/>
    <w:rsid w:val="00431449"/>
    <w:rsid w:val="004325F9"/>
    <w:rsid w:val="0043264B"/>
    <w:rsid w:val="004327CC"/>
    <w:rsid w:val="00432C72"/>
    <w:rsid w:val="00432DA0"/>
    <w:rsid w:val="0043541F"/>
    <w:rsid w:val="00435869"/>
    <w:rsid w:val="00435E21"/>
    <w:rsid w:val="0043607D"/>
    <w:rsid w:val="004360AA"/>
    <w:rsid w:val="00436449"/>
    <w:rsid w:val="0043651D"/>
    <w:rsid w:val="00436E6E"/>
    <w:rsid w:val="00440D07"/>
    <w:rsid w:val="00441B6E"/>
    <w:rsid w:val="00441D75"/>
    <w:rsid w:val="00442243"/>
    <w:rsid w:val="00442C98"/>
    <w:rsid w:val="00443874"/>
    <w:rsid w:val="00443ED5"/>
    <w:rsid w:val="00443F18"/>
    <w:rsid w:val="0044426E"/>
    <w:rsid w:val="0044489E"/>
    <w:rsid w:val="0044546A"/>
    <w:rsid w:val="004454BC"/>
    <w:rsid w:val="00445B49"/>
    <w:rsid w:val="00446C83"/>
    <w:rsid w:val="00446FFA"/>
    <w:rsid w:val="00447C8C"/>
    <w:rsid w:val="004508F3"/>
    <w:rsid w:val="00450A0F"/>
    <w:rsid w:val="00451646"/>
    <w:rsid w:val="00451863"/>
    <w:rsid w:val="00451F10"/>
    <w:rsid w:val="00451F5F"/>
    <w:rsid w:val="00451FF9"/>
    <w:rsid w:val="0045283A"/>
    <w:rsid w:val="0045294C"/>
    <w:rsid w:val="0045310E"/>
    <w:rsid w:val="00453111"/>
    <w:rsid w:val="00453706"/>
    <w:rsid w:val="0045383C"/>
    <w:rsid w:val="004561D2"/>
    <w:rsid w:val="00456ABD"/>
    <w:rsid w:val="00456BD9"/>
    <w:rsid w:val="004577DE"/>
    <w:rsid w:val="0046117F"/>
    <w:rsid w:val="004611FC"/>
    <w:rsid w:val="0046180A"/>
    <w:rsid w:val="004619EF"/>
    <w:rsid w:val="00461E43"/>
    <w:rsid w:val="004629CA"/>
    <w:rsid w:val="00462C53"/>
    <w:rsid w:val="00462CFA"/>
    <w:rsid w:val="00462FF8"/>
    <w:rsid w:val="0046308C"/>
    <w:rsid w:val="00464508"/>
    <w:rsid w:val="00464622"/>
    <w:rsid w:val="00465157"/>
    <w:rsid w:val="00465433"/>
    <w:rsid w:val="00465600"/>
    <w:rsid w:val="00465B1B"/>
    <w:rsid w:val="00465F62"/>
    <w:rsid w:val="004669FD"/>
    <w:rsid w:val="00467351"/>
    <w:rsid w:val="00467556"/>
    <w:rsid w:val="004678FE"/>
    <w:rsid w:val="00470C94"/>
    <w:rsid w:val="00472462"/>
    <w:rsid w:val="004725F8"/>
    <w:rsid w:val="00472CE2"/>
    <w:rsid w:val="00473461"/>
    <w:rsid w:val="0047386E"/>
    <w:rsid w:val="00473EB4"/>
    <w:rsid w:val="0047404C"/>
    <w:rsid w:val="00474293"/>
    <w:rsid w:val="004748B9"/>
    <w:rsid w:val="00475800"/>
    <w:rsid w:val="00475B7A"/>
    <w:rsid w:val="00475CFC"/>
    <w:rsid w:val="004761B8"/>
    <w:rsid w:val="0047638E"/>
    <w:rsid w:val="00476823"/>
    <w:rsid w:val="00476C25"/>
    <w:rsid w:val="004771CD"/>
    <w:rsid w:val="00477AD4"/>
    <w:rsid w:val="00477D89"/>
    <w:rsid w:val="0048011A"/>
    <w:rsid w:val="00480C29"/>
    <w:rsid w:val="00480C68"/>
    <w:rsid w:val="004812A1"/>
    <w:rsid w:val="004813C4"/>
    <w:rsid w:val="00482162"/>
    <w:rsid w:val="004823DB"/>
    <w:rsid w:val="00482ABE"/>
    <w:rsid w:val="00482B4F"/>
    <w:rsid w:val="00482E2C"/>
    <w:rsid w:val="004836E1"/>
    <w:rsid w:val="0048393F"/>
    <w:rsid w:val="00483DD8"/>
    <w:rsid w:val="0048499C"/>
    <w:rsid w:val="00485502"/>
    <w:rsid w:val="0048606C"/>
    <w:rsid w:val="00486088"/>
    <w:rsid w:val="00487264"/>
    <w:rsid w:val="0049148F"/>
    <w:rsid w:val="00492637"/>
    <w:rsid w:val="0049272B"/>
    <w:rsid w:val="00495AD1"/>
    <w:rsid w:val="0049611E"/>
    <w:rsid w:val="00496198"/>
    <w:rsid w:val="004974B3"/>
    <w:rsid w:val="00497696"/>
    <w:rsid w:val="004A008E"/>
    <w:rsid w:val="004A0413"/>
    <w:rsid w:val="004A10DA"/>
    <w:rsid w:val="004A226F"/>
    <w:rsid w:val="004A3A4A"/>
    <w:rsid w:val="004A4089"/>
    <w:rsid w:val="004A544D"/>
    <w:rsid w:val="004A5482"/>
    <w:rsid w:val="004A6131"/>
    <w:rsid w:val="004A61B3"/>
    <w:rsid w:val="004A6565"/>
    <w:rsid w:val="004A67EF"/>
    <w:rsid w:val="004B005D"/>
    <w:rsid w:val="004B08A2"/>
    <w:rsid w:val="004B0ED4"/>
    <w:rsid w:val="004B1209"/>
    <w:rsid w:val="004B13CF"/>
    <w:rsid w:val="004B1599"/>
    <w:rsid w:val="004B1F5F"/>
    <w:rsid w:val="004B2222"/>
    <w:rsid w:val="004B253C"/>
    <w:rsid w:val="004B29CA"/>
    <w:rsid w:val="004B382C"/>
    <w:rsid w:val="004B3BFB"/>
    <w:rsid w:val="004B4566"/>
    <w:rsid w:val="004B4D2C"/>
    <w:rsid w:val="004B4FD6"/>
    <w:rsid w:val="004B5AEE"/>
    <w:rsid w:val="004B5C79"/>
    <w:rsid w:val="004B5F49"/>
    <w:rsid w:val="004B62E7"/>
    <w:rsid w:val="004B65EA"/>
    <w:rsid w:val="004B66D9"/>
    <w:rsid w:val="004B6C07"/>
    <w:rsid w:val="004B6F06"/>
    <w:rsid w:val="004B7626"/>
    <w:rsid w:val="004B7705"/>
    <w:rsid w:val="004B7AEC"/>
    <w:rsid w:val="004B7F55"/>
    <w:rsid w:val="004C000C"/>
    <w:rsid w:val="004C01FF"/>
    <w:rsid w:val="004C05C5"/>
    <w:rsid w:val="004C2620"/>
    <w:rsid w:val="004C2984"/>
    <w:rsid w:val="004C2C72"/>
    <w:rsid w:val="004C3558"/>
    <w:rsid w:val="004C3AFE"/>
    <w:rsid w:val="004C3F7A"/>
    <w:rsid w:val="004C4745"/>
    <w:rsid w:val="004C4FD5"/>
    <w:rsid w:val="004C5D92"/>
    <w:rsid w:val="004C5F4C"/>
    <w:rsid w:val="004C638C"/>
    <w:rsid w:val="004C715D"/>
    <w:rsid w:val="004D0452"/>
    <w:rsid w:val="004D10CF"/>
    <w:rsid w:val="004D17D1"/>
    <w:rsid w:val="004D1CAB"/>
    <w:rsid w:val="004D1D96"/>
    <w:rsid w:val="004D2054"/>
    <w:rsid w:val="004D30CB"/>
    <w:rsid w:val="004D3C87"/>
    <w:rsid w:val="004D4287"/>
    <w:rsid w:val="004D460A"/>
    <w:rsid w:val="004D4D10"/>
    <w:rsid w:val="004D4E71"/>
    <w:rsid w:val="004D4F04"/>
    <w:rsid w:val="004D5B85"/>
    <w:rsid w:val="004D6288"/>
    <w:rsid w:val="004D6340"/>
    <w:rsid w:val="004D669A"/>
    <w:rsid w:val="004D7109"/>
    <w:rsid w:val="004D717E"/>
    <w:rsid w:val="004D7462"/>
    <w:rsid w:val="004D7A8A"/>
    <w:rsid w:val="004E0305"/>
    <w:rsid w:val="004E0B0B"/>
    <w:rsid w:val="004E1363"/>
    <w:rsid w:val="004E1666"/>
    <w:rsid w:val="004E309A"/>
    <w:rsid w:val="004E33F5"/>
    <w:rsid w:val="004E38D4"/>
    <w:rsid w:val="004E3AC1"/>
    <w:rsid w:val="004E49DF"/>
    <w:rsid w:val="004E56C8"/>
    <w:rsid w:val="004E583B"/>
    <w:rsid w:val="004E6640"/>
    <w:rsid w:val="004E6C1D"/>
    <w:rsid w:val="004E6D6F"/>
    <w:rsid w:val="004E7417"/>
    <w:rsid w:val="004E7BA2"/>
    <w:rsid w:val="004E7DCA"/>
    <w:rsid w:val="004F0EA6"/>
    <w:rsid w:val="004F1014"/>
    <w:rsid w:val="004F1C41"/>
    <w:rsid w:val="004F207B"/>
    <w:rsid w:val="004F2166"/>
    <w:rsid w:val="004F21B2"/>
    <w:rsid w:val="004F233D"/>
    <w:rsid w:val="004F2494"/>
    <w:rsid w:val="004F27DE"/>
    <w:rsid w:val="004F2880"/>
    <w:rsid w:val="004F2C66"/>
    <w:rsid w:val="004F2EA3"/>
    <w:rsid w:val="004F4B38"/>
    <w:rsid w:val="004F4DF4"/>
    <w:rsid w:val="004F4E74"/>
    <w:rsid w:val="004F5055"/>
    <w:rsid w:val="004F5AC5"/>
    <w:rsid w:val="004F6C82"/>
    <w:rsid w:val="004F703B"/>
    <w:rsid w:val="004F73DF"/>
    <w:rsid w:val="005004E8"/>
    <w:rsid w:val="00500633"/>
    <w:rsid w:val="00500E6E"/>
    <w:rsid w:val="00501289"/>
    <w:rsid w:val="00501424"/>
    <w:rsid w:val="005014D5"/>
    <w:rsid w:val="00501E42"/>
    <w:rsid w:val="00502111"/>
    <w:rsid w:val="00502258"/>
    <w:rsid w:val="005025C6"/>
    <w:rsid w:val="00502E19"/>
    <w:rsid w:val="005035E9"/>
    <w:rsid w:val="005041E2"/>
    <w:rsid w:val="00504C4F"/>
    <w:rsid w:val="00505BC9"/>
    <w:rsid w:val="00505C1C"/>
    <w:rsid w:val="00506A23"/>
    <w:rsid w:val="00506A40"/>
    <w:rsid w:val="005101E5"/>
    <w:rsid w:val="005101FA"/>
    <w:rsid w:val="00512749"/>
    <w:rsid w:val="00512B3C"/>
    <w:rsid w:val="005148DC"/>
    <w:rsid w:val="00514C2D"/>
    <w:rsid w:val="005155A6"/>
    <w:rsid w:val="00515E82"/>
    <w:rsid w:val="005205F4"/>
    <w:rsid w:val="00520D04"/>
    <w:rsid w:val="005211B4"/>
    <w:rsid w:val="00521768"/>
    <w:rsid w:val="0052185F"/>
    <w:rsid w:val="005223A1"/>
    <w:rsid w:val="005225C2"/>
    <w:rsid w:val="005225E7"/>
    <w:rsid w:val="005227C6"/>
    <w:rsid w:val="005246C9"/>
    <w:rsid w:val="00524DB8"/>
    <w:rsid w:val="00525332"/>
    <w:rsid w:val="00525729"/>
    <w:rsid w:val="00525AA1"/>
    <w:rsid w:val="00526628"/>
    <w:rsid w:val="00526DEE"/>
    <w:rsid w:val="00527081"/>
    <w:rsid w:val="005273AB"/>
    <w:rsid w:val="00527ADC"/>
    <w:rsid w:val="00527B67"/>
    <w:rsid w:val="00527C3D"/>
    <w:rsid w:val="005300FC"/>
    <w:rsid w:val="0053083E"/>
    <w:rsid w:val="00530A1A"/>
    <w:rsid w:val="00530CEE"/>
    <w:rsid w:val="00530E3E"/>
    <w:rsid w:val="00531053"/>
    <w:rsid w:val="005317B8"/>
    <w:rsid w:val="00531AA5"/>
    <w:rsid w:val="00532314"/>
    <w:rsid w:val="00532452"/>
    <w:rsid w:val="00532712"/>
    <w:rsid w:val="005330A5"/>
    <w:rsid w:val="00533613"/>
    <w:rsid w:val="005339FC"/>
    <w:rsid w:val="00533C5B"/>
    <w:rsid w:val="00534180"/>
    <w:rsid w:val="00534B11"/>
    <w:rsid w:val="00534CD7"/>
    <w:rsid w:val="00534D63"/>
    <w:rsid w:val="00535455"/>
    <w:rsid w:val="00535510"/>
    <w:rsid w:val="00535C70"/>
    <w:rsid w:val="005364FE"/>
    <w:rsid w:val="00537134"/>
    <w:rsid w:val="0054028A"/>
    <w:rsid w:val="0054031B"/>
    <w:rsid w:val="0054036F"/>
    <w:rsid w:val="00540767"/>
    <w:rsid w:val="005407C2"/>
    <w:rsid w:val="005414BA"/>
    <w:rsid w:val="00542234"/>
    <w:rsid w:val="00542550"/>
    <w:rsid w:val="00542806"/>
    <w:rsid w:val="00542BA5"/>
    <w:rsid w:val="00543B76"/>
    <w:rsid w:val="00543C9F"/>
    <w:rsid w:val="00545F65"/>
    <w:rsid w:val="00546F19"/>
    <w:rsid w:val="00547CCE"/>
    <w:rsid w:val="005504ED"/>
    <w:rsid w:val="005508C8"/>
    <w:rsid w:val="00551B71"/>
    <w:rsid w:val="00552798"/>
    <w:rsid w:val="00552967"/>
    <w:rsid w:val="0055298E"/>
    <w:rsid w:val="00552E46"/>
    <w:rsid w:val="00553110"/>
    <w:rsid w:val="00553C6E"/>
    <w:rsid w:val="00555038"/>
    <w:rsid w:val="00555044"/>
    <w:rsid w:val="00555206"/>
    <w:rsid w:val="005560E0"/>
    <w:rsid w:val="005562C8"/>
    <w:rsid w:val="005563B5"/>
    <w:rsid w:val="005563D0"/>
    <w:rsid w:val="005563D7"/>
    <w:rsid w:val="0055702A"/>
    <w:rsid w:val="00557D44"/>
    <w:rsid w:val="00560562"/>
    <w:rsid w:val="00560724"/>
    <w:rsid w:val="005609B1"/>
    <w:rsid w:val="00560C7E"/>
    <w:rsid w:val="00561BE1"/>
    <w:rsid w:val="00561D77"/>
    <w:rsid w:val="00561DA5"/>
    <w:rsid w:val="00562B5A"/>
    <w:rsid w:val="005632C8"/>
    <w:rsid w:val="005659DA"/>
    <w:rsid w:val="00565C54"/>
    <w:rsid w:val="0056662C"/>
    <w:rsid w:val="005671C6"/>
    <w:rsid w:val="00567230"/>
    <w:rsid w:val="005676AA"/>
    <w:rsid w:val="005716C7"/>
    <w:rsid w:val="00571EE8"/>
    <w:rsid w:val="00571EEE"/>
    <w:rsid w:val="005726E0"/>
    <w:rsid w:val="005726E3"/>
    <w:rsid w:val="00572C98"/>
    <w:rsid w:val="0057303B"/>
    <w:rsid w:val="005732D8"/>
    <w:rsid w:val="00573502"/>
    <w:rsid w:val="00573566"/>
    <w:rsid w:val="00574240"/>
    <w:rsid w:val="00575627"/>
    <w:rsid w:val="0057573A"/>
    <w:rsid w:val="005759B3"/>
    <w:rsid w:val="00576206"/>
    <w:rsid w:val="0057697E"/>
    <w:rsid w:val="0057781D"/>
    <w:rsid w:val="00577F7C"/>
    <w:rsid w:val="00580BFE"/>
    <w:rsid w:val="00580FB1"/>
    <w:rsid w:val="00580FC5"/>
    <w:rsid w:val="005828A0"/>
    <w:rsid w:val="00582974"/>
    <w:rsid w:val="0058352F"/>
    <w:rsid w:val="00583DC6"/>
    <w:rsid w:val="0058435D"/>
    <w:rsid w:val="0058458E"/>
    <w:rsid w:val="00584CF1"/>
    <w:rsid w:val="0058506A"/>
    <w:rsid w:val="00585524"/>
    <w:rsid w:val="00585D49"/>
    <w:rsid w:val="005861D3"/>
    <w:rsid w:val="00586642"/>
    <w:rsid w:val="00586ECE"/>
    <w:rsid w:val="0058723F"/>
    <w:rsid w:val="005877E6"/>
    <w:rsid w:val="00590FCC"/>
    <w:rsid w:val="00591421"/>
    <w:rsid w:val="0059246E"/>
    <w:rsid w:val="005925F7"/>
    <w:rsid w:val="00592F5C"/>
    <w:rsid w:val="00593246"/>
    <w:rsid w:val="0059361A"/>
    <w:rsid w:val="0059383D"/>
    <w:rsid w:val="00593C79"/>
    <w:rsid w:val="00595901"/>
    <w:rsid w:val="00595CC1"/>
    <w:rsid w:val="00595D7F"/>
    <w:rsid w:val="005965CA"/>
    <w:rsid w:val="005973DB"/>
    <w:rsid w:val="0059791B"/>
    <w:rsid w:val="005A1904"/>
    <w:rsid w:val="005A1E99"/>
    <w:rsid w:val="005A2043"/>
    <w:rsid w:val="005A2367"/>
    <w:rsid w:val="005A4499"/>
    <w:rsid w:val="005A451F"/>
    <w:rsid w:val="005A4BE0"/>
    <w:rsid w:val="005A60C3"/>
    <w:rsid w:val="005A62C2"/>
    <w:rsid w:val="005A6DAA"/>
    <w:rsid w:val="005A733F"/>
    <w:rsid w:val="005A7A69"/>
    <w:rsid w:val="005B0B41"/>
    <w:rsid w:val="005B0DE0"/>
    <w:rsid w:val="005B117F"/>
    <w:rsid w:val="005B15D3"/>
    <w:rsid w:val="005B16D7"/>
    <w:rsid w:val="005B1AAC"/>
    <w:rsid w:val="005B1C49"/>
    <w:rsid w:val="005B1C64"/>
    <w:rsid w:val="005B1CF0"/>
    <w:rsid w:val="005B2247"/>
    <w:rsid w:val="005B334E"/>
    <w:rsid w:val="005B3F52"/>
    <w:rsid w:val="005B444D"/>
    <w:rsid w:val="005B47CC"/>
    <w:rsid w:val="005B4C00"/>
    <w:rsid w:val="005B4E12"/>
    <w:rsid w:val="005B50E5"/>
    <w:rsid w:val="005B50F6"/>
    <w:rsid w:val="005B56C8"/>
    <w:rsid w:val="005B5BA1"/>
    <w:rsid w:val="005B6F39"/>
    <w:rsid w:val="005C02D2"/>
    <w:rsid w:val="005C084F"/>
    <w:rsid w:val="005C18AA"/>
    <w:rsid w:val="005C1A2B"/>
    <w:rsid w:val="005C2587"/>
    <w:rsid w:val="005C3867"/>
    <w:rsid w:val="005C3F9E"/>
    <w:rsid w:val="005C50B2"/>
    <w:rsid w:val="005C52A7"/>
    <w:rsid w:val="005C6870"/>
    <w:rsid w:val="005C6CE4"/>
    <w:rsid w:val="005C739B"/>
    <w:rsid w:val="005C7859"/>
    <w:rsid w:val="005C7FEF"/>
    <w:rsid w:val="005D07E4"/>
    <w:rsid w:val="005D0C5E"/>
    <w:rsid w:val="005D1574"/>
    <w:rsid w:val="005D1608"/>
    <w:rsid w:val="005D3619"/>
    <w:rsid w:val="005D3950"/>
    <w:rsid w:val="005D47FD"/>
    <w:rsid w:val="005D4F2F"/>
    <w:rsid w:val="005D52EE"/>
    <w:rsid w:val="005D546F"/>
    <w:rsid w:val="005D6C28"/>
    <w:rsid w:val="005D6DDC"/>
    <w:rsid w:val="005D717D"/>
    <w:rsid w:val="005D74BE"/>
    <w:rsid w:val="005D7F0F"/>
    <w:rsid w:val="005E04BE"/>
    <w:rsid w:val="005E09B5"/>
    <w:rsid w:val="005E0BE6"/>
    <w:rsid w:val="005E1103"/>
    <w:rsid w:val="005E133B"/>
    <w:rsid w:val="005E18B4"/>
    <w:rsid w:val="005E1CA4"/>
    <w:rsid w:val="005E1DF8"/>
    <w:rsid w:val="005E2036"/>
    <w:rsid w:val="005E204D"/>
    <w:rsid w:val="005E2145"/>
    <w:rsid w:val="005E32A9"/>
    <w:rsid w:val="005E44E5"/>
    <w:rsid w:val="005E51AA"/>
    <w:rsid w:val="005E5598"/>
    <w:rsid w:val="005E5D75"/>
    <w:rsid w:val="005E63A4"/>
    <w:rsid w:val="005E665D"/>
    <w:rsid w:val="005E7835"/>
    <w:rsid w:val="005F015C"/>
    <w:rsid w:val="005F0AE0"/>
    <w:rsid w:val="005F0D86"/>
    <w:rsid w:val="005F0F4F"/>
    <w:rsid w:val="005F12E4"/>
    <w:rsid w:val="005F25C5"/>
    <w:rsid w:val="005F285B"/>
    <w:rsid w:val="005F44ED"/>
    <w:rsid w:val="005F4BA6"/>
    <w:rsid w:val="005F5E8E"/>
    <w:rsid w:val="005F6298"/>
    <w:rsid w:val="005F6AC0"/>
    <w:rsid w:val="005F70E5"/>
    <w:rsid w:val="005F7E05"/>
    <w:rsid w:val="00600041"/>
    <w:rsid w:val="0060034F"/>
    <w:rsid w:val="006004B6"/>
    <w:rsid w:val="00600835"/>
    <w:rsid w:val="00600AB9"/>
    <w:rsid w:val="00601429"/>
    <w:rsid w:val="0060161A"/>
    <w:rsid w:val="006021A2"/>
    <w:rsid w:val="0060284D"/>
    <w:rsid w:val="006030F0"/>
    <w:rsid w:val="00603566"/>
    <w:rsid w:val="0060364C"/>
    <w:rsid w:val="00604730"/>
    <w:rsid w:val="00606485"/>
    <w:rsid w:val="00606A98"/>
    <w:rsid w:val="00607AB1"/>
    <w:rsid w:val="00607E1A"/>
    <w:rsid w:val="00607E27"/>
    <w:rsid w:val="00610289"/>
    <w:rsid w:val="006112A6"/>
    <w:rsid w:val="00611F4B"/>
    <w:rsid w:val="006120AD"/>
    <w:rsid w:val="00613B46"/>
    <w:rsid w:val="00614CBB"/>
    <w:rsid w:val="006150DC"/>
    <w:rsid w:val="00615322"/>
    <w:rsid w:val="006154C1"/>
    <w:rsid w:val="006158A3"/>
    <w:rsid w:val="00616291"/>
    <w:rsid w:val="006168E2"/>
    <w:rsid w:val="00617453"/>
    <w:rsid w:val="006177DA"/>
    <w:rsid w:val="006178E2"/>
    <w:rsid w:val="00621E21"/>
    <w:rsid w:val="0062288C"/>
    <w:rsid w:val="00622C9C"/>
    <w:rsid w:val="00624ACD"/>
    <w:rsid w:val="00625773"/>
    <w:rsid w:val="00625C98"/>
    <w:rsid w:val="00626DC2"/>
    <w:rsid w:val="00627941"/>
    <w:rsid w:val="00627951"/>
    <w:rsid w:val="00627EFB"/>
    <w:rsid w:val="006301A8"/>
    <w:rsid w:val="006305AE"/>
    <w:rsid w:val="00630E65"/>
    <w:rsid w:val="00631539"/>
    <w:rsid w:val="006315F8"/>
    <w:rsid w:val="006319CD"/>
    <w:rsid w:val="00632264"/>
    <w:rsid w:val="0063306E"/>
    <w:rsid w:val="00634743"/>
    <w:rsid w:val="00634D90"/>
    <w:rsid w:val="00635279"/>
    <w:rsid w:val="00635334"/>
    <w:rsid w:val="00635960"/>
    <w:rsid w:val="00637402"/>
    <w:rsid w:val="0063778A"/>
    <w:rsid w:val="00640803"/>
    <w:rsid w:val="00640827"/>
    <w:rsid w:val="006409D4"/>
    <w:rsid w:val="00640A4E"/>
    <w:rsid w:val="00640F76"/>
    <w:rsid w:val="006412E5"/>
    <w:rsid w:val="00641621"/>
    <w:rsid w:val="006416DA"/>
    <w:rsid w:val="00642179"/>
    <w:rsid w:val="0064268D"/>
    <w:rsid w:val="00642EC9"/>
    <w:rsid w:val="00642FF3"/>
    <w:rsid w:val="006442CF"/>
    <w:rsid w:val="00644B3B"/>
    <w:rsid w:val="00644F04"/>
    <w:rsid w:val="00645C78"/>
    <w:rsid w:val="00645D42"/>
    <w:rsid w:val="00645FF4"/>
    <w:rsid w:val="006464AE"/>
    <w:rsid w:val="0064687A"/>
    <w:rsid w:val="00646A6C"/>
    <w:rsid w:val="00647333"/>
    <w:rsid w:val="00647B36"/>
    <w:rsid w:val="006504B9"/>
    <w:rsid w:val="006507B8"/>
    <w:rsid w:val="00651A79"/>
    <w:rsid w:val="0065242E"/>
    <w:rsid w:val="00652697"/>
    <w:rsid w:val="00652DEF"/>
    <w:rsid w:val="00653170"/>
    <w:rsid w:val="006537E2"/>
    <w:rsid w:val="0065393B"/>
    <w:rsid w:val="0065421C"/>
    <w:rsid w:val="006547D7"/>
    <w:rsid w:val="00654830"/>
    <w:rsid w:val="006550F0"/>
    <w:rsid w:val="00655C33"/>
    <w:rsid w:val="006569ED"/>
    <w:rsid w:val="00656C9C"/>
    <w:rsid w:val="00656E23"/>
    <w:rsid w:val="0066034A"/>
    <w:rsid w:val="00660551"/>
    <w:rsid w:val="00661283"/>
    <w:rsid w:val="006612D3"/>
    <w:rsid w:val="00661337"/>
    <w:rsid w:val="0066157C"/>
    <w:rsid w:val="00661CFC"/>
    <w:rsid w:val="006625E5"/>
    <w:rsid w:val="006626E0"/>
    <w:rsid w:val="006629D2"/>
    <w:rsid w:val="00663472"/>
    <w:rsid w:val="006634E9"/>
    <w:rsid w:val="006638E1"/>
    <w:rsid w:val="006642B7"/>
    <w:rsid w:val="00666697"/>
    <w:rsid w:val="00666C8E"/>
    <w:rsid w:val="00666CD4"/>
    <w:rsid w:val="00667044"/>
    <w:rsid w:val="006701C4"/>
    <w:rsid w:val="0067023A"/>
    <w:rsid w:val="006706D8"/>
    <w:rsid w:val="00670723"/>
    <w:rsid w:val="00671128"/>
    <w:rsid w:val="006711CE"/>
    <w:rsid w:val="0067256A"/>
    <w:rsid w:val="0067316C"/>
    <w:rsid w:val="006731CA"/>
    <w:rsid w:val="00673F92"/>
    <w:rsid w:val="00675A63"/>
    <w:rsid w:val="00676882"/>
    <w:rsid w:val="00676BA6"/>
    <w:rsid w:val="0067731A"/>
    <w:rsid w:val="006806AA"/>
    <w:rsid w:val="00682734"/>
    <w:rsid w:val="00682954"/>
    <w:rsid w:val="00682F0A"/>
    <w:rsid w:val="0068413B"/>
    <w:rsid w:val="00684B5E"/>
    <w:rsid w:val="00684BB4"/>
    <w:rsid w:val="00684D1D"/>
    <w:rsid w:val="00684EA8"/>
    <w:rsid w:val="00684EB9"/>
    <w:rsid w:val="00685108"/>
    <w:rsid w:val="00685548"/>
    <w:rsid w:val="0068621D"/>
    <w:rsid w:val="006866C2"/>
    <w:rsid w:val="00686A46"/>
    <w:rsid w:val="00686ADF"/>
    <w:rsid w:val="00686EAA"/>
    <w:rsid w:val="006872AE"/>
    <w:rsid w:val="006879F4"/>
    <w:rsid w:val="006900D1"/>
    <w:rsid w:val="00690FF5"/>
    <w:rsid w:val="006921A6"/>
    <w:rsid w:val="00692239"/>
    <w:rsid w:val="00694308"/>
    <w:rsid w:val="00694EF2"/>
    <w:rsid w:val="006958DD"/>
    <w:rsid w:val="00695FEF"/>
    <w:rsid w:val="006962AF"/>
    <w:rsid w:val="006972E7"/>
    <w:rsid w:val="00697C33"/>
    <w:rsid w:val="006A01E4"/>
    <w:rsid w:val="006A0550"/>
    <w:rsid w:val="006A073E"/>
    <w:rsid w:val="006A0B99"/>
    <w:rsid w:val="006A14DF"/>
    <w:rsid w:val="006A1C42"/>
    <w:rsid w:val="006A1CB4"/>
    <w:rsid w:val="006A2D08"/>
    <w:rsid w:val="006A2DF6"/>
    <w:rsid w:val="006A3931"/>
    <w:rsid w:val="006A3A20"/>
    <w:rsid w:val="006A4321"/>
    <w:rsid w:val="006A4C3D"/>
    <w:rsid w:val="006A4CD3"/>
    <w:rsid w:val="006A5869"/>
    <w:rsid w:val="006A5B5D"/>
    <w:rsid w:val="006A62E8"/>
    <w:rsid w:val="006A638B"/>
    <w:rsid w:val="006A6A59"/>
    <w:rsid w:val="006A6C39"/>
    <w:rsid w:val="006A6D5D"/>
    <w:rsid w:val="006A71BB"/>
    <w:rsid w:val="006A71BF"/>
    <w:rsid w:val="006A7C28"/>
    <w:rsid w:val="006B0341"/>
    <w:rsid w:val="006B0342"/>
    <w:rsid w:val="006B0E9C"/>
    <w:rsid w:val="006B1468"/>
    <w:rsid w:val="006B1908"/>
    <w:rsid w:val="006B21FA"/>
    <w:rsid w:val="006B28E2"/>
    <w:rsid w:val="006B3021"/>
    <w:rsid w:val="006B307C"/>
    <w:rsid w:val="006B3253"/>
    <w:rsid w:val="006B3BE1"/>
    <w:rsid w:val="006B4091"/>
    <w:rsid w:val="006B4443"/>
    <w:rsid w:val="006B4650"/>
    <w:rsid w:val="006B4A32"/>
    <w:rsid w:val="006B4D1E"/>
    <w:rsid w:val="006B7A78"/>
    <w:rsid w:val="006C009C"/>
    <w:rsid w:val="006C05FB"/>
    <w:rsid w:val="006C0CE5"/>
    <w:rsid w:val="006C141E"/>
    <w:rsid w:val="006C17F3"/>
    <w:rsid w:val="006C2030"/>
    <w:rsid w:val="006C21B7"/>
    <w:rsid w:val="006C22AC"/>
    <w:rsid w:val="006C2DD1"/>
    <w:rsid w:val="006C31B2"/>
    <w:rsid w:val="006C35F4"/>
    <w:rsid w:val="006C3C22"/>
    <w:rsid w:val="006C50C5"/>
    <w:rsid w:val="006C57A8"/>
    <w:rsid w:val="006C7C21"/>
    <w:rsid w:val="006C7C54"/>
    <w:rsid w:val="006D06AE"/>
    <w:rsid w:val="006D1531"/>
    <w:rsid w:val="006D1B65"/>
    <w:rsid w:val="006D1DF2"/>
    <w:rsid w:val="006D1E98"/>
    <w:rsid w:val="006D21E9"/>
    <w:rsid w:val="006D2A79"/>
    <w:rsid w:val="006D2B0C"/>
    <w:rsid w:val="006D2CCD"/>
    <w:rsid w:val="006D3108"/>
    <w:rsid w:val="006D3311"/>
    <w:rsid w:val="006D42BF"/>
    <w:rsid w:val="006D49C2"/>
    <w:rsid w:val="006D579E"/>
    <w:rsid w:val="006D62BE"/>
    <w:rsid w:val="006D6F05"/>
    <w:rsid w:val="006D71C1"/>
    <w:rsid w:val="006D7357"/>
    <w:rsid w:val="006D7966"/>
    <w:rsid w:val="006E02F5"/>
    <w:rsid w:val="006E09E6"/>
    <w:rsid w:val="006E0E48"/>
    <w:rsid w:val="006E0FE6"/>
    <w:rsid w:val="006E1745"/>
    <w:rsid w:val="006E249E"/>
    <w:rsid w:val="006E2771"/>
    <w:rsid w:val="006E3131"/>
    <w:rsid w:val="006E31E9"/>
    <w:rsid w:val="006E35F0"/>
    <w:rsid w:val="006E36C4"/>
    <w:rsid w:val="006E37D7"/>
    <w:rsid w:val="006E3B11"/>
    <w:rsid w:val="006E51BE"/>
    <w:rsid w:val="006E56CA"/>
    <w:rsid w:val="006E56CE"/>
    <w:rsid w:val="006E6373"/>
    <w:rsid w:val="006E6C52"/>
    <w:rsid w:val="006E6E63"/>
    <w:rsid w:val="006E6F75"/>
    <w:rsid w:val="006E721A"/>
    <w:rsid w:val="006E77AA"/>
    <w:rsid w:val="006E7C1C"/>
    <w:rsid w:val="006E7FDD"/>
    <w:rsid w:val="006F0489"/>
    <w:rsid w:val="006F04D6"/>
    <w:rsid w:val="006F09CB"/>
    <w:rsid w:val="006F0EDB"/>
    <w:rsid w:val="006F12A9"/>
    <w:rsid w:val="006F1541"/>
    <w:rsid w:val="006F1F63"/>
    <w:rsid w:val="006F2195"/>
    <w:rsid w:val="006F24F9"/>
    <w:rsid w:val="006F3AE6"/>
    <w:rsid w:val="006F4C00"/>
    <w:rsid w:val="006F5A3C"/>
    <w:rsid w:val="006F60F6"/>
    <w:rsid w:val="006F66B4"/>
    <w:rsid w:val="006F6811"/>
    <w:rsid w:val="006F6ED0"/>
    <w:rsid w:val="006F6F2C"/>
    <w:rsid w:val="00700010"/>
    <w:rsid w:val="007004DE"/>
    <w:rsid w:val="0070109E"/>
    <w:rsid w:val="00701268"/>
    <w:rsid w:val="00701AD1"/>
    <w:rsid w:val="0070376B"/>
    <w:rsid w:val="007037E0"/>
    <w:rsid w:val="0070395B"/>
    <w:rsid w:val="00703F19"/>
    <w:rsid w:val="00704439"/>
    <w:rsid w:val="007046AB"/>
    <w:rsid w:val="00704AB2"/>
    <w:rsid w:val="00704FDB"/>
    <w:rsid w:val="007052C4"/>
    <w:rsid w:val="00705913"/>
    <w:rsid w:val="00705C9C"/>
    <w:rsid w:val="00705C9D"/>
    <w:rsid w:val="00706803"/>
    <w:rsid w:val="00706B48"/>
    <w:rsid w:val="0070790F"/>
    <w:rsid w:val="007079C3"/>
    <w:rsid w:val="00707E59"/>
    <w:rsid w:val="007102A0"/>
    <w:rsid w:val="00710302"/>
    <w:rsid w:val="007105B7"/>
    <w:rsid w:val="00710C64"/>
    <w:rsid w:val="00711C5E"/>
    <w:rsid w:val="00711D0E"/>
    <w:rsid w:val="00712BD3"/>
    <w:rsid w:val="00712FE5"/>
    <w:rsid w:val="00713D5F"/>
    <w:rsid w:val="007141B5"/>
    <w:rsid w:val="007146E3"/>
    <w:rsid w:val="007147ED"/>
    <w:rsid w:val="00714FD0"/>
    <w:rsid w:val="00715669"/>
    <w:rsid w:val="00716A19"/>
    <w:rsid w:val="00717AF4"/>
    <w:rsid w:val="00717C53"/>
    <w:rsid w:val="00717F23"/>
    <w:rsid w:val="0072076D"/>
    <w:rsid w:val="00721EE5"/>
    <w:rsid w:val="007226B7"/>
    <w:rsid w:val="007231C8"/>
    <w:rsid w:val="00723C50"/>
    <w:rsid w:val="00723F9A"/>
    <w:rsid w:val="0072453A"/>
    <w:rsid w:val="00724573"/>
    <w:rsid w:val="00724D84"/>
    <w:rsid w:val="00725268"/>
    <w:rsid w:val="00725571"/>
    <w:rsid w:val="00725D81"/>
    <w:rsid w:val="0072647A"/>
    <w:rsid w:val="00726991"/>
    <w:rsid w:val="00726CF6"/>
    <w:rsid w:val="00727D11"/>
    <w:rsid w:val="007307AA"/>
    <w:rsid w:val="0073276A"/>
    <w:rsid w:val="00732FBF"/>
    <w:rsid w:val="00733D22"/>
    <w:rsid w:val="00734335"/>
    <w:rsid w:val="00735042"/>
    <w:rsid w:val="007351EA"/>
    <w:rsid w:val="00735E60"/>
    <w:rsid w:val="00736108"/>
    <w:rsid w:val="007362E1"/>
    <w:rsid w:val="00737853"/>
    <w:rsid w:val="00737999"/>
    <w:rsid w:val="00737CE2"/>
    <w:rsid w:val="007400EA"/>
    <w:rsid w:val="00740773"/>
    <w:rsid w:val="00740782"/>
    <w:rsid w:val="00740B69"/>
    <w:rsid w:val="00741023"/>
    <w:rsid w:val="007413A5"/>
    <w:rsid w:val="007415C4"/>
    <w:rsid w:val="0074176D"/>
    <w:rsid w:val="00741ADA"/>
    <w:rsid w:val="00741CD4"/>
    <w:rsid w:val="00741D50"/>
    <w:rsid w:val="00742865"/>
    <w:rsid w:val="00742E38"/>
    <w:rsid w:val="00744512"/>
    <w:rsid w:val="007445E8"/>
    <w:rsid w:val="00744A2C"/>
    <w:rsid w:val="00744D47"/>
    <w:rsid w:val="00744F1C"/>
    <w:rsid w:val="00745173"/>
    <w:rsid w:val="00745573"/>
    <w:rsid w:val="0074571E"/>
    <w:rsid w:val="007459A7"/>
    <w:rsid w:val="00745F7E"/>
    <w:rsid w:val="007465D5"/>
    <w:rsid w:val="00746B52"/>
    <w:rsid w:val="00750407"/>
    <w:rsid w:val="007504D0"/>
    <w:rsid w:val="007506E3"/>
    <w:rsid w:val="00751105"/>
    <w:rsid w:val="007515BC"/>
    <w:rsid w:val="00752CD6"/>
    <w:rsid w:val="00753392"/>
    <w:rsid w:val="007533B4"/>
    <w:rsid w:val="00753F9E"/>
    <w:rsid w:val="00754567"/>
    <w:rsid w:val="00754FC5"/>
    <w:rsid w:val="007553B4"/>
    <w:rsid w:val="007556E9"/>
    <w:rsid w:val="00757283"/>
    <w:rsid w:val="0075762F"/>
    <w:rsid w:val="00757DA2"/>
    <w:rsid w:val="00757F5E"/>
    <w:rsid w:val="007607EA"/>
    <w:rsid w:val="007609B8"/>
    <w:rsid w:val="00760B3A"/>
    <w:rsid w:val="00760C48"/>
    <w:rsid w:val="007614E1"/>
    <w:rsid w:val="0076163A"/>
    <w:rsid w:val="00761738"/>
    <w:rsid w:val="00762E7E"/>
    <w:rsid w:val="007636BD"/>
    <w:rsid w:val="00763C65"/>
    <w:rsid w:val="00764834"/>
    <w:rsid w:val="007651B2"/>
    <w:rsid w:val="00765B37"/>
    <w:rsid w:val="007668BE"/>
    <w:rsid w:val="007670D4"/>
    <w:rsid w:val="00767277"/>
    <w:rsid w:val="00767440"/>
    <w:rsid w:val="0076788E"/>
    <w:rsid w:val="00767A62"/>
    <w:rsid w:val="00767A69"/>
    <w:rsid w:val="00767E60"/>
    <w:rsid w:val="00770B83"/>
    <w:rsid w:val="007714C9"/>
    <w:rsid w:val="0077181F"/>
    <w:rsid w:val="00771FD2"/>
    <w:rsid w:val="007721BD"/>
    <w:rsid w:val="00772278"/>
    <w:rsid w:val="007723F3"/>
    <w:rsid w:val="00773A76"/>
    <w:rsid w:val="00773A89"/>
    <w:rsid w:val="00773AD6"/>
    <w:rsid w:val="00774067"/>
    <w:rsid w:val="00775ABF"/>
    <w:rsid w:val="00775D96"/>
    <w:rsid w:val="0077606B"/>
    <w:rsid w:val="00776146"/>
    <w:rsid w:val="0077616D"/>
    <w:rsid w:val="00777AF7"/>
    <w:rsid w:val="00780941"/>
    <w:rsid w:val="00781C2D"/>
    <w:rsid w:val="00782186"/>
    <w:rsid w:val="00782245"/>
    <w:rsid w:val="00783383"/>
    <w:rsid w:val="0078345B"/>
    <w:rsid w:val="00783899"/>
    <w:rsid w:val="00783BF3"/>
    <w:rsid w:val="00783E25"/>
    <w:rsid w:val="0078419D"/>
    <w:rsid w:val="007841DF"/>
    <w:rsid w:val="00784317"/>
    <w:rsid w:val="00785662"/>
    <w:rsid w:val="00785ACD"/>
    <w:rsid w:val="00785EE3"/>
    <w:rsid w:val="007871EF"/>
    <w:rsid w:val="00787234"/>
    <w:rsid w:val="007873A3"/>
    <w:rsid w:val="0079047A"/>
    <w:rsid w:val="00790613"/>
    <w:rsid w:val="007906C7"/>
    <w:rsid w:val="00790FC0"/>
    <w:rsid w:val="00791095"/>
    <w:rsid w:val="00791AA0"/>
    <w:rsid w:val="00792072"/>
    <w:rsid w:val="007920D7"/>
    <w:rsid w:val="00792A84"/>
    <w:rsid w:val="0079308A"/>
    <w:rsid w:val="00793D32"/>
    <w:rsid w:val="00793EA3"/>
    <w:rsid w:val="00794385"/>
    <w:rsid w:val="00794A38"/>
    <w:rsid w:val="00794F3A"/>
    <w:rsid w:val="00795031"/>
    <w:rsid w:val="00797106"/>
    <w:rsid w:val="007977EB"/>
    <w:rsid w:val="007A05EC"/>
    <w:rsid w:val="007A0A46"/>
    <w:rsid w:val="007A130F"/>
    <w:rsid w:val="007A1981"/>
    <w:rsid w:val="007A2C24"/>
    <w:rsid w:val="007A2DDC"/>
    <w:rsid w:val="007A3427"/>
    <w:rsid w:val="007A3A54"/>
    <w:rsid w:val="007A3A80"/>
    <w:rsid w:val="007A3D0B"/>
    <w:rsid w:val="007A3EF9"/>
    <w:rsid w:val="007A40C3"/>
    <w:rsid w:val="007A4189"/>
    <w:rsid w:val="007A51BE"/>
    <w:rsid w:val="007A6611"/>
    <w:rsid w:val="007A69DA"/>
    <w:rsid w:val="007A6D2A"/>
    <w:rsid w:val="007A72A3"/>
    <w:rsid w:val="007A73FD"/>
    <w:rsid w:val="007A7700"/>
    <w:rsid w:val="007B0822"/>
    <w:rsid w:val="007B0840"/>
    <w:rsid w:val="007B0A5D"/>
    <w:rsid w:val="007B0ADD"/>
    <w:rsid w:val="007B0DB1"/>
    <w:rsid w:val="007B107A"/>
    <w:rsid w:val="007B1A6D"/>
    <w:rsid w:val="007B1D09"/>
    <w:rsid w:val="007B2B73"/>
    <w:rsid w:val="007B2EBC"/>
    <w:rsid w:val="007B2FE2"/>
    <w:rsid w:val="007B342D"/>
    <w:rsid w:val="007B3762"/>
    <w:rsid w:val="007B41C3"/>
    <w:rsid w:val="007B44EF"/>
    <w:rsid w:val="007B47B0"/>
    <w:rsid w:val="007B55A6"/>
    <w:rsid w:val="007B5AE3"/>
    <w:rsid w:val="007B60C6"/>
    <w:rsid w:val="007B61D1"/>
    <w:rsid w:val="007B6261"/>
    <w:rsid w:val="007B652D"/>
    <w:rsid w:val="007B6948"/>
    <w:rsid w:val="007B6B52"/>
    <w:rsid w:val="007B72CA"/>
    <w:rsid w:val="007B74FB"/>
    <w:rsid w:val="007B7C34"/>
    <w:rsid w:val="007C0349"/>
    <w:rsid w:val="007C03BF"/>
    <w:rsid w:val="007C06F8"/>
    <w:rsid w:val="007C13C5"/>
    <w:rsid w:val="007C1F82"/>
    <w:rsid w:val="007C324B"/>
    <w:rsid w:val="007C406D"/>
    <w:rsid w:val="007C474D"/>
    <w:rsid w:val="007C55D2"/>
    <w:rsid w:val="007C57A0"/>
    <w:rsid w:val="007C6243"/>
    <w:rsid w:val="007C6A2A"/>
    <w:rsid w:val="007C6C0B"/>
    <w:rsid w:val="007C6DBB"/>
    <w:rsid w:val="007C6DD0"/>
    <w:rsid w:val="007C71DD"/>
    <w:rsid w:val="007C7228"/>
    <w:rsid w:val="007C7C38"/>
    <w:rsid w:val="007D015A"/>
    <w:rsid w:val="007D0295"/>
    <w:rsid w:val="007D0D8D"/>
    <w:rsid w:val="007D0E04"/>
    <w:rsid w:val="007D0FAE"/>
    <w:rsid w:val="007D1557"/>
    <w:rsid w:val="007D1B55"/>
    <w:rsid w:val="007D1EB1"/>
    <w:rsid w:val="007D2076"/>
    <w:rsid w:val="007D2095"/>
    <w:rsid w:val="007D3B6C"/>
    <w:rsid w:val="007D3F57"/>
    <w:rsid w:val="007D421D"/>
    <w:rsid w:val="007D449A"/>
    <w:rsid w:val="007D46BA"/>
    <w:rsid w:val="007D4A8B"/>
    <w:rsid w:val="007D4C58"/>
    <w:rsid w:val="007D4D08"/>
    <w:rsid w:val="007D4E46"/>
    <w:rsid w:val="007D4F57"/>
    <w:rsid w:val="007D5112"/>
    <w:rsid w:val="007D5848"/>
    <w:rsid w:val="007D5D63"/>
    <w:rsid w:val="007D7303"/>
    <w:rsid w:val="007D73EF"/>
    <w:rsid w:val="007D79D2"/>
    <w:rsid w:val="007E073C"/>
    <w:rsid w:val="007E0C55"/>
    <w:rsid w:val="007E0C86"/>
    <w:rsid w:val="007E1093"/>
    <w:rsid w:val="007E123C"/>
    <w:rsid w:val="007E1799"/>
    <w:rsid w:val="007E1977"/>
    <w:rsid w:val="007E26AB"/>
    <w:rsid w:val="007E2B7D"/>
    <w:rsid w:val="007E2C04"/>
    <w:rsid w:val="007E3681"/>
    <w:rsid w:val="007E3AAB"/>
    <w:rsid w:val="007E3EE5"/>
    <w:rsid w:val="007E419E"/>
    <w:rsid w:val="007E5B53"/>
    <w:rsid w:val="007E61C3"/>
    <w:rsid w:val="007E628A"/>
    <w:rsid w:val="007E6297"/>
    <w:rsid w:val="007E6DD6"/>
    <w:rsid w:val="007E75D1"/>
    <w:rsid w:val="007F0B01"/>
    <w:rsid w:val="007F0B8B"/>
    <w:rsid w:val="007F136D"/>
    <w:rsid w:val="007F140F"/>
    <w:rsid w:val="007F4605"/>
    <w:rsid w:val="007F548A"/>
    <w:rsid w:val="007F56E9"/>
    <w:rsid w:val="007F5BA6"/>
    <w:rsid w:val="007F6239"/>
    <w:rsid w:val="007F691D"/>
    <w:rsid w:val="007F76A9"/>
    <w:rsid w:val="007F77B3"/>
    <w:rsid w:val="00800945"/>
    <w:rsid w:val="008009DB"/>
    <w:rsid w:val="00800D98"/>
    <w:rsid w:val="008012FD"/>
    <w:rsid w:val="0080134D"/>
    <w:rsid w:val="00801B13"/>
    <w:rsid w:val="00803677"/>
    <w:rsid w:val="00803833"/>
    <w:rsid w:val="00803B66"/>
    <w:rsid w:val="00803BF4"/>
    <w:rsid w:val="008046C3"/>
    <w:rsid w:val="00804D66"/>
    <w:rsid w:val="0080544F"/>
    <w:rsid w:val="00805A1E"/>
    <w:rsid w:val="008062EE"/>
    <w:rsid w:val="00806AD1"/>
    <w:rsid w:val="00807219"/>
    <w:rsid w:val="0080787D"/>
    <w:rsid w:val="00807938"/>
    <w:rsid w:val="00807F5A"/>
    <w:rsid w:val="00810232"/>
    <w:rsid w:val="008105F1"/>
    <w:rsid w:val="0081083B"/>
    <w:rsid w:val="00810C7F"/>
    <w:rsid w:val="00811AEA"/>
    <w:rsid w:val="00811F3A"/>
    <w:rsid w:val="0081232A"/>
    <w:rsid w:val="00812420"/>
    <w:rsid w:val="00813C23"/>
    <w:rsid w:val="00813D67"/>
    <w:rsid w:val="0081443E"/>
    <w:rsid w:val="00814CE4"/>
    <w:rsid w:val="00814DCB"/>
    <w:rsid w:val="00815157"/>
    <w:rsid w:val="0081538E"/>
    <w:rsid w:val="00815C23"/>
    <w:rsid w:val="008163B4"/>
    <w:rsid w:val="008169B9"/>
    <w:rsid w:val="00817DF8"/>
    <w:rsid w:val="008200AB"/>
    <w:rsid w:val="00821318"/>
    <w:rsid w:val="00821319"/>
    <w:rsid w:val="00821591"/>
    <w:rsid w:val="00821709"/>
    <w:rsid w:val="00821DE5"/>
    <w:rsid w:val="008245E0"/>
    <w:rsid w:val="0082475B"/>
    <w:rsid w:val="008255B0"/>
    <w:rsid w:val="00825B73"/>
    <w:rsid w:val="00825F16"/>
    <w:rsid w:val="00826921"/>
    <w:rsid w:val="00826BCF"/>
    <w:rsid w:val="00826CA4"/>
    <w:rsid w:val="00827236"/>
    <w:rsid w:val="008276E0"/>
    <w:rsid w:val="00827CEF"/>
    <w:rsid w:val="008306BD"/>
    <w:rsid w:val="00830C6B"/>
    <w:rsid w:val="00831034"/>
    <w:rsid w:val="008311B1"/>
    <w:rsid w:val="008311C2"/>
    <w:rsid w:val="00831AE3"/>
    <w:rsid w:val="00832B4D"/>
    <w:rsid w:val="00832B63"/>
    <w:rsid w:val="00833337"/>
    <w:rsid w:val="0083339C"/>
    <w:rsid w:val="00833FDF"/>
    <w:rsid w:val="00834170"/>
    <w:rsid w:val="008342DB"/>
    <w:rsid w:val="00835753"/>
    <w:rsid w:val="00835BE7"/>
    <w:rsid w:val="008364A6"/>
    <w:rsid w:val="0083765F"/>
    <w:rsid w:val="00837B66"/>
    <w:rsid w:val="00837E25"/>
    <w:rsid w:val="008401F5"/>
    <w:rsid w:val="00840E3E"/>
    <w:rsid w:val="00841A9E"/>
    <w:rsid w:val="00841D79"/>
    <w:rsid w:val="008420EB"/>
    <w:rsid w:val="008421F3"/>
    <w:rsid w:val="008425D7"/>
    <w:rsid w:val="00842D3F"/>
    <w:rsid w:val="0084320C"/>
    <w:rsid w:val="00843777"/>
    <w:rsid w:val="008438B9"/>
    <w:rsid w:val="00845E6F"/>
    <w:rsid w:val="00845E7C"/>
    <w:rsid w:val="00846C75"/>
    <w:rsid w:val="00846D41"/>
    <w:rsid w:val="008470F4"/>
    <w:rsid w:val="00847258"/>
    <w:rsid w:val="008473E3"/>
    <w:rsid w:val="00847555"/>
    <w:rsid w:val="0084759D"/>
    <w:rsid w:val="00847AEC"/>
    <w:rsid w:val="0085091C"/>
    <w:rsid w:val="00850C65"/>
    <w:rsid w:val="00851380"/>
    <w:rsid w:val="00851EEE"/>
    <w:rsid w:val="008526E4"/>
    <w:rsid w:val="008532AB"/>
    <w:rsid w:val="00853D7B"/>
    <w:rsid w:val="00853D82"/>
    <w:rsid w:val="00854037"/>
    <w:rsid w:val="00855180"/>
    <w:rsid w:val="00855FEC"/>
    <w:rsid w:val="008562EC"/>
    <w:rsid w:val="0085661B"/>
    <w:rsid w:val="00856D32"/>
    <w:rsid w:val="008601FD"/>
    <w:rsid w:val="0086038D"/>
    <w:rsid w:val="00860B67"/>
    <w:rsid w:val="00861375"/>
    <w:rsid w:val="00861542"/>
    <w:rsid w:val="00862875"/>
    <w:rsid w:val="00862BD7"/>
    <w:rsid w:val="00862D74"/>
    <w:rsid w:val="00863034"/>
    <w:rsid w:val="008631F7"/>
    <w:rsid w:val="00863A23"/>
    <w:rsid w:val="008647BC"/>
    <w:rsid w:val="00864B16"/>
    <w:rsid w:val="00864C74"/>
    <w:rsid w:val="00864FFE"/>
    <w:rsid w:val="00865AB5"/>
    <w:rsid w:val="00865BB0"/>
    <w:rsid w:val="00865CFB"/>
    <w:rsid w:val="00865F29"/>
    <w:rsid w:val="0086632D"/>
    <w:rsid w:val="00866395"/>
    <w:rsid w:val="00866425"/>
    <w:rsid w:val="008667A9"/>
    <w:rsid w:val="00866B45"/>
    <w:rsid w:val="00867DD1"/>
    <w:rsid w:val="0087111C"/>
    <w:rsid w:val="00871DBC"/>
    <w:rsid w:val="0087207C"/>
    <w:rsid w:val="008722F3"/>
    <w:rsid w:val="00872411"/>
    <w:rsid w:val="0087319E"/>
    <w:rsid w:val="00873266"/>
    <w:rsid w:val="008732D0"/>
    <w:rsid w:val="0087373B"/>
    <w:rsid w:val="00873F4D"/>
    <w:rsid w:val="00873F5F"/>
    <w:rsid w:val="00874A74"/>
    <w:rsid w:val="008759E6"/>
    <w:rsid w:val="00875BEA"/>
    <w:rsid w:val="00876BE4"/>
    <w:rsid w:val="008772C7"/>
    <w:rsid w:val="0087792B"/>
    <w:rsid w:val="00877A1D"/>
    <w:rsid w:val="00877DF8"/>
    <w:rsid w:val="00877E93"/>
    <w:rsid w:val="0088088F"/>
    <w:rsid w:val="0088090A"/>
    <w:rsid w:val="00880F87"/>
    <w:rsid w:val="0088122E"/>
    <w:rsid w:val="00881A71"/>
    <w:rsid w:val="008827D2"/>
    <w:rsid w:val="00882B8C"/>
    <w:rsid w:val="00883208"/>
    <w:rsid w:val="00883411"/>
    <w:rsid w:val="00883AB9"/>
    <w:rsid w:val="00883EDB"/>
    <w:rsid w:val="0088565C"/>
    <w:rsid w:val="0088642C"/>
    <w:rsid w:val="008869AB"/>
    <w:rsid w:val="00886E7E"/>
    <w:rsid w:val="008873A2"/>
    <w:rsid w:val="0088749F"/>
    <w:rsid w:val="00887635"/>
    <w:rsid w:val="00890E1B"/>
    <w:rsid w:val="0089177B"/>
    <w:rsid w:val="008923E6"/>
    <w:rsid w:val="0089253C"/>
    <w:rsid w:val="0089282C"/>
    <w:rsid w:val="00892CA5"/>
    <w:rsid w:val="00893071"/>
    <w:rsid w:val="0089338E"/>
    <w:rsid w:val="00894B94"/>
    <w:rsid w:val="008950CD"/>
    <w:rsid w:val="00895701"/>
    <w:rsid w:val="00895D73"/>
    <w:rsid w:val="00895E61"/>
    <w:rsid w:val="008962E6"/>
    <w:rsid w:val="00896346"/>
    <w:rsid w:val="008967D3"/>
    <w:rsid w:val="008A07CD"/>
    <w:rsid w:val="008A0F1F"/>
    <w:rsid w:val="008A1D8F"/>
    <w:rsid w:val="008A1F89"/>
    <w:rsid w:val="008A288D"/>
    <w:rsid w:val="008A2C45"/>
    <w:rsid w:val="008A2F3C"/>
    <w:rsid w:val="008A307B"/>
    <w:rsid w:val="008A3C82"/>
    <w:rsid w:val="008A4D95"/>
    <w:rsid w:val="008A4E45"/>
    <w:rsid w:val="008A514C"/>
    <w:rsid w:val="008A5BC4"/>
    <w:rsid w:val="008A635E"/>
    <w:rsid w:val="008A65FE"/>
    <w:rsid w:val="008A7A5C"/>
    <w:rsid w:val="008B0240"/>
    <w:rsid w:val="008B0357"/>
    <w:rsid w:val="008B11B8"/>
    <w:rsid w:val="008B14BE"/>
    <w:rsid w:val="008B18AC"/>
    <w:rsid w:val="008B21BB"/>
    <w:rsid w:val="008B24DE"/>
    <w:rsid w:val="008B2912"/>
    <w:rsid w:val="008B2B6D"/>
    <w:rsid w:val="008B31AA"/>
    <w:rsid w:val="008B4167"/>
    <w:rsid w:val="008B5436"/>
    <w:rsid w:val="008B66FD"/>
    <w:rsid w:val="008B68C2"/>
    <w:rsid w:val="008B71C4"/>
    <w:rsid w:val="008C027B"/>
    <w:rsid w:val="008C05BB"/>
    <w:rsid w:val="008C0E11"/>
    <w:rsid w:val="008C4377"/>
    <w:rsid w:val="008C443C"/>
    <w:rsid w:val="008C4BD4"/>
    <w:rsid w:val="008C4EA1"/>
    <w:rsid w:val="008C4F44"/>
    <w:rsid w:val="008C66ED"/>
    <w:rsid w:val="008C6B8A"/>
    <w:rsid w:val="008C6FD9"/>
    <w:rsid w:val="008C71B0"/>
    <w:rsid w:val="008C7BB5"/>
    <w:rsid w:val="008C7D40"/>
    <w:rsid w:val="008D0D73"/>
    <w:rsid w:val="008D0DCE"/>
    <w:rsid w:val="008D15CA"/>
    <w:rsid w:val="008D1C75"/>
    <w:rsid w:val="008D2620"/>
    <w:rsid w:val="008D3842"/>
    <w:rsid w:val="008D58BA"/>
    <w:rsid w:val="008D5981"/>
    <w:rsid w:val="008D5F5C"/>
    <w:rsid w:val="008D6A1F"/>
    <w:rsid w:val="008D73D1"/>
    <w:rsid w:val="008D7532"/>
    <w:rsid w:val="008D7CD2"/>
    <w:rsid w:val="008D7E9C"/>
    <w:rsid w:val="008E0B74"/>
    <w:rsid w:val="008E0C8F"/>
    <w:rsid w:val="008E0CE1"/>
    <w:rsid w:val="008E1740"/>
    <w:rsid w:val="008E1BB5"/>
    <w:rsid w:val="008E2753"/>
    <w:rsid w:val="008E2CC3"/>
    <w:rsid w:val="008E2E4A"/>
    <w:rsid w:val="008E34C0"/>
    <w:rsid w:val="008E407C"/>
    <w:rsid w:val="008E40F7"/>
    <w:rsid w:val="008E44E0"/>
    <w:rsid w:val="008E4F04"/>
    <w:rsid w:val="008E5590"/>
    <w:rsid w:val="008E5917"/>
    <w:rsid w:val="008E62F0"/>
    <w:rsid w:val="008E64BA"/>
    <w:rsid w:val="008E6792"/>
    <w:rsid w:val="008E7023"/>
    <w:rsid w:val="008E72E6"/>
    <w:rsid w:val="008F0521"/>
    <w:rsid w:val="008F0DE2"/>
    <w:rsid w:val="008F1269"/>
    <w:rsid w:val="008F1437"/>
    <w:rsid w:val="008F171E"/>
    <w:rsid w:val="008F1C38"/>
    <w:rsid w:val="008F2317"/>
    <w:rsid w:val="008F2AE8"/>
    <w:rsid w:val="008F31F7"/>
    <w:rsid w:val="008F44D7"/>
    <w:rsid w:val="008F4A9A"/>
    <w:rsid w:val="008F4BA5"/>
    <w:rsid w:val="008F510D"/>
    <w:rsid w:val="008F54CB"/>
    <w:rsid w:val="008F58C4"/>
    <w:rsid w:val="008F64C7"/>
    <w:rsid w:val="008F773E"/>
    <w:rsid w:val="008F781C"/>
    <w:rsid w:val="0090016F"/>
    <w:rsid w:val="009002A8"/>
    <w:rsid w:val="009007CD"/>
    <w:rsid w:val="00901161"/>
    <w:rsid w:val="0090272A"/>
    <w:rsid w:val="009039C4"/>
    <w:rsid w:val="00903AF7"/>
    <w:rsid w:val="0090532B"/>
    <w:rsid w:val="00905601"/>
    <w:rsid w:val="00905D56"/>
    <w:rsid w:val="009060FB"/>
    <w:rsid w:val="00906864"/>
    <w:rsid w:val="0090795F"/>
    <w:rsid w:val="00907CC8"/>
    <w:rsid w:val="00910138"/>
    <w:rsid w:val="0091080F"/>
    <w:rsid w:val="009114BE"/>
    <w:rsid w:val="00911843"/>
    <w:rsid w:val="0091189D"/>
    <w:rsid w:val="00911CEE"/>
    <w:rsid w:val="00912E27"/>
    <w:rsid w:val="00912E6E"/>
    <w:rsid w:val="009134E1"/>
    <w:rsid w:val="00913FD1"/>
    <w:rsid w:val="0091420B"/>
    <w:rsid w:val="009145DD"/>
    <w:rsid w:val="009165A1"/>
    <w:rsid w:val="00916A52"/>
    <w:rsid w:val="009177A3"/>
    <w:rsid w:val="00920021"/>
    <w:rsid w:val="00921B4B"/>
    <w:rsid w:val="00921CAB"/>
    <w:rsid w:val="0092250D"/>
    <w:rsid w:val="00922721"/>
    <w:rsid w:val="009236F7"/>
    <w:rsid w:val="00924473"/>
    <w:rsid w:val="009246E7"/>
    <w:rsid w:val="00925C49"/>
    <w:rsid w:val="00926FF4"/>
    <w:rsid w:val="00930185"/>
    <w:rsid w:val="0093030B"/>
    <w:rsid w:val="009306FA"/>
    <w:rsid w:val="00930A7F"/>
    <w:rsid w:val="00930D09"/>
    <w:rsid w:val="009311CA"/>
    <w:rsid w:val="00931E4A"/>
    <w:rsid w:val="0093283E"/>
    <w:rsid w:val="0093286C"/>
    <w:rsid w:val="00932912"/>
    <w:rsid w:val="00932A9A"/>
    <w:rsid w:val="00932B57"/>
    <w:rsid w:val="0093376B"/>
    <w:rsid w:val="009338BC"/>
    <w:rsid w:val="0093479E"/>
    <w:rsid w:val="00934C19"/>
    <w:rsid w:val="009350ED"/>
    <w:rsid w:val="00935489"/>
    <w:rsid w:val="00935500"/>
    <w:rsid w:val="00936C14"/>
    <w:rsid w:val="0093732D"/>
    <w:rsid w:val="00942A96"/>
    <w:rsid w:val="0094368D"/>
    <w:rsid w:val="009439FD"/>
    <w:rsid w:val="00943F3C"/>
    <w:rsid w:val="00944508"/>
    <w:rsid w:val="0094488A"/>
    <w:rsid w:val="009452C4"/>
    <w:rsid w:val="00945F3F"/>
    <w:rsid w:val="00946683"/>
    <w:rsid w:val="00946778"/>
    <w:rsid w:val="00946954"/>
    <w:rsid w:val="00946C27"/>
    <w:rsid w:val="00947754"/>
    <w:rsid w:val="009479ED"/>
    <w:rsid w:val="00950484"/>
    <w:rsid w:val="009505EA"/>
    <w:rsid w:val="00950636"/>
    <w:rsid w:val="009509E0"/>
    <w:rsid w:val="00950A08"/>
    <w:rsid w:val="00950B7D"/>
    <w:rsid w:val="009521E1"/>
    <w:rsid w:val="009527C0"/>
    <w:rsid w:val="00953742"/>
    <w:rsid w:val="00953E64"/>
    <w:rsid w:val="0095431A"/>
    <w:rsid w:val="009547BC"/>
    <w:rsid w:val="009557C8"/>
    <w:rsid w:val="00955AE4"/>
    <w:rsid w:val="00955F34"/>
    <w:rsid w:val="00955F8B"/>
    <w:rsid w:val="00956AF2"/>
    <w:rsid w:val="00957212"/>
    <w:rsid w:val="00957968"/>
    <w:rsid w:val="00957DED"/>
    <w:rsid w:val="0096028F"/>
    <w:rsid w:val="00960521"/>
    <w:rsid w:val="009608AE"/>
    <w:rsid w:val="0096139C"/>
    <w:rsid w:val="0096206C"/>
    <w:rsid w:val="00962111"/>
    <w:rsid w:val="00962DDE"/>
    <w:rsid w:val="0096334A"/>
    <w:rsid w:val="009639B3"/>
    <w:rsid w:val="00963A50"/>
    <w:rsid w:val="0096422F"/>
    <w:rsid w:val="0096514B"/>
    <w:rsid w:val="00965D29"/>
    <w:rsid w:val="00966D21"/>
    <w:rsid w:val="00967205"/>
    <w:rsid w:val="00967B2E"/>
    <w:rsid w:val="00967E3C"/>
    <w:rsid w:val="009707BE"/>
    <w:rsid w:val="00970CCB"/>
    <w:rsid w:val="0097196E"/>
    <w:rsid w:val="00971A4D"/>
    <w:rsid w:val="009736B3"/>
    <w:rsid w:val="00974658"/>
    <w:rsid w:val="009748B9"/>
    <w:rsid w:val="00975771"/>
    <w:rsid w:val="009758C9"/>
    <w:rsid w:val="009759DC"/>
    <w:rsid w:val="00976FFC"/>
    <w:rsid w:val="00977079"/>
    <w:rsid w:val="00980350"/>
    <w:rsid w:val="009807E0"/>
    <w:rsid w:val="0098138F"/>
    <w:rsid w:val="00981FBF"/>
    <w:rsid w:val="00982BC5"/>
    <w:rsid w:val="00983A72"/>
    <w:rsid w:val="009846AD"/>
    <w:rsid w:val="00984D20"/>
    <w:rsid w:val="009858D1"/>
    <w:rsid w:val="00985D9E"/>
    <w:rsid w:val="009863A5"/>
    <w:rsid w:val="00986697"/>
    <w:rsid w:val="00986A8D"/>
    <w:rsid w:val="00986B39"/>
    <w:rsid w:val="00986B70"/>
    <w:rsid w:val="009873B8"/>
    <w:rsid w:val="00987C2F"/>
    <w:rsid w:val="00987D93"/>
    <w:rsid w:val="00987F98"/>
    <w:rsid w:val="00990A24"/>
    <w:rsid w:val="00991125"/>
    <w:rsid w:val="00991645"/>
    <w:rsid w:val="00991E9F"/>
    <w:rsid w:val="00991EA9"/>
    <w:rsid w:val="00992AA0"/>
    <w:rsid w:val="00992EED"/>
    <w:rsid w:val="00992F06"/>
    <w:rsid w:val="00993B75"/>
    <w:rsid w:val="00993F55"/>
    <w:rsid w:val="0099561C"/>
    <w:rsid w:val="00995D20"/>
    <w:rsid w:val="00996EEA"/>
    <w:rsid w:val="009971D1"/>
    <w:rsid w:val="0099732E"/>
    <w:rsid w:val="00997911"/>
    <w:rsid w:val="00997F7F"/>
    <w:rsid w:val="009A0721"/>
    <w:rsid w:val="009A0BCD"/>
    <w:rsid w:val="009A0EE7"/>
    <w:rsid w:val="009A152B"/>
    <w:rsid w:val="009A178C"/>
    <w:rsid w:val="009A19E4"/>
    <w:rsid w:val="009A1A5D"/>
    <w:rsid w:val="009A1BF1"/>
    <w:rsid w:val="009A2004"/>
    <w:rsid w:val="009A3080"/>
    <w:rsid w:val="009A3433"/>
    <w:rsid w:val="009A395E"/>
    <w:rsid w:val="009A3C82"/>
    <w:rsid w:val="009A3FAD"/>
    <w:rsid w:val="009A439B"/>
    <w:rsid w:val="009A4845"/>
    <w:rsid w:val="009A561D"/>
    <w:rsid w:val="009A597E"/>
    <w:rsid w:val="009A656B"/>
    <w:rsid w:val="009A689B"/>
    <w:rsid w:val="009A6FEB"/>
    <w:rsid w:val="009A7A55"/>
    <w:rsid w:val="009B0C64"/>
    <w:rsid w:val="009B1300"/>
    <w:rsid w:val="009B21F8"/>
    <w:rsid w:val="009B2841"/>
    <w:rsid w:val="009B2BBF"/>
    <w:rsid w:val="009B2E11"/>
    <w:rsid w:val="009B3135"/>
    <w:rsid w:val="009B3FCE"/>
    <w:rsid w:val="009B46A4"/>
    <w:rsid w:val="009B4B11"/>
    <w:rsid w:val="009B4E7F"/>
    <w:rsid w:val="009B514A"/>
    <w:rsid w:val="009B59C4"/>
    <w:rsid w:val="009B5D3A"/>
    <w:rsid w:val="009B6089"/>
    <w:rsid w:val="009B6A87"/>
    <w:rsid w:val="009B7367"/>
    <w:rsid w:val="009B7BE3"/>
    <w:rsid w:val="009C01FF"/>
    <w:rsid w:val="009C0580"/>
    <w:rsid w:val="009C0999"/>
    <w:rsid w:val="009C0AE7"/>
    <w:rsid w:val="009C1110"/>
    <w:rsid w:val="009C152F"/>
    <w:rsid w:val="009C1B84"/>
    <w:rsid w:val="009C2D1C"/>
    <w:rsid w:val="009C3B05"/>
    <w:rsid w:val="009C466B"/>
    <w:rsid w:val="009C4E56"/>
    <w:rsid w:val="009C5F30"/>
    <w:rsid w:val="009C6380"/>
    <w:rsid w:val="009C7232"/>
    <w:rsid w:val="009C73D2"/>
    <w:rsid w:val="009D01F0"/>
    <w:rsid w:val="009D0530"/>
    <w:rsid w:val="009D07E6"/>
    <w:rsid w:val="009D0A82"/>
    <w:rsid w:val="009D0A8F"/>
    <w:rsid w:val="009D0FFB"/>
    <w:rsid w:val="009D12F1"/>
    <w:rsid w:val="009D1FAE"/>
    <w:rsid w:val="009D20C4"/>
    <w:rsid w:val="009D2106"/>
    <w:rsid w:val="009D4B14"/>
    <w:rsid w:val="009D4EEE"/>
    <w:rsid w:val="009D5167"/>
    <w:rsid w:val="009D5FF6"/>
    <w:rsid w:val="009D6320"/>
    <w:rsid w:val="009D69D5"/>
    <w:rsid w:val="009D6B3D"/>
    <w:rsid w:val="009E050A"/>
    <w:rsid w:val="009E063C"/>
    <w:rsid w:val="009E0AEE"/>
    <w:rsid w:val="009E0D92"/>
    <w:rsid w:val="009E107E"/>
    <w:rsid w:val="009E1E35"/>
    <w:rsid w:val="009E2504"/>
    <w:rsid w:val="009E261C"/>
    <w:rsid w:val="009E3DCB"/>
    <w:rsid w:val="009E3E10"/>
    <w:rsid w:val="009E4256"/>
    <w:rsid w:val="009E42C1"/>
    <w:rsid w:val="009E44F8"/>
    <w:rsid w:val="009E4B9F"/>
    <w:rsid w:val="009E50A4"/>
    <w:rsid w:val="009E51D0"/>
    <w:rsid w:val="009E5C89"/>
    <w:rsid w:val="009E6302"/>
    <w:rsid w:val="009E6F95"/>
    <w:rsid w:val="009E732B"/>
    <w:rsid w:val="009E7380"/>
    <w:rsid w:val="009E73CA"/>
    <w:rsid w:val="009F0442"/>
    <w:rsid w:val="009F1960"/>
    <w:rsid w:val="009F1FB8"/>
    <w:rsid w:val="009F21B2"/>
    <w:rsid w:val="009F4333"/>
    <w:rsid w:val="009F56B3"/>
    <w:rsid w:val="009F5A32"/>
    <w:rsid w:val="009F5E0B"/>
    <w:rsid w:val="009F7412"/>
    <w:rsid w:val="00A01153"/>
    <w:rsid w:val="00A019C7"/>
    <w:rsid w:val="00A02332"/>
    <w:rsid w:val="00A02712"/>
    <w:rsid w:val="00A02CFE"/>
    <w:rsid w:val="00A038BE"/>
    <w:rsid w:val="00A03BF7"/>
    <w:rsid w:val="00A03E68"/>
    <w:rsid w:val="00A04515"/>
    <w:rsid w:val="00A04BE5"/>
    <w:rsid w:val="00A052B5"/>
    <w:rsid w:val="00A05A08"/>
    <w:rsid w:val="00A0644B"/>
    <w:rsid w:val="00A06CC6"/>
    <w:rsid w:val="00A06F97"/>
    <w:rsid w:val="00A07188"/>
    <w:rsid w:val="00A072F5"/>
    <w:rsid w:val="00A0766E"/>
    <w:rsid w:val="00A076B0"/>
    <w:rsid w:val="00A07BD6"/>
    <w:rsid w:val="00A07D35"/>
    <w:rsid w:val="00A11A62"/>
    <w:rsid w:val="00A11CCD"/>
    <w:rsid w:val="00A11CF2"/>
    <w:rsid w:val="00A11EFB"/>
    <w:rsid w:val="00A12910"/>
    <w:rsid w:val="00A1335A"/>
    <w:rsid w:val="00A13971"/>
    <w:rsid w:val="00A14AD0"/>
    <w:rsid w:val="00A15467"/>
    <w:rsid w:val="00A16D7C"/>
    <w:rsid w:val="00A17811"/>
    <w:rsid w:val="00A17DCA"/>
    <w:rsid w:val="00A17DFB"/>
    <w:rsid w:val="00A2026D"/>
    <w:rsid w:val="00A21C84"/>
    <w:rsid w:val="00A22CC3"/>
    <w:rsid w:val="00A23413"/>
    <w:rsid w:val="00A2361C"/>
    <w:rsid w:val="00A23D61"/>
    <w:rsid w:val="00A23FD6"/>
    <w:rsid w:val="00A243EF"/>
    <w:rsid w:val="00A244A0"/>
    <w:rsid w:val="00A248FB"/>
    <w:rsid w:val="00A24C59"/>
    <w:rsid w:val="00A24DB8"/>
    <w:rsid w:val="00A24ECC"/>
    <w:rsid w:val="00A24F1D"/>
    <w:rsid w:val="00A2545E"/>
    <w:rsid w:val="00A25ADB"/>
    <w:rsid w:val="00A26103"/>
    <w:rsid w:val="00A2686F"/>
    <w:rsid w:val="00A270E1"/>
    <w:rsid w:val="00A274D6"/>
    <w:rsid w:val="00A27577"/>
    <w:rsid w:val="00A277D2"/>
    <w:rsid w:val="00A309D8"/>
    <w:rsid w:val="00A3105F"/>
    <w:rsid w:val="00A31257"/>
    <w:rsid w:val="00A31266"/>
    <w:rsid w:val="00A31B8C"/>
    <w:rsid w:val="00A31FA0"/>
    <w:rsid w:val="00A3229F"/>
    <w:rsid w:val="00A3319A"/>
    <w:rsid w:val="00A33D6A"/>
    <w:rsid w:val="00A34D96"/>
    <w:rsid w:val="00A34E6A"/>
    <w:rsid w:val="00A35185"/>
    <w:rsid w:val="00A356A6"/>
    <w:rsid w:val="00A35DEE"/>
    <w:rsid w:val="00A36941"/>
    <w:rsid w:val="00A37A9C"/>
    <w:rsid w:val="00A37D99"/>
    <w:rsid w:val="00A37F86"/>
    <w:rsid w:val="00A4006B"/>
    <w:rsid w:val="00A40B48"/>
    <w:rsid w:val="00A4120F"/>
    <w:rsid w:val="00A41592"/>
    <w:rsid w:val="00A416E3"/>
    <w:rsid w:val="00A42620"/>
    <w:rsid w:val="00A42E33"/>
    <w:rsid w:val="00A431F7"/>
    <w:rsid w:val="00A445D9"/>
    <w:rsid w:val="00A45486"/>
    <w:rsid w:val="00A45597"/>
    <w:rsid w:val="00A463BB"/>
    <w:rsid w:val="00A465FE"/>
    <w:rsid w:val="00A4723D"/>
    <w:rsid w:val="00A472DE"/>
    <w:rsid w:val="00A4797D"/>
    <w:rsid w:val="00A47A48"/>
    <w:rsid w:val="00A47AA7"/>
    <w:rsid w:val="00A5010D"/>
    <w:rsid w:val="00A5186B"/>
    <w:rsid w:val="00A51A84"/>
    <w:rsid w:val="00A51D21"/>
    <w:rsid w:val="00A520E4"/>
    <w:rsid w:val="00A53CBD"/>
    <w:rsid w:val="00A53D26"/>
    <w:rsid w:val="00A54D60"/>
    <w:rsid w:val="00A555F7"/>
    <w:rsid w:val="00A55600"/>
    <w:rsid w:val="00A5594D"/>
    <w:rsid w:val="00A55C97"/>
    <w:rsid w:val="00A5689C"/>
    <w:rsid w:val="00A56D28"/>
    <w:rsid w:val="00A57291"/>
    <w:rsid w:val="00A57599"/>
    <w:rsid w:val="00A60113"/>
    <w:rsid w:val="00A60F39"/>
    <w:rsid w:val="00A62162"/>
    <w:rsid w:val="00A624A6"/>
    <w:rsid w:val="00A624EB"/>
    <w:rsid w:val="00A626FC"/>
    <w:rsid w:val="00A6333D"/>
    <w:rsid w:val="00A6354A"/>
    <w:rsid w:val="00A638D4"/>
    <w:rsid w:val="00A66C09"/>
    <w:rsid w:val="00A66E72"/>
    <w:rsid w:val="00A66EB2"/>
    <w:rsid w:val="00A66FAC"/>
    <w:rsid w:val="00A67302"/>
    <w:rsid w:val="00A67EE6"/>
    <w:rsid w:val="00A7042B"/>
    <w:rsid w:val="00A7088F"/>
    <w:rsid w:val="00A70B4C"/>
    <w:rsid w:val="00A70EAC"/>
    <w:rsid w:val="00A72297"/>
    <w:rsid w:val="00A73A8C"/>
    <w:rsid w:val="00A74746"/>
    <w:rsid w:val="00A74B47"/>
    <w:rsid w:val="00A75142"/>
    <w:rsid w:val="00A753AE"/>
    <w:rsid w:val="00A755F1"/>
    <w:rsid w:val="00A75667"/>
    <w:rsid w:val="00A76B60"/>
    <w:rsid w:val="00A76CDB"/>
    <w:rsid w:val="00A76F4A"/>
    <w:rsid w:val="00A770EC"/>
    <w:rsid w:val="00A77469"/>
    <w:rsid w:val="00A77E5E"/>
    <w:rsid w:val="00A814D6"/>
    <w:rsid w:val="00A82484"/>
    <w:rsid w:val="00A831FA"/>
    <w:rsid w:val="00A833EC"/>
    <w:rsid w:val="00A83DF5"/>
    <w:rsid w:val="00A83FD7"/>
    <w:rsid w:val="00A84579"/>
    <w:rsid w:val="00A84AE9"/>
    <w:rsid w:val="00A850EB"/>
    <w:rsid w:val="00A861FC"/>
    <w:rsid w:val="00A86275"/>
    <w:rsid w:val="00A866D6"/>
    <w:rsid w:val="00A87822"/>
    <w:rsid w:val="00A87B68"/>
    <w:rsid w:val="00A87F5F"/>
    <w:rsid w:val="00A901B8"/>
    <w:rsid w:val="00A916F8"/>
    <w:rsid w:val="00A9222A"/>
    <w:rsid w:val="00A92983"/>
    <w:rsid w:val="00A92A18"/>
    <w:rsid w:val="00A92C32"/>
    <w:rsid w:val="00A9380A"/>
    <w:rsid w:val="00A93851"/>
    <w:rsid w:val="00A94008"/>
    <w:rsid w:val="00A94196"/>
    <w:rsid w:val="00A94283"/>
    <w:rsid w:val="00A94849"/>
    <w:rsid w:val="00A948DE"/>
    <w:rsid w:val="00A94E14"/>
    <w:rsid w:val="00A94E28"/>
    <w:rsid w:val="00A94EC3"/>
    <w:rsid w:val="00A955F9"/>
    <w:rsid w:val="00A95A34"/>
    <w:rsid w:val="00A95D83"/>
    <w:rsid w:val="00A9722D"/>
    <w:rsid w:val="00A9729B"/>
    <w:rsid w:val="00A972F3"/>
    <w:rsid w:val="00A974DB"/>
    <w:rsid w:val="00A979DF"/>
    <w:rsid w:val="00AA02B1"/>
    <w:rsid w:val="00AA06FF"/>
    <w:rsid w:val="00AA0BCC"/>
    <w:rsid w:val="00AA1188"/>
    <w:rsid w:val="00AA16B2"/>
    <w:rsid w:val="00AA1729"/>
    <w:rsid w:val="00AA1D7B"/>
    <w:rsid w:val="00AA223D"/>
    <w:rsid w:val="00AA227E"/>
    <w:rsid w:val="00AA251A"/>
    <w:rsid w:val="00AA25E6"/>
    <w:rsid w:val="00AA29AC"/>
    <w:rsid w:val="00AA2E5F"/>
    <w:rsid w:val="00AA3048"/>
    <w:rsid w:val="00AA330B"/>
    <w:rsid w:val="00AA3411"/>
    <w:rsid w:val="00AA4643"/>
    <w:rsid w:val="00AA488C"/>
    <w:rsid w:val="00AA4892"/>
    <w:rsid w:val="00AA4B8D"/>
    <w:rsid w:val="00AA6275"/>
    <w:rsid w:val="00AA644E"/>
    <w:rsid w:val="00AA6729"/>
    <w:rsid w:val="00AA6738"/>
    <w:rsid w:val="00AA6961"/>
    <w:rsid w:val="00AA7435"/>
    <w:rsid w:val="00AB0703"/>
    <w:rsid w:val="00AB0E6C"/>
    <w:rsid w:val="00AB0F4C"/>
    <w:rsid w:val="00AB1977"/>
    <w:rsid w:val="00AB1B3E"/>
    <w:rsid w:val="00AB1FBF"/>
    <w:rsid w:val="00AB2EE6"/>
    <w:rsid w:val="00AB3E9C"/>
    <w:rsid w:val="00AB4823"/>
    <w:rsid w:val="00AB4970"/>
    <w:rsid w:val="00AB4E12"/>
    <w:rsid w:val="00AB53B2"/>
    <w:rsid w:val="00AB65BA"/>
    <w:rsid w:val="00AB673F"/>
    <w:rsid w:val="00AB692A"/>
    <w:rsid w:val="00AB6B09"/>
    <w:rsid w:val="00AB7750"/>
    <w:rsid w:val="00AB7CF5"/>
    <w:rsid w:val="00AB7F6B"/>
    <w:rsid w:val="00AC00AD"/>
    <w:rsid w:val="00AC06E4"/>
    <w:rsid w:val="00AC0B1B"/>
    <w:rsid w:val="00AC12DB"/>
    <w:rsid w:val="00AC14D6"/>
    <w:rsid w:val="00AC1C68"/>
    <w:rsid w:val="00AC21CB"/>
    <w:rsid w:val="00AC2CAC"/>
    <w:rsid w:val="00AC2F17"/>
    <w:rsid w:val="00AC3763"/>
    <w:rsid w:val="00AC3874"/>
    <w:rsid w:val="00AC45C0"/>
    <w:rsid w:val="00AC4992"/>
    <w:rsid w:val="00AC506C"/>
    <w:rsid w:val="00AC50E4"/>
    <w:rsid w:val="00AC6276"/>
    <w:rsid w:val="00AC6627"/>
    <w:rsid w:val="00AC6CC9"/>
    <w:rsid w:val="00AC6EF8"/>
    <w:rsid w:val="00AC6F00"/>
    <w:rsid w:val="00AC7736"/>
    <w:rsid w:val="00AD0226"/>
    <w:rsid w:val="00AD077F"/>
    <w:rsid w:val="00AD0EC5"/>
    <w:rsid w:val="00AD11EB"/>
    <w:rsid w:val="00AD1EB2"/>
    <w:rsid w:val="00AD1F7A"/>
    <w:rsid w:val="00AD2117"/>
    <w:rsid w:val="00AD3067"/>
    <w:rsid w:val="00AD3980"/>
    <w:rsid w:val="00AD3CBB"/>
    <w:rsid w:val="00AD3D0E"/>
    <w:rsid w:val="00AD548D"/>
    <w:rsid w:val="00AD6F25"/>
    <w:rsid w:val="00AD7F4F"/>
    <w:rsid w:val="00AE05C7"/>
    <w:rsid w:val="00AE0AEA"/>
    <w:rsid w:val="00AE1741"/>
    <w:rsid w:val="00AE1B82"/>
    <w:rsid w:val="00AE259A"/>
    <w:rsid w:val="00AE341D"/>
    <w:rsid w:val="00AE488E"/>
    <w:rsid w:val="00AE49BF"/>
    <w:rsid w:val="00AE4FC1"/>
    <w:rsid w:val="00AE5604"/>
    <w:rsid w:val="00AE5DAB"/>
    <w:rsid w:val="00AE70BD"/>
    <w:rsid w:val="00AE733B"/>
    <w:rsid w:val="00AE7E3C"/>
    <w:rsid w:val="00AF0840"/>
    <w:rsid w:val="00AF0C5E"/>
    <w:rsid w:val="00AF0FDC"/>
    <w:rsid w:val="00AF1178"/>
    <w:rsid w:val="00AF1C22"/>
    <w:rsid w:val="00AF2301"/>
    <w:rsid w:val="00AF277F"/>
    <w:rsid w:val="00AF2AED"/>
    <w:rsid w:val="00AF2C26"/>
    <w:rsid w:val="00AF48EF"/>
    <w:rsid w:val="00AF5084"/>
    <w:rsid w:val="00AF513D"/>
    <w:rsid w:val="00AF60D7"/>
    <w:rsid w:val="00AF68F4"/>
    <w:rsid w:val="00AF6B38"/>
    <w:rsid w:val="00AF7019"/>
    <w:rsid w:val="00AF724A"/>
    <w:rsid w:val="00AF7DD7"/>
    <w:rsid w:val="00AF7E71"/>
    <w:rsid w:val="00B0102A"/>
    <w:rsid w:val="00B011D0"/>
    <w:rsid w:val="00B0174C"/>
    <w:rsid w:val="00B01B51"/>
    <w:rsid w:val="00B01BB4"/>
    <w:rsid w:val="00B024EA"/>
    <w:rsid w:val="00B02568"/>
    <w:rsid w:val="00B026D3"/>
    <w:rsid w:val="00B0348A"/>
    <w:rsid w:val="00B03B7A"/>
    <w:rsid w:val="00B03D6D"/>
    <w:rsid w:val="00B04025"/>
    <w:rsid w:val="00B047D2"/>
    <w:rsid w:val="00B04CA5"/>
    <w:rsid w:val="00B04FED"/>
    <w:rsid w:val="00B05083"/>
    <w:rsid w:val="00B05A10"/>
    <w:rsid w:val="00B05A4E"/>
    <w:rsid w:val="00B0623C"/>
    <w:rsid w:val="00B062FB"/>
    <w:rsid w:val="00B069B3"/>
    <w:rsid w:val="00B0751A"/>
    <w:rsid w:val="00B079E8"/>
    <w:rsid w:val="00B07AF8"/>
    <w:rsid w:val="00B07D8D"/>
    <w:rsid w:val="00B10180"/>
    <w:rsid w:val="00B10D26"/>
    <w:rsid w:val="00B1123F"/>
    <w:rsid w:val="00B12085"/>
    <w:rsid w:val="00B12EA1"/>
    <w:rsid w:val="00B1322A"/>
    <w:rsid w:val="00B135D2"/>
    <w:rsid w:val="00B137EE"/>
    <w:rsid w:val="00B13D02"/>
    <w:rsid w:val="00B13E56"/>
    <w:rsid w:val="00B13ED7"/>
    <w:rsid w:val="00B14076"/>
    <w:rsid w:val="00B1414B"/>
    <w:rsid w:val="00B14328"/>
    <w:rsid w:val="00B14FEC"/>
    <w:rsid w:val="00B152A5"/>
    <w:rsid w:val="00B16493"/>
    <w:rsid w:val="00B2052B"/>
    <w:rsid w:val="00B21954"/>
    <w:rsid w:val="00B21ECE"/>
    <w:rsid w:val="00B22229"/>
    <w:rsid w:val="00B23706"/>
    <w:rsid w:val="00B23BA0"/>
    <w:rsid w:val="00B23E3A"/>
    <w:rsid w:val="00B243F4"/>
    <w:rsid w:val="00B24DF6"/>
    <w:rsid w:val="00B25C26"/>
    <w:rsid w:val="00B26738"/>
    <w:rsid w:val="00B2728E"/>
    <w:rsid w:val="00B27B56"/>
    <w:rsid w:val="00B27E93"/>
    <w:rsid w:val="00B3038D"/>
    <w:rsid w:val="00B3090F"/>
    <w:rsid w:val="00B30ABC"/>
    <w:rsid w:val="00B30B9E"/>
    <w:rsid w:val="00B30BC7"/>
    <w:rsid w:val="00B3101F"/>
    <w:rsid w:val="00B31A4B"/>
    <w:rsid w:val="00B31B48"/>
    <w:rsid w:val="00B31EA6"/>
    <w:rsid w:val="00B322CD"/>
    <w:rsid w:val="00B328AF"/>
    <w:rsid w:val="00B328D7"/>
    <w:rsid w:val="00B328F4"/>
    <w:rsid w:val="00B32E9F"/>
    <w:rsid w:val="00B3422B"/>
    <w:rsid w:val="00B349FC"/>
    <w:rsid w:val="00B34B25"/>
    <w:rsid w:val="00B34CD7"/>
    <w:rsid w:val="00B35BBE"/>
    <w:rsid w:val="00B35CC2"/>
    <w:rsid w:val="00B36FC1"/>
    <w:rsid w:val="00B37408"/>
    <w:rsid w:val="00B3743F"/>
    <w:rsid w:val="00B3770B"/>
    <w:rsid w:val="00B40470"/>
    <w:rsid w:val="00B40C20"/>
    <w:rsid w:val="00B4121E"/>
    <w:rsid w:val="00B415B3"/>
    <w:rsid w:val="00B41B49"/>
    <w:rsid w:val="00B41BBA"/>
    <w:rsid w:val="00B425D0"/>
    <w:rsid w:val="00B42C01"/>
    <w:rsid w:val="00B43CD9"/>
    <w:rsid w:val="00B445E7"/>
    <w:rsid w:val="00B4473E"/>
    <w:rsid w:val="00B4516E"/>
    <w:rsid w:val="00B453E0"/>
    <w:rsid w:val="00B45DC9"/>
    <w:rsid w:val="00B46F1B"/>
    <w:rsid w:val="00B470F0"/>
    <w:rsid w:val="00B47325"/>
    <w:rsid w:val="00B47DB9"/>
    <w:rsid w:val="00B50A3B"/>
    <w:rsid w:val="00B512CA"/>
    <w:rsid w:val="00B5190B"/>
    <w:rsid w:val="00B51D8B"/>
    <w:rsid w:val="00B51F49"/>
    <w:rsid w:val="00B524BC"/>
    <w:rsid w:val="00B539FF"/>
    <w:rsid w:val="00B54E6F"/>
    <w:rsid w:val="00B559D7"/>
    <w:rsid w:val="00B57270"/>
    <w:rsid w:val="00B606BF"/>
    <w:rsid w:val="00B610A0"/>
    <w:rsid w:val="00B614A6"/>
    <w:rsid w:val="00B6221D"/>
    <w:rsid w:val="00B62C7A"/>
    <w:rsid w:val="00B62D95"/>
    <w:rsid w:val="00B63219"/>
    <w:rsid w:val="00B63518"/>
    <w:rsid w:val="00B63B51"/>
    <w:rsid w:val="00B63C57"/>
    <w:rsid w:val="00B63F25"/>
    <w:rsid w:val="00B65E73"/>
    <w:rsid w:val="00B663CE"/>
    <w:rsid w:val="00B6680D"/>
    <w:rsid w:val="00B66BE2"/>
    <w:rsid w:val="00B704CF"/>
    <w:rsid w:val="00B70FC0"/>
    <w:rsid w:val="00B7127C"/>
    <w:rsid w:val="00B71D42"/>
    <w:rsid w:val="00B72560"/>
    <w:rsid w:val="00B72C6F"/>
    <w:rsid w:val="00B73126"/>
    <w:rsid w:val="00B73567"/>
    <w:rsid w:val="00B73737"/>
    <w:rsid w:val="00B74514"/>
    <w:rsid w:val="00B748A1"/>
    <w:rsid w:val="00B75932"/>
    <w:rsid w:val="00B75DE8"/>
    <w:rsid w:val="00B76209"/>
    <w:rsid w:val="00B771CB"/>
    <w:rsid w:val="00B802DB"/>
    <w:rsid w:val="00B807E3"/>
    <w:rsid w:val="00B808B1"/>
    <w:rsid w:val="00B80B10"/>
    <w:rsid w:val="00B81BFF"/>
    <w:rsid w:val="00B821E7"/>
    <w:rsid w:val="00B82211"/>
    <w:rsid w:val="00B8454D"/>
    <w:rsid w:val="00B84E8D"/>
    <w:rsid w:val="00B86554"/>
    <w:rsid w:val="00B867CD"/>
    <w:rsid w:val="00B86EB2"/>
    <w:rsid w:val="00B87025"/>
    <w:rsid w:val="00B87126"/>
    <w:rsid w:val="00B87460"/>
    <w:rsid w:val="00B878A0"/>
    <w:rsid w:val="00B905B9"/>
    <w:rsid w:val="00B90814"/>
    <w:rsid w:val="00B91021"/>
    <w:rsid w:val="00B915CA"/>
    <w:rsid w:val="00B92166"/>
    <w:rsid w:val="00B9221A"/>
    <w:rsid w:val="00B92C62"/>
    <w:rsid w:val="00B930F4"/>
    <w:rsid w:val="00B9376D"/>
    <w:rsid w:val="00B948EB"/>
    <w:rsid w:val="00B96654"/>
    <w:rsid w:val="00B97AA3"/>
    <w:rsid w:val="00B97C3F"/>
    <w:rsid w:val="00BA0772"/>
    <w:rsid w:val="00BA10B3"/>
    <w:rsid w:val="00BA1B5E"/>
    <w:rsid w:val="00BA1E99"/>
    <w:rsid w:val="00BA23DD"/>
    <w:rsid w:val="00BA2717"/>
    <w:rsid w:val="00BA2C7C"/>
    <w:rsid w:val="00BA3AA2"/>
    <w:rsid w:val="00BA4542"/>
    <w:rsid w:val="00BA4E32"/>
    <w:rsid w:val="00BA5431"/>
    <w:rsid w:val="00BA5FA9"/>
    <w:rsid w:val="00BA606C"/>
    <w:rsid w:val="00BA71D8"/>
    <w:rsid w:val="00BA722D"/>
    <w:rsid w:val="00BA7556"/>
    <w:rsid w:val="00BA75A4"/>
    <w:rsid w:val="00BB0C5F"/>
    <w:rsid w:val="00BB0E3E"/>
    <w:rsid w:val="00BB28B4"/>
    <w:rsid w:val="00BB3CE2"/>
    <w:rsid w:val="00BB3CE3"/>
    <w:rsid w:val="00BB4088"/>
    <w:rsid w:val="00BB414F"/>
    <w:rsid w:val="00BB4704"/>
    <w:rsid w:val="00BB4C0F"/>
    <w:rsid w:val="00BB4DDA"/>
    <w:rsid w:val="00BB53A9"/>
    <w:rsid w:val="00BB76C5"/>
    <w:rsid w:val="00BB7FC5"/>
    <w:rsid w:val="00BC0022"/>
    <w:rsid w:val="00BC024D"/>
    <w:rsid w:val="00BC0F0A"/>
    <w:rsid w:val="00BC119B"/>
    <w:rsid w:val="00BC1473"/>
    <w:rsid w:val="00BC19F3"/>
    <w:rsid w:val="00BC1E94"/>
    <w:rsid w:val="00BC29DA"/>
    <w:rsid w:val="00BC30DF"/>
    <w:rsid w:val="00BC32DF"/>
    <w:rsid w:val="00BC34AD"/>
    <w:rsid w:val="00BC3569"/>
    <w:rsid w:val="00BC3FAC"/>
    <w:rsid w:val="00BC5577"/>
    <w:rsid w:val="00BC6FF7"/>
    <w:rsid w:val="00BC73F5"/>
    <w:rsid w:val="00BC73FE"/>
    <w:rsid w:val="00BD0AE1"/>
    <w:rsid w:val="00BD1393"/>
    <w:rsid w:val="00BD1646"/>
    <w:rsid w:val="00BD2091"/>
    <w:rsid w:val="00BD225C"/>
    <w:rsid w:val="00BD245D"/>
    <w:rsid w:val="00BD2714"/>
    <w:rsid w:val="00BD2A8F"/>
    <w:rsid w:val="00BD2CF8"/>
    <w:rsid w:val="00BD2D0C"/>
    <w:rsid w:val="00BD33C5"/>
    <w:rsid w:val="00BD3D80"/>
    <w:rsid w:val="00BD435D"/>
    <w:rsid w:val="00BD5056"/>
    <w:rsid w:val="00BD5EA9"/>
    <w:rsid w:val="00BD65EB"/>
    <w:rsid w:val="00BD6AAB"/>
    <w:rsid w:val="00BD6ACA"/>
    <w:rsid w:val="00BD71DD"/>
    <w:rsid w:val="00BD75C3"/>
    <w:rsid w:val="00BD783A"/>
    <w:rsid w:val="00BD7B94"/>
    <w:rsid w:val="00BD7E33"/>
    <w:rsid w:val="00BE00CA"/>
    <w:rsid w:val="00BE0690"/>
    <w:rsid w:val="00BE0BE2"/>
    <w:rsid w:val="00BE1238"/>
    <w:rsid w:val="00BE295A"/>
    <w:rsid w:val="00BE2D88"/>
    <w:rsid w:val="00BE2E07"/>
    <w:rsid w:val="00BE59F7"/>
    <w:rsid w:val="00BE5C47"/>
    <w:rsid w:val="00BE6766"/>
    <w:rsid w:val="00BE6BF3"/>
    <w:rsid w:val="00BE6D4B"/>
    <w:rsid w:val="00BE6E7D"/>
    <w:rsid w:val="00BE71C1"/>
    <w:rsid w:val="00BE7DC7"/>
    <w:rsid w:val="00BF01B3"/>
    <w:rsid w:val="00BF0274"/>
    <w:rsid w:val="00BF0C11"/>
    <w:rsid w:val="00BF1409"/>
    <w:rsid w:val="00BF15AE"/>
    <w:rsid w:val="00BF16EE"/>
    <w:rsid w:val="00BF1815"/>
    <w:rsid w:val="00BF1F4A"/>
    <w:rsid w:val="00BF2D98"/>
    <w:rsid w:val="00BF3097"/>
    <w:rsid w:val="00BF34C0"/>
    <w:rsid w:val="00BF3694"/>
    <w:rsid w:val="00BF3AD2"/>
    <w:rsid w:val="00BF3C44"/>
    <w:rsid w:val="00BF53CF"/>
    <w:rsid w:val="00BF545C"/>
    <w:rsid w:val="00BF6179"/>
    <w:rsid w:val="00BF61E0"/>
    <w:rsid w:val="00BF6924"/>
    <w:rsid w:val="00BF6ADD"/>
    <w:rsid w:val="00BF6EFC"/>
    <w:rsid w:val="00BF76D3"/>
    <w:rsid w:val="00BF7EF6"/>
    <w:rsid w:val="00C00610"/>
    <w:rsid w:val="00C00A90"/>
    <w:rsid w:val="00C011AE"/>
    <w:rsid w:val="00C02B91"/>
    <w:rsid w:val="00C0517D"/>
    <w:rsid w:val="00C05366"/>
    <w:rsid w:val="00C0563E"/>
    <w:rsid w:val="00C05D91"/>
    <w:rsid w:val="00C060A8"/>
    <w:rsid w:val="00C064C3"/>
    <w:rsid w:val="00C0757D"/>
    <w:rsid w:val="00C0765E"/>
    <w:rsid w:val="00C077C4"/>
    <w:rsid w:val="00C079A2"/>
    <w:rsid w:val="00C07B8E"/>
    <w:rsid w:val="00C1065D"/>
    <w:rsid w:val="00C107C2"/>
    <w:rsid w:val="00C1081D"/>
    <w:rsid w:val="00C10CE6"/>
    <w:rsid w:val="00C10F53"/>
    <w:rsid w:val="00C114F4"/>
    <w:rsid w:val="00C1176D"/>
    <w:rsid w:val="00C11F11"/>
    <w:rsid w:val="00C12C8F"/>
    <w:rsid w:val="00C13693"/>
    <w:rsid w:val="00C136B7"/>
    <w:rsid w:val="00C14266"/>
    <w:rsid w:val="00C14C32"/>
    <w:rsid w:val="00C14CB4"/>
    <w:rsid w:val="00C166EE"/>
    <w:rsid w:val="00C16882"/>
    <w:rsid w:val="00C16AE8"/>
    <w:rsid w:val="00C17AA3"/>
    <w:rsid w:val="00C20213"/>
    <w:rsid w:val="00C20E88"/>
    <w:rsid w:val="00C21F6D"/>
    <w:rsid w:val="00C22CA0"/>
    <w:rsid w:val="00C23CD2"/>
    <w:rsid w:val="00C23FF9"/>
    <w:rsid w:val="00C248F5"/>
    <w:rsid w:val="00C24FE5"/>
    <w:rsid w:val="00C25BE1"/>
    <w:rsid w:val="00C25E70"/>
    <w:rsid w:val="00C260B8"/>
    <w:rsid w:val="00C26635"/>
    <w:rsid w:val="00C271C8"/>
    <w:rsid w:val="00C303C8"/>
    <w:rsid w:val="00C30928"/>
    <w:rsid w:val="00C3095A"/>
    <w:rsid w:val="00C31243"/>
    <w:rsid w:val="00C31A16"/>
    <w:rsid w:val="00C31C87"/>
    <w:rsid w:val="00C33812"/>
    <w:rsid w:val="00C342E2"/>
    <w:rsid w:val="00C34469"/>
    <w:rsid w:val="00C348E2"/>
    <w:rsid w:val="00C34D32"/>
    <w:rsid w:val="00C36989"/>
    <w:rsid w:val="00C37445"/>
    <w:rsid w:val="00C40A78"/>
    <w:rsid w:val="00C418F9"/>
    <w:rsid w:val="00C41969"/>
    <w:rsid w:val="00C42109"/>
    <w:rsid w:val="00C424AA"/>
    <w:rsid w:val="00C4279F"/>
    <w:rsid w:val="00C4284A"/>
    <w:rsid w:val="00C4305E"/>
    <w:rsid w:val="00C4426B"/>
    <w:rsid w:val="00C4545A"/>
    <w:rsid w:val="00C45632"/>
    <w:rsid w:val="00C45E63"/>
    <w:rsid w:val="00C468BE"/>
    <w:rsid w:val="00C474F0"/>
    <w:rsid w:val="00C5019F"/>
    <w:rsid w:val="00C5121C"/>
    <w:rsid w:val="00C51333"/>
    <w:rsid w:val="00C516EE"/>
    <w:rsid w:val="00C518ED"/>
    <w:rsid w:val="00C51FA3"/>
    <w:rsid w:val="00C52953"/>
    <w:rsid w:val="00C52AB6"/>
    <w:rsid w:val="00C52D80"/>
    <w:rsid w:val="00C531F1"/>
    <w:rsid w:val="00C53495"/>
    <w:rsid w:val="00C53A5B"/>
    <w:rsid w:val="00C53C25"/>
    <w:rsid w:val="00C53E80"/>
    <w:rsid w:val="00C547F2"/>
    <w:rsid w:val="00C54C04"/>
    <w:rsid w:val="00C54C98"/>
    <w:rsid w:val="00C54EE7"/>
    <w:rsid w:val="00C554A5"/>
    <w:rsid w:val="00C56436"/>
    <w:rsid w:val="00C56A06"/>
    <w:rsid w:val="00C57205"/>
    <w:rsid w:val="00C57785"/>
    <w:rsid w:val="00C57995"/>
    <w:rsid w:val="00C61874"/>
    <w:rsid w:val="00C62E44"/>
    <w:rsid w:val="00C63CFE"/>
    <w:rsid w:val="00C6423C"/>
    <w:rsid w:val="00C64395"/>
    <w:rsid w:val="00C648E8"/>
    <w:rsid w:val="00C64C8A"/>
    <w:rsid w:val="00C64ECD"/>
    <w:rsid w:val="00C66493"/>
    <w:rsid w:val="00C66A34"/>
    <w:rsid w:val="00C67B5C"/>
    <w:rsid w:val="00C67FA9"/>
    <w:rsid w:val="00C7085A"/>
    <w:rsid w:val="00C70992"/>
    <w:rsid w:val="00C71CFF"/>
    <w:rsid w:val="00C71DE4"/>
    <w:rsid w:val="00C71DF4"/>
    <w:rsid w:val="00C71F69"/>
    <w:rsid w:val="00C7201B"/>
    <w:rsid w:val="00C7217C"/>
    <w:rsid w:val="00C7389E"/>
    <w:rsid w:val="00C743C2"/>
    <w:rsid w:val="00C7480D"/>
    <w:rsid w:val="00C74FDC"/>
    <w:rsid w:val="00C7570A"/>
    <w:rsid w:val="00C75A8E"/>
    <w:rsid w:val="00C75AAF"/>
    <w:rsid w:val="00C75C31"/>
    <w:rsid w:val="00C7630E"/>
    <w:rsid w:val="00C763D9"/>
    <w:rsid w:val="00C76A6B"/>
    <w:rsid w:val="00C76B7D"/>
    <w:rsid w:val="00C77007"/>
    <w:rsid w:val="00C77848"/>
    <w:rsid w:val="00C7785C"/>
    <w:rsid w:val="00C801D7"/>
    <w:rsid w:val="00C808D8"/>
    <w:rsid w:val="00C80F07"/>
    <w:rsid w:val="00C81390"/>
    <w:rsid w:val="00C823D6"/>
    <w:rsid w:val="00C827CA"/>
    <w:rsid w:val="00C82A85"/>
    <w:rsid w:val="00C82C11"/>
    <w:rsid w:val="00C835C4"/>
    <w:rsid w:val="00C83C24"/>
    <w:rsid w:val="00C85049"/>
    <w:rsid w:val="00C85664"/>
    <w:rsid w:val="00C8699A"/>
    <w:rsid w:val="00C86A1B"/>
    <w:rsid w:val="00C86B8C"/>
    <w:rsid w:val="00C877D9"/>
    <w:rsid w:val="00C8788D"/>
    <w:rsid w:val="00C87D25"/>
    <w:rsid w:val="00C901F0"/>
    <w:rsid w:val="00C908BC"/>
    <w:rsid w:val="00C9169A"/>
    <w:rsid w:val="00C9182C"/>
    <w:rsid w:val="00C92358"/>
    <w:rsid w:val="00C9470D"/>
    <w:rsid w:val="00C948F8"/>
    <w:rsid w:val="00C94D26"/>
    <w:rsid w:val="00C95217"/>
    <w:rsid w:val="00C95455"/>
    <w:rsid w:val="00C95848"/>
    <w:rsid w:val="00C95B27"/>
    <w:rsid w:val="00C96462"/>
    <w:rsid w:val="00C96998"/>
    <w:rsid w:val="00C96B6C"/>
    <w:rsid w:val="00C96B70"/>
    <w:rsid w:val="00C96FA1"/>
    <w:rsid w:val="00C970D5"/>
    <w:rsid w:val="00C97F5A"/>
    <w:rsid w:val="00CA0385"/>
    <w:rsid w:val="00CA0E75"/>
    <w:rsid w:val="00CA1145"/>
    <w:rsid w:val="00CA132D"/>
    <w:rsid w:val="00CA17D4"/>
    <w:rsid w:val="00CA1E90"/>
    <w:rsid w:val="00CA2576"/>
    <w:rsid w:val="00CA2593"/>
    <w:rsid w:val="00CA2956"/>
    <w:rsid w:val="00CA2CB1"/>
    <w:rsid w:val="00CA2DAF"/>
    <w:rsid w:val="00CA2FD7"/>
    <w:rsid w:val="00CA399F"/>
    <w:rsid w:val="00CA3D7D"/>
    <w:rsid w:val="00CA3DC6"/>
    <w:rsid w:val="00CA3F23"/>
    <w:rsid w:val="00CA4421"/>
    <w:rsid w:val="00CA565C"/>
    <w:rsid w:val="00CA6209"/>
    <w:rsid w:val="00CA6983"/>
    <w:rsid w:val="00CA7602"/>
    <w:rsid w:val="00CA7A7A"/>
    <w:rsid w:val="00CA7F02"/>
    <w:rsid w:val="00CB05F0"/>
    <w:rsid w:val="00CB09D9"/>
    <w:rsid w:val="00CB0B9F"/>
    <w:rsid w:val="00CB1A35"/>
    <w:rsid w:val="00CB26A4"/>
    <w:rsid w:val="00CB2E03"/>
    <w:rsid w:val="00CB314D"/>
    <w:rsid w:val="00CB3463"/>
    <w:rsid w:val="00CB3A26"/>
    <w:rsid w:val="00CB4001"/>
    <w:rsid w:val="00CB42CB"/>
    <w:rsid w:val="00CB4306"/>
    <w:rsid w:val="00CB4899"/>
    <w:rsid w:val="00CB4B08"/>
    <w:rsid w:val="00CB4B1E"/>
    <w:rsid w:val="00CB4B3E"/>
    <w:rsid w:val="00CB4B44"/>
    <w:rsid w:val="00CB4BD7"/>
    <w:rsid w:val="00CB4D49"/>
    <w:rsid w:val="00CB55AE"/>
    <w:rsid w:val="00CB561C"/>
    <w:rsid w:val="00CB5809"/>
    <w:rsid w:val="00CB5AB0"/>
    <w:rsid w:val="00CB5B9A"/>
    <w:rsid w:val="00CB5E30"/>
    <w:rsid w:val="00CB6004"/>
    <w:rsid w:val="00CB6B71"/>
    <w:rsid w:val="00CB6EF3"/>
    <w:rsid w:val="00CB7D4A"/>
    <w:rsid w:val="00CC01B8"/>
    <w:rsid w:val="00CC03F7"/>
    <w:rsid w:val="00CC0D1E"/>
    <w:rsid w:val="00CC1F31"/>
    <w:rsid w:val="00CC2968"/>
    <w:rsid w:val="00CC2A9F"/>
    <w:rsid w:val="00CC2FB7"/>
    <w:rsid w:val="00CC3769"/>
    <w:rsid w:val="00CC3A9C"/>
    <w:rsid w:val="00CC3F9B"/>
    <w:rsid w:val="00CC6592"/>
    <w:rsid w:val="00CC67FB"/>
    <w:rsid w:val="00CC6977"/>
    <w:rsid w:val="00CC714A"/>
    <w:rsid w:val="00CC76E3"/>
    <w:rsid w:val="00CC7BAD"/>
    <w:rsid w:val="00CD00C4"/>
    <w:rsid w:val="00CD028D"/>
    <w:rsid w:val="00CD0856"/>
    <w:rsid w:val="00CD1181"/>
    <w:rsid w:val="00CD16CE"/>
    <w:rsid w:val="00CD250C"/>
    <w:rsid w:val="00CD2798"/>
    <w:rsid w:val="00CD29BA"/>
    <w:rsid w:val="00CD397E"/>
    <w:rsid w:val="00CD39F8"/>
    <w:rsid w:val="00CD3BFB"/>
    <w:rsid w:val="00CD3F34"/>
    <w:rsid w:val="00CD4186"/>
    <w:rsid w:val="00CD4585"/>
    <w:rsid w:val="00CD4F3B"/>
    <w:rsid w:val="00CD5CF4"/>
    <w:rsid w:val="00CD63BB"/>
    <w:rsid w:val="00CD6BEB"/>
    <w:rsid w:val="00CE0676"/>
    <w:rsid w:val="00CE098B"/>
    <w:rsid w:val="00CE1096"/>
    <w:rsid w:val="00CE1532"/>
    <w:rsid w:val="00CE1C39"/>
    <w:rsid w:val="00CE1C4E"/>
    <w:rsid w:val="00CE258A"/>
    <w:rsid w:val="00CE2ED6"/>
    <w:rsid w:val="00CE3733"/>
    <w:rsid w:val="00CE3AF1"/>
    <w:rsid w:val="00CE4813"/>
    <w:rsid w:val="00CE496A"/>
    <w:rsid w:val="00CE55F5"/>
    <w:rsid w:val="00CE5E37"/>
    <w:rsid w:val="00CE62A9"/>
    <w:rsid w:val="00CE688F"/>
    <w:rsid w:val="00CE692E"/>
    <w:rsid w:val="00CE6FB0"/>
    <w:rsid w:val="00CE7BEA"/>
    <w:rsid w:val="00CE7F3B"/>
    <w:rsid w:val="00CF197C"/>
    <w:rsid w:val="00CF19E6"/>
    <w:rsid w:val="00CF2836"/>
    <w:rsid w:val="00CF3891"/>
    <w:rsid w:val="00CF53EF"/>
    <w:rsid w:val="00CF5432"/>
    <w:rsid w:val="00CF5EEB"/>
    <w:rsid w:val="00CF66D1"/>
    <w:rsid w:val="00CF6B75"/>
    <w:rsid w:val="00CF6FD0"/>
    <w:rsid w:val="00CF7240"/>
    <w:rsid w:val="00CF72FF"/>
    <w:rsid w:val="00CF7D8B"/>
    <w:rsid w:val="00D01DF7"/>
    <w:rsid w:val="00D02293"/>
    <w:rsid w:val="00D025B9"/>
    <w:rsid w:val="00D03269"/>
    <w:rsid w:val="00D044DC"/>
    <w:rsid w:val="00D0484A"/>
    <w:rsid w:val="00D04EED"/>
    <w:rsid w:val="00D05D10"/>
    <w:rsid w:val="00D063E2"/>
    <w:rsid w:val="00D0653C"/>
    <w:rsid w:val="00D072B5"/>
    <w:rsid w:val="00D10D34"/>
    <w:rsid w:val="00D10E10"/>
    <w:rsid w:val="00D11E57"/>
    <w:rsid w:val="00D12837"/>
    <w:rsid w:val="00D134F4"/>
    <w:rsid w:val="00D13755"/>
    <w:rsid w:val="00D13930"/>
    <w:rsid w:val="00D13C3F"/>
    <w:rsid w:val="00D14780"/>
    <w:rsid w:val="00D148C1"/>
    <w:rsid w:val="00D14DD8"/>
    <w:rsid w:val="00D15032"/>
    <w:rsid w:val="00D15101"/>
    <w:rsid w:val="00D153B3"/>
    <w:rsid w:val="00D155B5"/>
    <w:rsid w:val="00D15BE5"/>
    <w:rsid w:val="00D16A64"/>
    <w:rsid w:val="00D16FFD"/>
    <w:rsid w:val="00D17F16"/>
    <w:rsid w:val="00D21D2F"/>
    <w:rsid w:val="00D2210B"/>
    <w:rsid w:val="00D2273F"/>
    <w:rsid w:val="00D22B0B"/>
    <w:rsid w:val="00D23729"/>
    <w:rsid w:val="00D23D35"/>
    <w:rsid w:val="00D24316"/>
    <w:rsid w:val="00D2467E"/>
    <w:rsid w:val="00D24BC2"/>
    <w:rsid w:val="00D256DD"/>
    <w:rsid w:val="00D25D56"/>
    <w:rsid w:val="00D25F62"/>
    <w:rsid w:val="00D2635A"/>
    <w:rsid w:val="00D26B29"/>
    <w:rsid w:val="00D27055"/>
    <w:rsid w:val="00D27726"/>
    <w:rsid w:val="00D3064E"/>
    <w:rsid w:val="00D30973"/>
    <w:rsid w:val="00D30E6F"/>
    <w:rsid w:val="00D32171"/>
    <w:rsid w:val="00D3224E"/>
    <w:rsid w:val="00D34212"/>
    <w:rsid w:val="00D346D9"/>
    <w:rsid w:val="00D34C56"/>
    <w:rsid w:val="00D34E08"/>
    <w:rsid w:val="00D351D4"/>
    <w:rsid w:val="00D3556F"/>
    <w:rsid w:val="00D3562B"/>
    <w:rsid w:val="00D36D06"/>
    <w:rsid w:val="00D37D0E"/>
    <w:rsid w:val="00D40133"/>
    <w:rsid w:val="00D40413"/>
    <w:rsid w:val="00D40584"/>
    <w:rsid w:val="00D41183"/>
    <w:rsid w:val="00D41441"/>
    <w:rsid w:val="00D415D1"/>
    <w:rsid w:val="00D42481"/>
    <w:rsid w:val="00D42A13"/>
    <w:rsid w:val="00D42A46"/>
    <w:rsid w:val="00D42B5B"/>
    <w:rsid w:val="00D439F8"/>
    <w:rsid w:val="00D44192"/>
    <w:rsid w:val="00D44EAE"/>
    <w:rsid w:val="00D45303"/>
    <w:rsid w:val="00D46212"/>
    <w:rsid w:val="00D46661"/>
    <w:rsid w:val="00D46FCA"/>
    <w:rsid w:val="00D47616"/>
    <w:rsid w:val="00D47F22"/>
    <w:rsid w:val="00D50065"/>
    <w:rsid w:val="00D50370"/>
    <w:rsid w:val="00D504EE"/>
    <w:rsid w:val="00D5057D"/>
    <w:rsid w:val="00D50755"/>
    <w:rsid w:val="00D50A34"/>
    <w:rsid w:val="00D50F21"/>
    <w:rsid w:val="00D515D8"/>
    <w:rsid w:val="00D521A6"/>
    <w:rsid w:val="00D5400F"/>
    <w:rsid w:val="00D55DB9"/>
    <w:rsid w:val="00D5680E"/>
    <w:rsid w:val="00D57507"/>
    <w:rsid w:val="00D57E54"/>
    <w:rsid w:val="00D60A2A"/>
    <w:rsid w:val="00D60A7B"/>
    <w:rsid w:val="00D60BB2"/>
    <w:rsid w:val="00D61052"/>
    <w:rsid w:val="00D6213F"/>
    <w:rsid w:val="00D62387"/>
    <w:rsid w:val="00D62C07"/>
    <w:rsid w:val="00D632E4"/>
    <w:rsid w:val="00D6381E"/>
    <w:rsid w:val="00D64034"/>
    <w:rsid w:val="00D6437E"/>
    <w:rsid w:val="00D649A1"/>
    <w:rsid w:val="00D65518"/>
    <w:rsid w:val="00D65BEF"/>
    <w:rsid w:val="00D65FB3"/>
    <w:rsid w:val="00D65FEC"/>
    <w:rsid w:val="00D66083"/>
    <w:rsid w:val="00D66206"/>
    <w:rsid w:val="00D667E7"/>
    <w:rsid w:val="00D676A3"/>
    <w:rsid w:val="00D70351"/>
    <w:rsid w:val="00D70AB1"/>
    <w:rsid w:val="00D70F7B"/>
    <w:rsid w:val="00D7126F"/>
    <w:rsid w:val="00D71706"/>
    <w:rsid w:val="00D71BEA"/>
    <w:rsid w:val="00D728B8"/>
    <w:rsid w:val="00D72903"/>
    <w:rsid w:val="00D72F88"/>
    <w:rsid w:val="00D7324F"/>
    <w:rsid w:val="00D732C4"/>
    <w:rsid w:val="00D73442"/>
    <w:rsid w:val="00D73705"/>
    <w:rsid w:val="00D74B96"/>
    <w:rsid w:val="00D74C3C"/>
    <w:rsid w:val="00D74E44"/>
    <w:rsid w:val="00D751B8"/>
    <w:rsid w:val="00D755EA"/>
    <w:rsid w:val="00D75A8F"/>
    <w:rsid w:val="00D75AB0"/>
    <w:rsid w:val="00D7614E"/>
    <w:rsid w:val="00D76E7F"/>
    <w:rsid w:val="00D814D6"/>
    <w:rsid w:val="00D81542"/>
    <w:rsid w:val="00D82FE7"/>
    <w:rsid w:val="00D83129"/>
    <w:rsid w:val="00D83783"/>
    <w:rsid w:val="00D83FD8"/>
    <w:rsid w:val="00D84194"/>
    <w:rsid w:val="00D844EE"/>
    <w:rsid w:val="00D844F7"/>
    <w:rsid w:val="00D84F27"/>
    <w:rsid w:val="00D86A25"/>
    <w:rsid w:val="00D87B33"/>
    <w:rsid w:val="00D87F38"/>
    <w:rsid w:val="00D902C4"/>
    <w:rsid w:val="00D9063F"/>
    <w:rsid w:val="00D90C39"/>
    <w:rsid w:val="00D90E41"/>
    <w:rsid w:val="00D90E7D"/>
    <w:rsid w:val="00D910FE"/>
    <w:rsid w:val="00D91517"/>
    <w:rsid w:val="00D9155F"/>
    <w:rsid w:val="00D91614"/>
    <w:rsid w:val="00D91A58"/>
    <w:rsid w:val="00D922B3"/>
    <w:rsid w:val="00D92893"/>
    <w:rsid w:val="00D92DC3"/>
    <w:rsid w:val="00D92E15"/>
    <w:rsid w:val="00D92ED7"/>
    <w:rsid w:val="00D92F63"/>
    <w:rsid w:val="00D94031"/>
    <w:rsid w:val="00D94D3F"/>
    <w:rsid w:val="00D95D5F"/>
    <w:rsid w:val="00D95DAF"/>
    <w:rsid w:val="00D95F29"/>
    <w:rsid w:val="00D96F88"/>
    <w:rsid w:val="00D974FE"/>
    <w:rsid w:val="00D979DE"/>
    <w:rsid w:val="00D979F2"/>
    <w:rsid w:val="00D97DDF"/>
    <w:rsid w:val="00DA057D"/>
    <w:rsid w:val="00DA27CB"/>
    <w:rsid w:val="00DA31A6"/>
    <w:rsid w:val="00DA3221"/>
    <w:rsid w:val="00DA38F6"/>
    <w:rsid w:val="00DA4C96"/>
    <w:rsid w:val="00DA53DF"/>
    <w:rsid w:val="00DA55E0"/>
    <w:rsid w:val="00DA59ED"/>
    <w:rsid w:val="00DA6046"/>
    <w:rsid w:val="00DA6567"/>
    <w:rsid w:val="00DA6BE6"/>
    <w:rsid w:val="00DA6DBF"/>
    <w:rsid w:val="00DB0850"/>
    <w:rsid w:val="00DB090F"/>
    <w:rsid w:val="00DB0966"/>
    <w:rsid w:val="00DB11E6"/>
    <w:rsid w:val="00DB1357"/>
    <w:rsid w:val="00DB23AA"/>
    <w:rsid w:val="00DB25B5"/>
    <w:rsid w:val="00DB2ACD"/>
    <w:rsid w:val="00DB2EA2"/>
    <w:rsid w:val="00DB38D4"/>
    <w:rsid w:val="00DB3901"/>
    <w:rsid w:val="00DB39E2"/>
    <w:rsid w:val="00DB3BEA"/>
    <w:rsid w:val="00DB4A9E"/>
    <w:rsid w:val="00DB4F3D"/>
    <w:rsid w:val="00DB52AA"/>
    <w:rsid w:val="00DB59D9"/>
    <w:rsid w:val="00DB5A0B"/>
    <w:rsid w:val="00DB6764"/>
    <w:rsid w:val="00DB69E2"/>
    <w:rsid w:val="00DB6A3D"/>
    <w:rsid w:val="00DB73FA"/>
    <w:rsid w:val="00DB7728"/>
    <w:rsid w:val="00DB7C77"/>
    <w:rsid w:val="00DC0421"/>
    <w:rsid w:val="00DC0A1F"/>
    <w:rsid w:val="00DC0C59"/>
    <w:rsid w:val="00DC0CAF"/>
    <w:rsid w:val="00DC1F45"/>
    <w:rsid w:val="00DC367E"/>
    <w:rsid w:val="00DC387A"/>
    <w:rsid w:val="00DC4CCF"/>
    <w:rsid w:val="00DC5A55"/>
    <w:rsid w:val="00DC6156"/>
    <w:rsid w:val="00DC7229"/>
    <w:rsid w:val="00DD0631"/>
    <w:rsid w:val="00DD1655"/>
    <w:rsid w:val="00DD1913"/>
    <w:rsid w:val="00DD250D"/>
    <w:rsid w:val="00DD2B29"/>
    <w:rsid w:val="00DD35F6"/>
    <w:rsid w:val="00DD369E"/>
    <w:rsid w:val="00DD49A6"/>
    <w:rsid w:val="00DD4B3B"/>
    <w:rsid w:val="00DD55A6"/>
    <w:rsid w:val="00DD5775"/>
    <w:rsid w:val="00DD629E"/>
    <w:rsid w:val="00DD64C2"/>
    <w:rsid w:val="00DD69D4"/>
    <w:rsid w:val="00DD69E3"/>
    <w:rsid w:val="00DD7142"/>
    <w:rsid w:val="00DE0F33"/>
    <w:rsid w:val="00DE0FE3"/>
    <w:rsid w:val="00DE11B7"/>
    <w:rsid w:val="00DE2BDA"/>
    <w:rsid w:val="00DE3077"/>
    <w:rsid w:val="00DE30ED"/>
    <w:rsid w:val="00DE3405"/>
    <w:rsid w:val="00DE4308"/>
    <w:rsid w:val="00DE5428"/>
    <w:rsid w:val="00DE5DA3"/>
    <w:rsid w:val="00DE5F1D"/>
    <w:rsid w:val="00DE684E"/>
    <w:rsid w:val="00DE6A6B"/>
    <w:rsid w:val="00DE6DFD"/>
    <w:rsid w:val="00DE7F30"/>
    <w:rsid w:val="00DF04A2"/>
    <w:rsid w:val="00DF11BA"/>
    <w:rsid w:val="00DF1375"/>
    <w:rsid w:val="00DF1A58"/>
    <w:rsid w:val="00DF1B21"/>
    <w:rsid w:val="00DF1B45"/>
    <w:rsid w:val="00DF2D91"/>
    <w:rsid w:val="00DF32CC"/>
    <w:rsid w:val="00DF332B"/>
    <w:rsid w:val="00DF3D38"/>
    <w:rsid w:val="00DF45E2"/>
    <w:rsid w:val="00DF5042"/>
    <w:rsid w:val="00DF5607"/>
    <w:rsid w:val="00DF5F19"/>
    <w:rsid w:val="00DF6A5E"/>
    <w:rsid w:val="00DF6F11"/>
    <w:rsid w:val="00DF71C6"/>
    <w:rsid w:val="00E00C1C"/>
    <w:rsid w:val="00E0166C"/>
    <w:rsid w:val="00E02731"/>
    <w:rsid w:val="00E02C66"/>
    <w:rsid w:val="00E03B36"/>
    <w:rsid w:val="00E03C83"/>
    <w:rsid w:val="00E04AA7"/>
    <w:rsid w:val="00E04C57"/>
    <w:rsid w:val="00E05095"/>
    <w:rsid w:val="00E054BB"/>
    <w:rsid w:val="00E07FB7"/>
    <w:rsid w:val="00E1054B"/>
    <w:rsid w:val="00E10551"/>
    <w:rsid w:val="00E109AE"/>
    <w:rsid w:val="00E10B1A"/>
    <w:rsid w:val="00E11BE6"/>
    <w:rsid w:val="00E12194"/>
    <w:rsid w:val="00E12249"/>
    <w:rsid w:val="00E138F3"/>
    <w:rsid w:val="00E13BDB"/>
    <w:rsid w:val="00E144F6"/>
    <w:rsid w:val="00E149ED"/>
    <w:rsid w:val="00E14E39"/>
    <w:rsid w:val="00E1501B"/>
    <w:rsid w:val="00E1513F"/>
    <w:rsid w:val="00E155CC"/>
    <w:rsid w:val="00E15DEF"/>
    <w:rsid w:val="00E16296"/>
    <w:rsid w:val="00E179D9"/>
    <w:rsid w:val="00E2242B"/>
    <w:rsid w:val="00E22482"/>
    <w:rsid w:val="00E22AE2"/>
    <w:rsid w:val="00E22F03"/>
    <w:rsid w:val="00E22FF5"/>
    <w:rsid w:val="00E2322D"/>
    <w:rsid w:val="00E2360F"/>
    <w:rsid w:val="00E2428B"/>
    <w:rsid w:val="00E24E5D"/>
    <w:rsid w:val="00E25FDD"/>
    <w:rsid w:val="00E26051"/>
    <w:rsid w:val="00E26E79"/>
    <w:rsid w:val="00E2710B"/>
    <w:rsid w:val="00E27F29"/>
    <w:rsid w:val="00E30149"/>
    <w:rsid w:val="00E3087B"/>
    <w:rsid w:val="00E3095E"/>
    <w:rsid w:val="00E30E3F"/>
    <w:rsid w:val="00E31128"/>
    <w:rsid w:val="00E31277"/>
    <w:rsid w:val="00E313FC"/>
    <w:rsid w:val="00E315A2"/>
    <w:rsid w:val="00E31D25"/>
    <w:rsid w:val="00E31E33"/>
    <w:rsid w:val="00E31F97"/>
    <w:rsid w:val="00E32215"/>
    <w:rsid w:val="00E325A8"/>
    <w:rsid w:val="00E32C86"/>
    <w:rsid w:val="00E33F67"/>
    <w:rsid w:val="00E35723"/>
    <w:rsid w:val="00E35A23"/>
    <w:rsid w:val="00E35F75"/>
    <w:rsid w:val="00E361CC"/>
    <w:rsid w:val="00E36410"/>
    <w:rsid w:val="00E3643E"/>
    <w:rsid w:val="00E365DB"/>
    <w:rsid w:val="00E36A81"/>
    <w:rsid w:val="00E36BF4"/>
    <w:rsid w:val="00E36D4E"/>
    <w:rsid w:val="00E37530"/>
    <w:rsid w:val="00E37801"/>
    <w:rsid w:val="00E4052B"/>
    <w:rsid w:val="00E40761"/>
    <w:rsid w:val="00E408DF"/>
    <w:rsid w:val="00E41556"/>
    <w:rsid w:val="00E418DF"/>
    <w:rsid w:val="00E427EB"/>
    <w:rsid w:val="00E42B24"/>
    <w:rsid w:val="00E43AA4"/>
    <w:rsid w:val="00E44517"/>
    <w:rsid w:val="00E44537"/>
    <w:rsid w:val="00E44A63"/>
    <w:rsid w:val="00E45D37"/>
    <w:rsid w:val="00E4679A"/>
    <w:rsid w:val="00E4692F"/>
    <w:rsid w:val="00E47A69"/>
    <w:rsid w:val="00E5044B"/>
    <w:rsid w:val="00E50F1B"/>
    <w:rsid w:val="00E51B7D"/>
    <w:rsid w:val="00E51EEE"/>
    <w:rsid w:val="00E52634"/>
    <w:rsid w:val="00E52C30"/>
    <w:rsid w:val="00E53EED"/>
    <w:rsid w:val="00E546F2"/>
    <w:rsid w:val="00E553A9"/>
    <w:rsid w:val="00E55885"/>
    <w:rsid w:val="00E55E2D"/>
    <w:rsid w:val="00E5677D"/>
    <w:rsid w:val="00E56991"/>
    <w:rsid w:val="00E571C2"/>
    <w:rsid w:val="00E57589"/>
    <w:rsid w:val="00E57C4F"/>
    <w:rsid w:val="00E60728"/>
    <w:rsid w:val="00E60F2B"/>
    <w:rsid w:val="00E6137C"/>
    <w:rsid w:val="00E61FD4"/>
    <w:rsid w:val="00E62452"/>
    <w:rsid w:val="00E629C9"/>
    <w:rsid w:val="00E62B4E"/>
    <w:rsid w:val="00E63226"/>
    <w:rsid w:val="00E639D5"/>
    <w:rsid w:val="00E63F42"/>
    <w:rsid w:val="00E655A5"/>
    <w:rsid w:val="00E65934"/>
    <w:rsid w:val="00E65B32"/>
    <w:rsid w:val="00E65E05"/>
    <w:rsid w:val="00E662EE"/>
    <w:rsid w:val="00E6660A"/>
    <w:rsid w:val="00E668EF"/>
    <w:rsid w:val="00E674A2"/>
    <w:rsid w:val="00E679B8"/>
    <w:rsid w:val="00E707D2"/>
    <w:rsid w:val="00E709CD"/>
    <w:rsid w:val="00E7139E"/>
    <w:rsid w:val="00E71795"/>
    <w:rsid w:val="00E71A6F"/>
    <w:rsid w:val="00E71CBD"/>
    <w:rsid w:val="00E73D4F"/>
    <w:rsid w:val="00E74157"/>
    <w:rsid w:val="00E74E64"/>
    <w:rsid w:val="00E75A5D"/>
    <w:rsid w:val="00E75E91"/>
    <w:rsid w:val="00E76534"/>
    <w:rsid w:val="00E77824"/>
    <w:rsid w:val="00E7799B"/>
    <w:rsid w:val="00E801D5"/>
    <w:rsid w:val="00E80939"/>
    <w:rsid w:val="00E80DB9"/>
    <w:rsid w:val="00E821C4"/>
    <w:rsid w:val="00E824A6"/>
    <w:rsid w:val="00E82521"/>
    <w:rsid w:val="00E82D73"/>
    <w:rsid w:val="00E82F0E"/>
    <w:rsid w:val="00E83011"/>
    <w:rsid w:val="00E834FF"/>
    <w:rsid w:val="00E83627"/>
    <w:rsid w:val="00E837AD"/>
    <w:rsid w:val="00E8439B"/>
    <w:rsid w:val="00E843A8"/>
    <w:rsid w:val="00E8479A"/>
    <w:rsid w:val="00E8509E"/>
    <w:rsid w:val="00E850D3"/>
    <w:rsid w:val="00E85A04"/>
    <w:rsid w:val="00E86640"/>
    <w:rsid w:val="00E86910"/>
    <w:rsid w:val="00E909BF"/>
    <w:rsid w:val="00E91B65"/>
    <w:rsid w:val="00E91DCB"/>
    <w:rsid w:val="00E91E79"/>
    <w:rsid w:val="00E91FB6"/>
    <w:rsid w:val="00E92A76"/>
    <w:rsid w:val="00E92F28"/>
    <w:rsid w:val="00E93546"/>
    <w:rsid w:val="00E93E67"/>
    <w:rsid w:val="00E94554"/>
    <w:rsid w:val="00E94667"/>
    <w:rsid w:val="00E94A71"/>
    <w:rsid w:val="00E94DEE"/>
    <w:rsid w:val="00E95BCF"/>
    <w:rsid w:val="00E95CF7"/>
    <w:rsid w:val="00E95E92"/>
    <w:rsid w:val="00E960C2"/>
    <w:rsid w:val="00E96568"/>
    <w:rsid w:val="00E972BC"/>
    <w:rsid w:val="00E97DAB"/>
    <w:rsid w:val="00E97F59"/>
    <w:rsid w:val="00EA057E"/>
    <w:rsid w:val="00EA0B8F"/>
    <w:rsid w:val="00EA0EDF"/>
    <w:rsid w:val="00EA121F"/>
    <w:rsid w:val="00EA13E4"/>
    <w:rsid w:val="00EA1922"/>
    <w:rsid w:val="00EA222D"/>
    <w:rsid w:val="00EA26AB"/>
    <w:rsid w:val="00EA2F81"/>
    <w:rsid w:val="00EA4563"/>
    <w:rsid w:val="00EA456E"/>
    <w:rsid w:val="00EA4F73"/>
    <w:rsid w:val="00EA5FF5"/>
    <w:rsid w:val="00EA6506"/>
    <w:rsid w:val="00EA65CB"/>
    <w:rsid w:val="00EA6C59"/>
    <w:rsid w:val="00EA7077"/>
    <w:rsid w:val="00EA7169"/>
    <w:rsid w:val="00EA7E9F"/>
    <w:rsid w:val="00EB10AF"/>
    <w:rsid w:val="00EB163F"/>
    <w:rsid w:val="00EB2E6B"/>
    <w:rsid w:val="00EB35D2"/>
    <w:rsid w:val="00EB4489"/>
    <w:rsid w:val="00EB4866"/>
    <w:rsid w:val="00EB4AE9"/>
    <w:rsid w:val="00EB4B89"/>
    <w:rsid w:val="00EB4E8E"/>
    <w:rsid w:val="00EB5136"/>
    <w:rsid w:val="00EB6AB5"/>
    <w:rsid w:val="00EC13DF"/>
    <w:rsid w:val="00EC18D3"/>
    <w:rsid w:val="00EC19E9"/>
    <w:rsid w:val="00EC1FAE"/>
    <w:rsid w:val="00EC24B1"/>
    <w:rsid w:val="00EC2FD5"/>
    <w:rsid w:val="00EC4464"/>
    <w:rsid w:val="00EC5ED4"/>
    <w:rsid w:val="00EC6A91"/>
    <w:rsid w:val="00EC755B"/>
    <w:rsid w:val="00ED1D7A"/>
    <w:rsid w:val="00ED2115"/>
    <w:rsid w:val="00ED23D3"/>
    <w:rsid w:val="00ED23E0"/>
    <w:rsid w:val="00ED2C37"/>
    <w:rsid w:val="00ED2CB8"/>
    <w:rsid w:val="00ED2CD4"/>
    <w:rsid w:val="00ED30E3"/>
    <w:rsid w:val="00ED4616"/>
    <w:rsid w:val="00ED58EC"/>
    <w:rsid w:val="00ED6049"/>
    <w:rsid w:val="00ED700C"/>
    <w:rsid w:val="00ED74E9"/>
    <w:rsid w:val="00ED76D2"/>
    <w:rsid w:val="00EE018C"/>
    <w:rsid w:val="00EE08E6"/>
    <w:rsid w:val="00EE1769"/>
    <w:rsid w:val="00EE1E3D"/>
    <w:rsid w:val="00EE228C"/>
    <w:rsid w:val="00EE2D81"/>
    <w:rsid w:val="00EE2FA2"/>
    <w:rsid w:val="00EE3D0B"/>
    <w:rsid w:val="00EE49D6"/>
    <w:rsid w:val="00EE50CF"/>
    <w:rsid w:val="00EE5CBD"/>
    <w:rsid w:val="00EE66D9"/>
    <w:rsid w:val="00EE6EA3"/>
    <w:rsid w:val="00EE7C65"/>
    <w:rsid w:val="00EE7FB8"/>
    <w:rsid w:val="00EF0DBD"/>
    <w:rsid w:val="00EF1F4F"/>
    <w:rsid w:val="00EF304C"/>
    <w:rsid w:val="00EF3474"/>
    <w:rsid w:val="00EF38EF"/>
    <w:rsid w:val="00EF436A"/>
    <w:rsid w:val="00EF62D6"/>
    <w:rsid w:val="00EF634C"/>
    <w:rsid w:val="00EF64F7"/>
    <w:rsid w:val="00EF7305"/>
    <w:rsid w:val="00EF7760"/>
    <w:rsid w:val="00EF7D45"/>
    <w:rsid w:val="00F022DD"/>
    <w:rsid w:val="00F02363"/>
    <w:rsid w:val="00F02372"/>
    <w:rsid w:val="00F024BB"/>
    <w:rsid w:val="00F02B73"/>
    <w:rsid w:val="00F0383F"/>
    <w:rsid w:val="00F044B4"/>
    <w:rsid w:val="00F04C7C"/>
    <w:rsid w:val="00F04D64"/>
    <w:rsid w:val="00F05D72"/>
    <w:rsid w:val="00F0607F"/>
    <w:rsid w:val="00F06B20"/>
    <w:rsid w:val="00F06E94"/>
    <w:rsid w:val="00F0737B"/>
    <w:rsid w:val="00F104B2"/>
    <w:rsid w:val="00F105F8"/>
    <w:rsid w:val="00F10C68"/>
    <w:rsid w:val="00F114AE"/>
    <w:rsid w:val="00F118B3"/>
    <w:rsid w:val="00F11D60"/>
    <w:rsid w:val="00F126DA"/>
    <w:rsid w:val="00F12A4F"/>
    <w:rsid w:val="00F12C0C"/>
    <w:rsid w:val="00F14499"/>
    <w:rsid w:val="00F15133"/>
    <w:rsid w:val="00F154CA"/>
    <w:rsid w:val="00F15ABE"/>
    <w:rsid w:val="00F15F2F"/>
    <w:rsid w:val="00F17E81"/>
    <w:rsid w:val="00F17F3D"/>
    <w:rsid w:val="00F20339"/>
    <w:rsid w:val="00F20619"/>
    <w:rsid w:val="00F20EBB"/>
    <w:rsid w:val="00F2162A"/>
    <w:rsid w:val="00F2307B"/>
    <w:rsid w:val="00F230C8"/>
    <w:rsid w:val="00F23669"/>
    <w:rsid w:val="00F24FA7"/>
    <w:rsid w:val="00F271D0"/>
    <w:rsid w:val="00F272E0"/>
    <w:rsid w:val="00F30D81"/>
    <w:rsid w:val="00F30FC8"/>
    <w:rsid w:val="00F313B4"/>
    <w:rsid w:val="00F31D4F"/>
    <w:rsid w:val="00F3254C"/>
    <w:rsid w:val="00F33557"/>
    <w:rsid w:val="00F33E0C"/>
    <w:rsid w:val="00F33FC9"/>
    <w:rsid w:val="00F34014"/>
    <w:rsid w:val="00F34BAC"/>
    <w:rsid w:val="00F359A8"/>
    <w:rsid w:val="00F362A2"/>
    <w:rsid w:val="00F3765B"/>
    <w:rsid w:val="00F378F6"/>
    <w:rsid w:val="00F40063"/>
    <w:rsid w:val="00F400DA"/>
    <w:rsid w:val="00F4056C"/>
    <w:rsid w:val="00F40984"/>
    <w:rsid w:val="00F40DF0"/>
    <w:rsid w:val="00F4177C"/>
    <w:rsid w:val="00F41B9B"/>
    <w:rsid w:val="00F41F84"/>
    <w:rsid w:val="00F42166"/>
    <w:rsid w:val="00F43F1F"/>
    <w:rsid w:val="00F441BE"/>
    <w:rsid w:val="00F4471C"/>
    <w:rsid w:val="00F4483E"/>
    <w:rsid w:val="00F44B34"/>
    <w:rsid w:val="00F45C10"/>
    <w:rsid w:val="00F4668F"/>
    <w:rsid w:val="00F46A36"/>
    <w:rsid w:val="00F47B78"/>
    <w:rsid w:val="00F47BEF"/>
    <w:rsid w:val="00F5052E"/>
    <w:rsid w:val="00F507E0"/>
    <w:rsid w:val="00F5132A"/>
    <w:rsid w:val="00F528DE"/>
    <w:rsid w:val="00F52949"/>
    <w:rsid w:val="00F52FC8"/>
    <w:rsid w:val="00F54176"/>
    <w:rsid w:val="00F54888"/>
    <w:rsid w:val="00F54909"/>
    <w:rsid w:val="00F54C24"/>
    <w:rsid w:val="00F55D3F"/>
    <w:rsid w:val="00F56097"/>
    <w:rsid w:val="00F569B2"/>
    <w:rsid w:val="00F56E0B"/>
    <w:rsid w:val="00F600BE"/>
    <w:rsid w:val="00F6099B"/>
    <w:rsid w:val="00F60F16"/>
    <w:rsid w:val="00F61D3A"/>
    <w:rsid w:val="00F62669"/>
    <w:rsid w:val="00F62C3C"/>
    <w:rsid w:val="00F62E9A"/>
    <w:rsid w:val="00F63412"/>
    <w:rsid w:val="00F635F9"/>
    <w:rsid w:val="00F63B59"/>
    <w:rsid w:val="00F63F04"/>
    <w:rsid w:val="00F64DA8"/>
    <w:rsid w:val="00F652A4"/>
    <w:rsid w:val="00F655A0"/>
    <w:rsid w:val="00F667E8"/>
    <w:rsid w:val="00F6692C"/>
    <w:rsid w:val="00F66EED"/>
    <w:rsid w:val="00F702B3"/>
    <w:rsid w:val="00F70A06"/>
    <w:rsid w:val="00F70DF4"/>
    <w:rsid w:val="00F70F99"/>
    <w:rsid w:val="00F710B3"/>
    <w:rsid w:val="00F72081"/>
    <w:rsid w:val="00F733B1"/>
    <w:rsid w:val="00F733C4"/>
    <w:rsid w:val="00F73660"/>
    <w:rsid w:val="00F736C0"/>
    <w:rsid w:val="00F742BD"/>
    <w:rsid w:val="00F753B7"/>
    <w:rsid w:val="00F753E6"/>
    <w:rsid w:val="00F75A46"/>
    <w:rsid w:val="00F75FCA"/>
    <w:rsid w:val="00F76AEF"/>
    <w:rsid w:val="00F77B58"/>
    <w:rsid w:val="00F77E63"/>
    <w:rsid w:val="00F80660"/>
    <w:rsid w:val="00F806E3"/>
    <w:rsid w:val="00F80AC0"/>
    <w:rsid w:val="00F81756"/>
    <w:rsid w:val="00F81953"/>
    <w:rsid w:val="00F81990"/>
    <w:rsid w:val="00F81FC4"/>
    <w:rsid w:val="00F82C77"/>
    <w:rsid w:val="00F82D07"/>
    <w:rsid w:val="00F83789"/>
    <w:rsid w:val="00F83ED1"/>
    <w:rsid w:val="00F8421F"/>
    <w:rsid w:val="00F8575A"/>
    <w:rsid w:val="00F860B0"/>
    <w:rsid w:val="00F8618C"/>
    <w:rsid w:val="00F862DE"/>
    <w:rsid w:val="00F865DF"/>
    <w:rsid w:val="00F87041"/>
    <w:rsid w:val="00F87A86"/>
    <w:rsid w:val="00F87ACA"/>
    <w:rsid w:val="00F902B5"/>
    <w:rsid w:val="00F902F1"/>
    <w:rsid w:val="00F90F2B"/>
    <w:rsid w:val="00F910A7"/>
    <w:rsid w:val="00F9117D"/>
    <w:rsid w:val="00F91AD6"/>
    <w:rsid w:val="00F91ED6"/>
    <w:rsid w:val="00F92D73"/>
    <w:rsid w:val="00F92DE1"/>
    <w:rsid w:val="00F939E8"/>
    <w:rsid w:val="00F93C03"/>
    <w:rsid w:val="00F93FDA"/>
    <w:rsid w:val="00F94760"/>
    <w:rsid w:val="00F966AF"/>
    <w:rsid w:val="00F968BC"/>
    <w:rsid w:val="00F96936"/>
    <w:rsid w:val="00F96AFC"/>
    <w:rsid w:val="00F96C94"/>
    <w:rsid w:val="00F97316"/>
    <w:rsid w:val="00FA0630"/>
    <w:rsid w:val="00FA09D2"/>
    <w:rsid w:val="00FA0C90"/>
    <w:rsid w:val="00FA19F7"/>
    <w:rsid w:val="00FA28CA"/>
    <w:rsid w:val="00FA342F"/>
    <w:rsid w:val="00FA5F2D"/>
    <w:rsid w:val="00FA60A9"/>
    <w:rsid w:val="00FA611A"/>
    <w:rsid w:val="00FA6579"/>
    <w:rsid w:val="00FA7EF6"/>
    <w:rsid w:val="00FB1278"/>
    <w:rsid w:val="00FB1762"/>
    <w:rsid w:val="00FB2614"/>
    <w:rsid w:val="00FB35BF"/>
    <w:rsid w:val="00FB5058"/>
    <w:rsid w:val="00FB50F3"/>
    <w:rsid w:val="00FB558A"/>
    <w:rsid w:val="00FB5E8C"/>
    <w:rsid w:val="00FB646D"/>
    <w:rsid w:val="00FC01B5"/>
    <w:rsid w:val="00FC02BB"/>
    <w:rsid w:val="00FC0999"/>
    <w:rsid w:val="00FC0AB9"/>
    <w:rsid w:val="00FC0D6C"/>
    <w:rsid w:val="00FC226C"/>
    <w:rsid w:val="00FC2AF6"/>
    <w:rsid w:val="00FC302E"/>
    <w:rsid w:val="00FC30F6"/>
    <w:rsid w:val="00FC3908"/>
    <w:rsid w:val="00FC3999"/>
    <w:rsid w:val="00FC3E21"/>
    <w:rsid w:val="00FC4009"/>
    <w:rsid w:val="00FC4094"/>
    <w:rsid w:val="00FC4B1F"/>
    <w:rsid w:val="00FC5151"/>
    <w:rsid w:val="00FC5C97"/>
    <w:rsid w:val="00FC5D5B"/>
    <w:rsid w:val="00FC5F3A"/>
    <w:rsid w:val="00FC65C3"/>
    <w:rsid w:val="00FC6ADD"/>
    <w:rsid w:val="00FC6C15"/>
    <w:rsid w:val="00FC75B5"/>
    <w:rsid w:val="00FC770D"/>
    <w:rsid w:val="00FC7E51"/>
    <w:rsid w:val="00FD09E8"/>
    <w:rsid w:val="00FD0CD4"/>
    <w:rsid w:val="00FD14A4"/>
    <w:rsid w:val="00FD16E2"/>
    <w:rsid w:val="00FD276A"/>
    <w:rsid w:val="00FD49A4"/>
    <w:rsid w:val="00FD560F"/>
    <w:rsid w:val="00FD69C8"/>
    <w:rsid w:val="00FD70DD"/>
    <w:rsid w:val="00FD73B6"/>
    <w:rsid w:val="00FD768E"/>
    <w:rsid w:val="00FD77CF"/>
    <w:rsid w:val="00FD7E93"/>
    <w:rsid w:val="00FE0092"/>
    <w:rsid w:val="00FE0126"/>
    <w:rsid w:val="00FE0402"/>
    <w:rsid w:val="00FE1ED3"/>
    <w:rsid w:val="00FE232D"/>
    <w:rsid w:val="00FE2339"/>
    <w:rsid w:val="00FE278B"/>
    <w:rsid w:val="00FE2D1B"/>
    <w:rsid w:val="00FE351E"/>
    <w:rsid w:val="00FE37B6"/>
    <w:rsid w:val="00FE3C09"/>
    <w:rsid w:val="00FE3E76"/>
    <w:rsid w:val="00FE44D3"/>
    <w:rsid w:val="00FE47FB"/>
    <w:rsid w:val="00FE4D17"/>
    <w:rsid w:val="00FE6568"/>
    <w:rsid w:val="00FE6B67"/>
    <w:rsid w:val="00FE7C74"/>
    <w:rsid w:val="00FE7F09"/>
    <w:rsid w:val="00FF0127"/>
    <w:rsid w:val="00FF0172"/>
    <w:rsid w:val="00FF0406"/>
    <w:rsid w:val="00FF07A1"/>
    <w:rsid w:val="00FF0C8E"/>
    <w:rsid w:val="00FF1156"/>
    <w:rsid w:val="00FF1346"/>
    <w:rsid w:val="00FF1EAB"/>
    <w:rsid w:val="00FF2830"/>
    <w:rsid w:val="00FF2BA1"/>
    <w:rsid w:val="00FF4CEC"/>
    <w:rsid w:val="00FF5507"/>
    <w:rsid w:val="00FF5A18"/>
    <w:rsid w:val="00FF63BD"/>
    <w:rsid w:val="00FF63E9"/>
    <w:rsid w:val="00FF668C"/>
    <w:rsid w:val="00FF7171"/>
    <w:rsid w:val="00FF7FC4"/>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page number" w:uiPriority="99"/>
    <w:lsdException w:name="Title" w:uiPriority="10" w:qFormat="1"/>
    <w:lsdException w:name="Body Text Indent" w:uiPriority="99"/>
    <w:lsdException w:name="Subtitle" w:qFormat="1"/>
    <w:lsdException w:name="Body Text Indent 2" w:uiPriority="99"/>
    <w:lsdException w:name="Body Text Indent 3" w:uiPriority="99"/>
    <w:lsdException w:name="Strong" w:qFormat="1"/>
    <w:lsdException w:name="Emphasis" w:uiPriority="20"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671C6"/>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203A28"/>
    <w:pPr>
      <w:jc w:val="center"/>
    </w:pPr>
    <w:rPr>
      <w:rFonts w:ascii="Century Gothic" w:hAnsi="Century Gothic"/>
      <w:sz w:val="32"/>
      <w:lang w:val="id-ID"/>
    </w:rPr>
  </w:style>
  <w:style w:type="character" w:customStyle="1" w:styleId="TitleChar">
    <w:name w:val="Title Char"/>
    <w:basedOn w:val="DefaultParagraphFont"/>
    <w:link w:val="Title"/>
    <w:uiPriority w:val="10"/>
    <w:locked/>
    <w:rsid w:val="005671C6"/>
    <w:rPr>
      <w:rFonts w:asciiTheme="majorHAnsi" w:eastAsiaTheme="majorEastAsia" w:hAnsiTheme="majorHAnsi" w:cstheme="majorBidi"/>
      <w:b/>
      <w:bCs/>
      <w:kern w:val="28"/>
      <w:sz w:val="32"/>
      <w:szCs w:val="32"/>
      <w:lang w:val="en-US" w:eastAsia="en-US"/>
    </w:rPr>
  </w:style>
  <w:style w:type="paragraph" w:styleId="Header">
    <w:name w:val="header"/>
    <w:basedOn w:val="Normal"/>
    <w:link w:val="HeaderChar"/>
    <w:uiPriority w:val="99"/>
    <w:rsid w:val="00CE692E"/>
    <w:pPr>
      <w:tabs>
        <w:tab w:val="center" w:pos="4320"/>
        <w:tab w:val="right" w:pos="8640"/>
      </w:tabs>
    </w:pPr>
    <w:rPr>
      <w:lang w:eastAsia="id-ID"/>
    </w:rPr>
  </w:style>
  <w:style w:type="character" w:customStyle="1" w:styleId="HeaderChar">
    <w:name w:val="Header Char"/>
    <w:basedOn w:val="DefaultParagraphFont"/>
    <w:link w:val="Header"/>
    <w:uiPriority w:val="99"/>
    <w:locked/>
    <w:rsid w:val="00502258"/>
    <w:rPr>
      <w:rFonts w:cs="Times New Roman"/>
      <w:sz w:val="24"/>
    </w:rPr>
  </w:style>
  <w:style w:type="paragraph" w:styleId="Footer">
    <w:name w:val="footer"/>
    <w:basedOn w:val="Normal"/>
    <w:link w:val="FooterChar"/>
    <w:uiPriority w:val="99"/>
    <w:rsid w:val="00CE692E"/>
    <w:pPr>
      <w:tabs>
        <w:tab w:val="center" w:pos="4320"/>
        <w:tab w:val="right" w:pos="8640"/>
      </w:tabs>
    </w:pPr>
  </w:style>
  <w:style w:type="character" w:customStyle="1" w:styleId="FooterChar">
    <w:name w:val="Footer Char"/>
    <w:basedOn w:val="DefaultParagraphFont"/>
    <w:link w:val="Footer"/>
    <w:uiPriority w:val="99"/>
    <w:locked/>
    <w:rsid w:val="005671C6"/>
    <w:rPr>
      <w:rFonts w:cs="Times New Roman"/>
      <w:sz w:val="24"/>
      <w:szCs w:val="24"/>
      <w:lang w:val="en-US" w:eastAsia="en-US"/>
    </w:rPr>
  </w:style>
  <w:style w:type="character" w:styleId="PageNumber">
    <w:name w:val="page number"/>
    <w:basedOn w:val="DefaultParagraphFont"/>
    <w:uiPriority w:val="99"/>
    <w:rsid w:val="00567230"/>
    <w:rPr>
      <w:rFonts w:cs="Times New Roman"/>
    </w:rPr>
  </w:style>
  <w:style w:type="table" w:styleId="TableGrid">
    <w:name w:val="Table Grid"/>
    <w:basedOn w:val="TableNormal"/>
    <w:uiPriority w:val="59"/>
    <w:rsid w:val="00250BA4"/>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70CC5"/>
    <w:pPr>
      <w:ind w:left="720"/>
    </w:pPr>
  </w:style>
  <w:style w:type="paragraph" w:styleId="BalloonText">
    <w:name w:val="Balloon Text"/>
    <w:basedOn w:val="Normal"/>
    <w:link w:val="BalloonTextChar"/>
    <w:uiPriority w:val="99"/>
    <w:rsid w:val="00502258"/>
    <w:rPr>
      <w:rFonts w:ascii="Tahoma" w:hAnsi="Tahoma"/>
      <w:sz w:val="16"/>
      <w:szCs w:val="16"/>
      <w:lang w:eastAsia="id-ID"/>
    </w:rPr>
  </w:style>
  <w:style w:type="character" w:customStyle="1" w:styleId="BalloonTextChar">
    <w:name w:val="Balloon Text Char"/>
    <w:basedOn w:val="DefaultParagraphFont"/>
    <w:link w:val="BalloonText"/>
    <w:uiPriority w:val="99"/>
    <w:locked/>
    <w:rsid w:val="00502258"/>
    <w:rPr>
      <w:rFonts w:ascii="Tahoma" w:hAnsi="Tahoma" w:cs="Times New Roman"/>
      <w:sz w:val="16"/>
    </w:rPr>
  </w:style>
  <w:style w:type="paragraph" w:styleId="BodyTextIndent">
    <w:name w:val="Body Text Indent"/>
    <w:basedOn w:val="Normal"/>
    <w:link w:val="BodyTextIndentChar"/>
    <w:uiPriority w:val="99"/>
    <w:rsid w:val="003B1BD5"/>
    <w:pPr>
      <w:spacing w:line="360" w:lineRule="auto"/>
      <w:ind w:firstLine="720"/>
      <w:jc w:val="both"/>
    </w:pPr>
    <w:rPr>
      <w:rFonts w:ascii="Tahoma" w:hAnsi="Tahoma"/>
      <w:szCs w:val="20"/>
      <w:lang w:val="id-ID" w:eastAsia="id-ID"/>
    </w:rPr>
  </w:style>
  <w:style w:type="character" w:customStyle="1" w:styleId="BodyTextIndentChar">
    <w:name w:val="Body Text Indent Char"/>
    <w:basedOn w:val="DefaultParagraphFont"/>
    <w:link w:val="BodyTextIndent"/>
    <w:uiPriority w:val="99"/>
    <w:locked/>
    <w:rsid w:val="003B1BD5"/>
    <w:rPr>
      <w:rFonts w:ascii="Tahoma" w:hAnsi="Tahoma" w:cs="Times New Roman"/>
      <w:sz w:val="24"/>
      <w:lang w:val="id-ID"/>
    </w:rPr>
  </w:style>
  <w:style w:type="paragraph" w:styleId="NoSpacing">
    <w:name w:val="No Spacing"/>
    <w:link w:val="NoSpacingChar"/>
    <w:uiPriority w:val="1"/>
    <w:qFormat/>
    <w:rsid w:val="00953742"/>
    <w:rPr>
      <w:sz w:val="24"/>
      <w:szCs w:val="24"/>
      <w:lang w:val="en-US" w:eastAsia="en-US"/>
    </w:rPr>
  </w:style>
  <w:style w:type="paragraph" w:styleId="NormalWeb">
    <w:name w:val="Normal (Web)"/>
    <w:basedOn w:val="Normal"/>
    <w:uiPriority w:val="99"/>
    <w:unhideWhenUsed/>
    <w:rsid w:val="00B808B1"/>
    <w:pPr>
      <w:spacing w:before="100" w:beforeAutospacing="1" w:after="100" w:afterAutospacing="1"/>
    </w:pPr>
    <w:rPr>
      <w:lang w:val="id-ID" w:eastAsia="id-ID"/>
    </w:rPr>
  </w:style>
  <w:style w:type="paragraph" w:styleId="BodyTextIndent3">
    <w:name w:val="Body Text Indent 3"/>
    <w:basedOn w:val="Normal"/>
    <w:link w:val="BodyTextIndent3Char"/>
    <w:uiPriority w:val="99"/>
    <w:rsid w:val="00935489"/>
    <w:pPr>
      <w:spacing w:after="120"/>
      <w:ind w:left="360"/>
    </w:pPr>
    <w:rPr>
      <w:sz w:val="16"/>
      <w:szCs w:val="16"/>
      <w:lang w:eastAsia="id-ID"/>
    </w:rPr>
  </w:style>
  <w:style w:type="character" w:customStyle="1" w:styleId="BodyTextIndent3Char">
    <w:name w:val="Body Text Indent 3 Char"/>
    <w:basedOn w:val="DefaultParagraphFont"/>
    <w:link w:val="BodyTextIndent3"/>
    <w:uiPriority w:val="99"/>
    <w:locked/>
    <w:rsid w:val="00935489"/>
    <w:rPr>
      <w:rFonts w:cs="Times New Roman"/>
      <w:sz w:val="16"/>
    </w:rPr>
  </w:style>
  <w:style w:type="paragraph" w:styleId="BodyTextIndent2">
    <w:name w:val="Body Text Indent 2"/>
    <w:basedOn w:val="Normal"/>
    <w:link w:val="BodyTextIndent2Char"/>
    <w:uiPriority w:val="99"/>
    <w:rsid w:val="00DB59D9"/>
    <w:pPr>
      <w:spacing w:after="120" w:line="480" w:lineRule="auto"/>
      <w:ind w:left="360"/>
    </w:pPr>
    <w:rPr>
      <w:lang w:eastAsia="id-ID"/>
    </w:rPr>
  </w:style>
  <w:style w:type="character" w:customStyle="1" w:styleId="BodyTextIndent2Char">
    <w:name w:val="Body Text Indent 2 Char"/>
    <w:basedOn w:val="DefaultParagraphFont"/>
    <w:link w:val="BodyTextIndent2"/>
    <w:uiPriority w:val="99"/>
    <w:locked/>
    <w:rsid w:val="00DB59D9"/>
    <w:rPr>
      <w:rFonts w:cs="Times New Roman"/>
      <w:sz w:val="24"/>
    </w:rPr>
  </w:style>
  <w:style w:type="character" w:styleId="Emphasis">
    <w:name w:val="Emphasis"/>
    <w:basedOn w:val="DefaultParagraphFont"/>
    <w:uiPriority w:val="20"/>
    <w:qFormat/>
    <w:rsid w:val="00126CF7"/>
    <w:rPr>
      <w:rFonts w:cs="Times New Roman"/>
      <w:i/>
      <w:iCs/>
    </w:rPr>
  </w:style>
  <w:style w:type="character" w:customStyle="1" w:styleId="NoSpacingChar">
    <w:name w:val="No Spacing Char"/>
    <w:basedOn w:val="DefaultParagraphFont"/>
    <w:link w:val="NoSpacing"/>
    <w:uiPriority w:val="1"/>
    <w:locked/>
    <w:rsid w:val="00D13755"/>
    <w:rPr>
      <w:rFonts w:cs="Times New Roman"/>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1122485">
      <w:marLeft w:val="0"/>
      <w:marRight w:val="0"/>
      <w:marTop w:val="0"/>
      <w:marBottom w:val="0"/>
      <w:divBdr>
        <w:top w:val="none" w:sz="0" w:space="0" w:color="auto"/>
        <w:left w:val="none" w:sz="0" w:space="0" w:color="auto"/>
        <w:bottom w:val="none" w:sz="0" w:space="0" w:color="auto"/>
        <w:right w:val="none" w:sz="0" w:space="0" w:color="auto"/>
      </w:divBdr>
    </w:div>
    <w:div w:id="2131122486">
      <w:marLeft w:val="0"/>
      <w:marRight w:val="0"/>
      <w:marTop w:val="0"/>
      <w:marBottom w:val="0"/>
      <w:divBdr>
        <w:top w:val="none" w:sz="0" w:space="0" w:color="auto"/>
        <w:left w:val="none" w:sz="0" w:space="0" w:color="auto"/>
        <w:bottom w:val="none" w:sz="0" w:space="0" w:color="auto"/>
        <w:right w:val="none" w:sz="0" w:space="0" w:color="auto"/>
      </w:divBdr>
    </w:div>
    <w:div w:id="2131122487">
      <w:marLeft w:val="0"/>
      <w:marRight w:val="0"/>
      <w:marTop w:val="0"/>
      <w:marBottom w:val="0"/>
      <w:divBdr>
        <w:top w:val="none" w:sz="0" w:space="0" w:color="auto"/>
        <w:left w:val="none" w:sz="0" w:space="0" w:color="auto"/>
        <w:bottom w:val="none" w:sz="0" w:space="0" w:color="auto"/>
        <w:right w:val="none" w:sz="0" w:space="0" w:color="auto"/>
      </w:divBdr>
    </w:div>
    <w:div w:id="2131122488">
      <w:marLeft w:val="0"/>
      <w:marRight w:val="0"/>
      <w:marTop w:val="0"/>
      <w:marBottom w:val="0"/>
      <w:divBdr>
        <w:top w:val="none" w:sz="0" w:space="0" w:color="auto"/>
        <w:left w:val="none" w:sz="0" w:space="0" w:color="auto"/>
        <w:bottom w:val="none" w:sz="0" w:space="0" w:color="auto"/>
        <w:right w:val="none" w:sz="0" w:space="0" w:color="auto"/>
      </w:divBdr>
    </w:div>
    <w:div w:id="2131122489">
      <w:marLeft w:val="0"/>
      <w:marRight w:val="0"/>
      <w:marTop w:val="0"/>
      <w:marBottom w:val="0"/>
      <w:divBdr>
        <w:top w:val="none" w:sz="0" w:space="0" w:color="auto"/>
        <w:left w:val="none" w:sz="0" w:space="0" w:color="auto"/>
        <w:bottom w:val="none" w:sz="0" w:space="0" w:color="auto"/>
        <w:right w:val="none" w:sz="0" w:space="0" w:color="auto"/>
      </w:divBdr>
    </w:div>
    <w:div w:id="2131122490">
      <w:marLeft w:val="0"/>
      <w:marRight w:val="0"/>
      <w:marTop w:val="0"/>
      <w:marBottom w:val="0"/>
      <w:divBdr>
        <w:top w:val="none" w:sz="0" w:space="0" w:color="auto"/>
        <w:left w:val="none" w:sz="0" w:space="0" w:color="auto"/>
        <w:bottom w:val="none" w:sz="0" w:space="0" w:color="auto"/>
        <w:right w:val="none" w:sz="0" w:space="0" w:color="auto"/>
      </w:divBdr>
    </w:div>
    <w:div w:id="213112249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EED8F5-DB35-4EED-A011-456DA020AD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3299</TotalTime>
  <Pages>47</Pages>
  <Words>10138</Words>
  <Characters>57790</Characters>
  <Application>Microsoft Office Word</Application>
  <DocSecurity>0</DocSecurity>
  <Lines>481</Lines>
  <Paragraphs>135</Paragraphs>
  <ScaleCrop>false</ScaleCrop>
  <HeadingPairs>
    <vt:vector size="2" baseType="variant">
      <vt:variant>
        <vt:lpstr>Title</vt:lpstr>
      </vt:variant>
      <vt:variant>
        <vt:i4>1</vt:i4>
      </vt:variant>
    </vt:vector>
  </HeadingPairs>
  <TitlesOfParts>
    <vt:vector size="1" baseType="lpstr">
      <vt:lpstr>___RENCANA KERJA</vt:lpstr>
    </vt:vector>
  </TitlesOfParts>
  <Company>HOME</Company>
  <LinksUpToDate>false</LinksUpToDate>
  <CharactersWithSpaces>67793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___RENCANA KERJA</dc:title>
  <dc:creator>Sekretaris</dc:creator>
  <cp:lastModifiedBy>user</cp:lastModifiedBy>
  <cp:revision>429</cp:revision>
  <cp:lastPrinted>2017-05-23T08:28:00Z</cp:lastPrinted>
  <dcterms:created xsi:type="dcterms:W3CDTF">2017-05-23T01:02:00Z</dcterms:created>
  <dcterms:modified xsi:type="dcterms:W3CDTF">2018-01-23T04:07:00Z</dcterms:modified>
</cp:coreProperties>
</file>