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A0" w:rsidRPr="00984BB4" w:rsidRDefault="00D1119F" w:rsidP="001D2D4C">
      <w:pPr>
        <w:jc w:val="center"/>
        <w:rPr>
          <w:rFonts w:asciiTheme="majorHAnsi" w:hAnsiTheme="majorHAnsi"/>
          <w:b/>
          <w:sz w:val="24"/>
          <w:szCs w:val="24"/>
        </w:rPr>
      </w:pPr>
      <w:r w:rsidRPr="00984BB4">
        <w:rPr>
          <w:rFonts w:asciiTheme="majorHAnsi" w:hAnsiTheme="majorHAnsi"/>
          <w:b/>
          <w:sz w:val="24"/>
          <w:szCs w:val="24"/>
        </w:rPr>
        <w:t>PERJANJIAN KINERJA</w:t>
      </w:r>
    </w:p>
    <w:p w:rsidR="00D1119F" w:rsidRPr="00984BB4" w:rsidRDefault="002D5844">
      <w:pPr>
        <w:rPr>
          <w:rFonts w:asciiTheme="majorHAnsi" w:hAnsiTheme="majorHAnsi"/>
          <w:b/>
          <w:sz w:val="24"/>
          <w:szCs w:val="24"/>
        </w:rPr>
      </w:pPr>
      <w:r>
        <w:rPr>
          <w:rFonts w:asciiTheme="majorHAnsi" w:hAnsiTheme="majorHAnsi"/>
          <w:b/>
          <w:sz w:val="24"/>
          <w:szCs w:val="24"/>
        </w:rPr>
        <w:t>OPD</w:t>
      </w:r>
      <w:r w:rsidR="009A17AC">
        <w:rPr>
          <w:rFonts w:asciiTheme="majorHAnsi" w:hAnsiTheme="majorHAnsi"/>
          <w:b/>
          <w:sz w:val="24"/>
          <w:szCs w:val="24"/>
        </w:rPr>
        <w:tab/>
      </w:r>
      <w:r w:rsidR="006445DF" w:rsidRPr="00984BB4">
        <w:rPr>
          <w:rFonts w:asciiTheme="majorHAnsi" w:hAnsiTheme="majorHAnsi"/>
          <w:b/>
          <w:sz w:val="24"/>
          <w:szCs w:val="24"/>
        </w:rPr>
        <w:t xml:space="preserve"> : </w:t>
      </w:r>
      <w:r w:rsidR="009A17AC">
        <w:rPr>
          <w:rFonts w:asciiTheme="majorHAnsi" w:hAnsiTheme="majorHAnsi"/>
          <w:b/>
          <w:sz w:val="24"/>
          <w:szCs w:val="24"/>
        </w:rPr>
        <w:t>BADAN KESATUAN BANGSA DAN POLITIK PROVINSI SUMATERA BARAT</w:t>
      </w:r>
    </w:p>
    <w:p w:rsidR="00D1119F" w:rsidRPr="00984BB4" w:rsidRDefault="00123CA6">
      <w:pPr>
        <w:rPr>
          <w:rFonts w:asciiTheme="majorHAnsi" w:hAnsiTheme="majorHAnsi"/>
          <w:b/>
          <w:sz w:val="24"/>
          <w:szCs w:val="24"/>
        </w:rPr>
      </w:pPr>
      <w:r>
        <w:rPr>
          <w:rFonts w:asciiTheme="majorHAnsi" w:hAnsiTheme="majorHAnsi"/>
          <w:b/>
          <w:sz w:val="24"/>
          <w:szCs w:val="24"/>
        </w:rPr>
        <w:t>TAHUN: 2018</w:t>
      </w:r>
    </w:p>
    <w:tbl>
      <w:tblPr>
        <w:tblStyle w:val="TableGrid"/>
        <w:tblW w:w="0" w:type="auto"/>
        <w:tblLook w:val="0480" w:firstRow="0" w:lastRow="0" w:firstColumn="1" w:lastColumn="0" w:noHBand="0" w:noVBand="1"/>
      </w:tblPr>
      <w:tblGrid>
        <w:gridCol w:w="675"/>
        <w:gridCol w:w="4113"/>
        <w:gridCol w:w="3400"/>
        <w:gridCol w:w="1276"/>
      </w:tblGrid>
      <w:tr w:rsidR="00E97F4F" w:rsidRPr="00E23996" w:rsidTr="00984BB4">
        <w:tc>
          <w:tcPr>
            <w:tcW w:w="675" w:type="dxa"/>
          </w:tcPr>
          <w:p w:rsidR="00E97F4F" w:rsidRPr="00E23996" w:rsidRDefault="006E3CC0" w:rsidP="00984BB4">
            <w:pPr>
              <w:jc w:val="center"/>
              <w:rPr>
                <w:rFonts w:asciiTheme="majorHAnsi" w:hAnsiTheme="majorHAnsi" w:cs="Arial"/>
                <w:b/>
                <w:sz w:val="24"/>
                <w:szCs w:val="24"/>
              </w:rPr>
            </w:pPr>
            <w:r>
              <w:rPr>
                <w:rFonts w:asciiTheme="majorHAnsi" w:hAnsiTheme="majorHAnsi" w:cs="Arial"/>
                <w:b/>
                <w:sz w:val="24"/>
                <w:szCs w:val="24"/>
              </w:rPr>
              <w:t>No</w:t>
            </w:r>
          </w:p>
        </w:tc>
        <w:tc>
          <w:tcPr>
            <w:tcW w:w="4113" w:type="dxa"/>
          </w:tcPr>
          <w:p w:rsidR="00E97F4F" w:rsidRPr="00E23996" w:rsidRDefault="00123CA6" w:rsidP="00984BB4">
            <w:pPr>
              <w:jc w:val="center"/>
              <w:rPr>
                <w:rFonts w:asciiTheme="majorHAnsi" w:hAnsiTheme="majorHAnsi" w:cs="Arial"/>
                <w:b/>
                <w:sz w:val="24"/>
                <w:szCs w:val="24"/>
              </w:rPr>
            </w:pPr>
            <w:proofErr w:type="spellStart"/>
            <w:r>
              <w:rPr>
                <w:rFonts w:asciiTheme="majorHAnsi" w:hAnsiTheme="majorHAnsi" w:cs="Arial"/>
                <w:b/>
                <w:sz w:val="24"/>
                <w:szCs w:val="24"/>
              </w:rPr>
              <w:t>Sasaran</w:t>
            </w:r>
            <w:proofErr w:type="spellEnd"/>
            <w:r>
              <w:rPr>
                <w:rFonts w:asciiTheme="majorHAnsi" w:hAnsiTheme="majorHAnsi" w:cs="Arial"/>
                <w:b/>
                <w:sz w:val="24"/>
                <w:szCs w:val="24"/>
              </w:rPr>
              <w:t xml:space="preserve"> </w:t>
            </w:r>
            <w:proofErr w:type="spellStart"/>
            <w:r>
              <w:rPr>
                <w:rFonts w:asciiTheme="majorHAnsi" w:hAnsiTheme="majorHAnsi" w:cs="Arial"/>
                <w:b/>
                <w:sz w:val="24"/>
                <w:szCs w:val="24"/>
              </w:rPr>
              <w:t>Strategis</w:t>
            </w:r>
            <w:proofErr w:type="spellEnd"/>
          </w:p>
        </w:tc>
        <w:tc>
          <w:tcPr>
            <w:tcW w:w="3400" w:type="dxa"/>
          </w:tcPr>
          <w:p w:rsidR="00E97F4F" w:rsidRPr="00E23996" w:rsidRDefault="00123CA6" w:rsidP="00984BB4">
            <w:pPr>
              <w:jc w:val="center"/>
              <w:rPr>
                <w:rFonts w:asciiTheme="majorHAnsi" w:hAnsiTheme="majorHAnsi" w:cs="Arial"/>
                <w:b/>
                <w:sz w:val="24"/>
                <w:szCs w:val="24"/>
              </w:rPr>
            </w:pPr>
            <w:proofErr w:type="spellStart"/>
            <w:r>
              <w:rPr>
                <w:rFonts w:asciiTheme="majorHAnsi" w:hAnsiTheme="majorHAnsi" w:cs="Arial"/>
                <w:b/>
                <w:sz w:val="24"/>
                <w:szCs w:val="24"/>
              </w:rPr>
              <w:t>Idikator</w:t>
            </w:r>
            <w:proofErr w:type="spellEnd"/>
            <w:r>
              <w:rPr>
                <w:rFonts w:asciiTheme="majorHAnsi" w:hAnsiTheme="majorHAnsi" w:cs="Arial"/>
                <w:b/>
                <w:sz w:val="24"/>
                <w:szCs w:val="24"/>
              </w:rPr>
              <w:t xml:space="preserve"> </w:t>
            </w:r>
            <w:proofErr w:type="spellStart"/>
            <w:r>
              <w:rPr>
                <w:rFonts w:asciiTheme="majorHAnsi" w:hAnsiTheme="majorHAnsi" w:cs="Arial"/>
                <w:b/>
                <w:sz w:val="24"/>
                <w:szCs w:val="24"/>
              </w:rPr>
              <w:t>Kinerja</w:t>
            </w:r>
            <w:proofErr w:type="spellEnd"/>
          </w:p>
        </w:tc>
        <w:tc>
          <w:tcPr>
            <w:tcW w:w="1276" w:type="dxa"/>
          </w:tcPr>
          <w:p w:rsidR="00E97F4F" w:rsidRPr="00E23996" w:rsidRDefault="00123CA6" w:rsidP="00984BB4">
            <w:pPr>
              <w:jc w:val="center"/>
              <w:rPr>
                <w:rFonts w:asciiTheme="majorHAnsi" w:hAnsiTheme="majorHAnsi" w:cs="Arial"/>
                <w:b/>
                <w:sz w:val="24"/>
                <w:szCs w:val="24"/>
              </w:rPr>
            </w:pPr>
            <w:r>
              <w:rPr>
                <w:rFonts w:asciiTheme="majorHAnsi" w:hAnsiTheme="majorHAnsi" w:cs="Arial"/>
                <w:b/>
                <w:sz w:val="24"/>
                <w:szCs w:val="24"/>
              </w:rPr>
              <w:t>Target</w:t>
            </w:r>
          </w:p>
        </w:tc>
      </w:tr>
      <w:tr w:rsidR="00984BB4" w:rsidRPr="00E23996" w:rsidTr="00984BB4">
        <w:tc>
          <w:tcPr>
            <w:tcW w:w="675" w:type="dxa"/>
          </w:tcPr>
          <w:p w:rsidR="00984BB4" w:rsidRPr="00E23996" w:rsidRDefault="00984BB4" w:rsidP="00984BB4">
            <w:pPr>
              <w:jc w:val="center"/>
              <w:rPr>
                <w:rFonts w:asciiTheme="majorHAnsi" w:hAnsiTheme="majorHAnsi" w:cs="Arial"/>
                <w:b/>
                <w:sz w:val="24"/>
                <w:szCs w:val="24"/>
              </w:rPr>
            </w:pPr>
            <w:r w:rsidRPr="00E23996">
              <w:rPr>
                <w:rFonts w:asciiTheme="majorHAnsi" w:hAnsiTheme="majorHAnsi" w:cs="Arial"/>
                <w:b/>
                <w:sz w:val="24"/>
                <w:szCs w:val="24"/>
              </w:rPr>
              <w:t>1</w:t>
            </w:r>
          </w:p>
        </w:tc>
        <w:tc>
          <w:tcPr>
            <w:tcW w:w="4113" w:type="dxa"/>
          </w:tcPr>
          <w:p w:rsidR="00984BB4" w:rsidRPr="00E23996" w:rsidRDefault="00984BB4" w:rsidP="00984BB4">
            <w:pPr>
              <w:jc w:val="center"/>
              <w:rPr>
                <w:rFonts w:asciiTheme="majorHAnsi" w:hAnsiTheme="majorHAnsi" w:cs="Arial"/>
                <w:b/>
                <w:sz w:val="24"/>
                <w:szCs w:val="24"/>
              </w:rPr>
            </w:pPr>
            <w:r w:rsidRPr="00E23996">
              <w:rPr>
                <w:rFonts w:asciiTheme="majorHAnsi" w:hAnsiTheme="majorHAnsi" w:cs="Arial"/>
                <w:b/>
                <w:sz w:val="24"/>
                <w:szCs w:val="24"/>
              </w:rPr>
              <w:t>2</w:t>
            </w:r>
          </w:p>
        </w:tc>
        <w:tc>
          <w:tcPr>
            <w:tcW w:w="3400" w:type="dxa"/>
          </w:tcPr>
          <w:p w:rsidR="00984BB4" w:rsidRPr="00E23996" w:rsidRDefault="00984BB4" w:rsidP="00984BB4">
            <w:pPr>
              <w:jc w:val="center"/>
              <w:rPr>
                <w:rFonts w:asciiTheme="majorHAnsi" w:hAnsiTheme="majorHAnsi" w:cs="Arial"/>
                <w:b/>
                <w:sz w:val="24"/>
                <w:szCs w:val="24"/>
              </w:rPr>
            </w:pPr>
            <w:r w:rsidRPr="00E23996">
              <w:rPr>
                <w:rFonts w:asciiTheme="majorHAnsi" w:hAnsiTheme="majorHAnsi" w:cs="Arial"/>
                <w:b/>
                <w:sz w:val="24"/>
                <w:szCs w:val="24"/>
              </w:rPr>
              <w:t>3</w:t>
            </w:r>
          </w:p>
        </w:tc>
        <w:tc>
          <w:tcPr>
            <w:tcW w:w="1276" w:type="dxa"/>
          </w:tcPr>
          <w:p w:rsidR="00984BB4" w:rsidRPr="00E23996" w:rsidRDefault="00984BB4" w:rsidP="00984BB4">
            <w:pPr>
              <w:jc w:val="center"/>
              <w:rPr>
                <w:rFonts w:asciiTheme="majorHAnsi" w:hAnsiTheme="majorHAnsi" w:cs="Arial"/>
                <w:b/>
                <w:sz w:val="24"/>
                <w:szCs w:val="24"/>
              </w:rPr>
            </w:pPr>
            <w:r w:rsidRPr="00E23996">
              <w:rPr>
                <w:rFonts w:asciiTheme="majorHAnsi" w:hAnsiTheme="majorHAnsi" w:cs="Arial"/>
                <w:b/>
                <w:sz w:val="24"/>
                <w:szCs w:val="24"/>
              </w:rPr>
              <w:t>4</w:t>
            </w:r>
          </w:p>
        </w:tc>
      </w:tr>
      <w:tr w:rsidR="00E97F4F" w:rsidRPr="007F18A0" w:rsidTr="00984BB4">
        <w:tc>
          <w:tcPr>
            <w:tcW w:w="675" w:type="dxa"/>
          </w:tcPr>
          <w:p w:rsidR="00E97F4F" w:rsidRPr="007F18A0" w:rsidRDefault="004B1761" w:rsidP="005B0079">
            <w:pPr>
              <w:jc w:val="center"/>
              <w:rPr>
                <w:rFonts w:asciiTheme="majorHAnsi" w:hAnsiTheme="majorHAnsi" w:cs="Arial"/>
              </w:rPr>
            </w:pPr>
            <w:r w:rsidRPr="007F18A0">
              <w:rPr>
                <w:rFonts w:asciiTheme="majorHAnsi" w:hAnsiTheme="majorHAnsi" w:cs="Arial"/>
              </w:rPr>
              <w:t>1</w:t>
            </w:r>
          </w:p>
        </w:tc>
        <w:tc>
          <w:tcPr>
            <w:tcW w:w="4113" w:type="dxa"/>
          </w:tcPr>
          <w:p w:rsidR="00E97F4F" w:rsidRPr="007F18A0" w:rsidRDefault="001A1145" w:rsidP="00A36C3B">
            <w:pPr>
              <w:rPr>
                <w:rFonts w:asciiTheme="majorHAnsi" w:hAnsiTheme="majorHAnsi" w:cs="Arial"/>
              </w:rPr>
            </w:pPr>
            <w:proofErr w:type="spellStart"/>
            <w:r w:rsidRPr="007F18A0">
              <w:rPr>
                <w:rFonts w:asciiTheme="majorHAnsi" w:hAnsiTheme="majorHAnsi"/>
                <w:color w:val="000000" w:themeColor="text1"/>
              </w:rPr>
              <w:t>Meningkatnya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tata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kelola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organisasi</w:t>
            </w:r>
            <w:proofErr w:type="spellEnd"/>
          </w:p>
        </w:tc>
        <w:tc>
          <w:tcPr>
            <w:tcW w:w="3400" w:type="dxa"/>
          </w:tcPr>
          <w:p w:rsidR="00A36C3B" w:rsidRPr="007F18A0" w:rsidRDefault="001A1145" w:rsidP="001A1145">
            <w:pPr>
              <w:pStyle w:val="NoSpacing"/>
              <w:numPr>
                <w:ilvl w:val="0"/>
                <w:numId w:val="1"/>
              </w:numPr>
              <w:ind w:left="315"/>
              <w:rPr>
                <w:rFonts w:asciiTheme="majorHAnsi" w:hAnsiTheme="majorHAnsi"/>
                <w:color w:val="000000" w:themeColor="text1"/>
              </w:rPr>
            </w:pPr>
            <w:proofErr w:type="spellStart"/>
            <w:r w:rsidRPr="007F18A0">
              <w:rPr>
                <w:rFonts w:asciiTheme="majorHAnsi" w:hAnsiTheme="majorHAnsi"/>
                <w:color w:val="000000" w:themeColor="text1"/>
              </w:rPr>
              <w:t>Nilai</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Evaluasi</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Akuntabilitas</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Kinerja</w:t>
            </w:r>
            <w:proofErr w:type="spellEnd"/>
          </w:p>
          <w:p w:rsidR="001A1145" w:rsidRPr="007F18A0" w:rsidRDefault="001A1145" w:rsidP="001A1145">
            <w:pPr>
              <w:pStyle w:val="NoSpacing"/>
              <w:numPr>
                <w:ilvl w:val="0"/>
                <w:numId w:val="1"/>
              </w:numPr>
              <w:ind w:left="315"/>
              <w:rPr>
                <w:rFonts w:asciiTheme="majorHAnsi" w:hAnsiTheme="majorHAnsi"/>
                <w:color w:val="000000" w:themeColor="text1"/>
              </w:rPr>
            </w:pPr>
            <w:proofErr w:type="spellStart"/>
            <w:r w:rsidRPr="007F18A0">
              <w:rPr>
                <w:rFonts w:asciiTheme="majorHAnsi" w:hAnsiTheme="majorHAnsi"/>
                <w:color w:val="000000" w:themeColor="text1"/>
              </w:rPr>
              <w:t>Persentase</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capaian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realisasi</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fisik</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dan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keuangan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pelaksanaan</w:t>
            </w:r>
            <w:proofErr w:type="spellEnd"/>
            <w:r w:rsidRPr="007F18A0">
              <w:rPr>
                <w:rFonts w:asciiTheme="majorHAnsi" w:hAnsiTheme="majorHAnsi"/>
                <w:color w:val="000000" w:themeColor="text1"/>
              </w:rPr>
              <w:t xml:space="preserve"> program/</w:t>
            </w:r>
            <w:proofErr w:type="spellStart"/>
            <w:r w:rsidRPr="007F18A0">
              <w:rPr>
                <w:rFonts w:asciiTheme="majorHAnsi" w:hAnsiTheme="majorHAnsi"/>
                <w:color w:val="000000" w:themeColor="text1"/>
              </w:rPr>
              <w:t>kegitan</w:t>
            </w:r>
            <w:proofErr w:type="spellEnd"/>
          </w:p>
          <w:p w:rsidR="00E97F4F" w:rsidRPr="007F18A0" w:rsidRDefault="00E97F4F" w:rsidP="00A36C3B">
            <w:pPr>
              <w:rPr>
                <w:rFonts w:asciiTheme="majorHAnsi" w:hAnsiTheme="majorHAnsi" w:cs="Arial"/>
              </w:rPr>
            </w:pPr>
          </w:p>
        </w:tc>
        <w:tc>
          <w:tcPr>
            <w:tcW w:w="1276" w:type="dxa"/>
          </w:tcPr>
          <w:p w:rsidR="00E97F4F" w:rsidRPr="007F18A0" w:rsidRDefault="001A1145" w:rsidP="00771262">
            <w:pPr>
              <w:jc w:val="center"/>
              <w:rPr>
                <w:rFonts w:asciiTheme="majorHAnsi" w:hAnsiTheme="majorHAnsi" w:cs="Arial"/>
              </w:rPr>
            </w:pPr>
            <w:r w:rsidRPr="007F18A0">
              <w:rPr>
                <w:rFonts w:asciiTheme="majorHAnsi" w:hAnsiTheme="majorHAnsi" w:cs="Arial"/>
              </w:rPr>
              <w:t>BB</w:t>
            </w:r>
          </w:p>
          <w:p w:rsidR="001A1145" w:rsidRPr="007F18A0" w:rsidRDefault="001A1145" w:rsidP="00771262">
            <w:pPr>
              <w:jc w:val="center"/>
              <w:rPr>
                <w:rFonts w:asciiTheme="majorHAnsi" w:hAnsiTheme="majorHAnsi" w:cs="Arial"/>
              </w:rPr>
            </w:pPr>
          </w:p>
          <w:p w:rsidR="001A1145" w:rsidRPr="007F18A0" w:rsidRDefault="001A1145" w:rsidP="00771262">
            <w:pPr>
              <w:jc w:val="center"/>
              <w:rPr>
                <w:rFonts w:asciiTheme="majorHAnsi" w:hAnsiTheme="majorHAnsi" w:cs="Arial"/>
              </w:rPr>
            </w:pPr>
            <w:r w:rsidRPr="007F18A0">
              <w:rPr>
                <w:rFonts w:asciiTheme="majorHAnsi" w:hAnsiTheme="majorHAnsi" w:cs="Arial"/>
              </w:rPr>
              <w:t>95%</w:t>
            </w:r>
          </w:p>
        </w:tc>
      </w:tr>
      <w:tr w:rsidR="004C4A79" w:rsidRPr="007F18A0" w:rsidTr="004C4A79">
        <w:trPr>
          <w:trHeight w:val="578"/>
        </w:trPr>
        <w:tc>
          <w:tcPr>
            <w:tcW w:w="675" w:type="dxa"/>
          </w:tcPr>
          <w:p w:rsidR="004C4A79" w:rsidRPr="007F18A0" w:rsidRDefault="004B1761" w:rsidP="005B0079">
            <w:pPr>
              <w:jc w:val="center"/>
              <w:rPr>
                <w:rFonts w:asciiTheme="majorHAnsi" w:hAnsiTheme="majorHAnsi" w:cs="Arial"/>
              </w:rPr>
            </w:pPr>
            <w:r w:rsidRPr="007F18A0">
              <w:rPr>
                <w:rFonts w:asciiTheme="majorHAnsi" w:hAnsiTheme="majorHAnsi" w:cs="Arial"/>
              </w:rPr>
              <w:t>2</w:t>
            </w:r>
          </w:p>
        </w:tc>
        <w:tc>
          <w:tcPr>
            <w:tcW w:w="4113" w:type="dxa"/>
          </w:tcPr>
          <w:p w:rsidR="00A36C3B" w:rsidRPr="007F18A0" w:rsidRDefault="001A1145" w:rsidP="00A36C3B">
            <w:pPr>
              <w:pStyle w:val="NoSpacing"/>
              <w:rPr>
                <w:rFonts w:asciiTheme="majorHAnsi" w:hAnsiTheme="majorHAnsi"/>
                <w:color w:val="000000" w:themeColor="text1"/>
              </w:rPr>
            </w:pPr>
            <w:proofErr w:type="spellStart"/>
            <w:r w:rsidRPr="007F18A0">
              <w:rPr>
                <w:rFonts w:asciiTheme="majorHAnsi" w:hAnsiTheme="majorHAnsi"/>
                <w:color w:val="000000" w:themeColor="text1"/>
              </w:rPr>
              <w:t>Meningkatnya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keamanan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ketentraman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dan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ketertiban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masyarakat</w:t>
            </w:r>
            <w:proofErr w:type="spellEnd"/>
          </w:p>
          <w:p w:rsidR="004C4A79" w:rsidRPr="007F18A0" w:rsidRDefault="004C4A79" w:rsidP="00A36C3B">
            <w:pPr>
              <w:rPr>
                <w:rFonts w:asciiTheme="majorHAnsi" w:hAnsiTheme="majorHAnsi" w:cs="Arial"/>
                <w:color w:val="000000" w:themeColor="text1"/>
              </w:rPr>
            </w:pPr>
          </w:p>
        </w:tc>
        <w:tc>
          <w:tcPr>
            <w:tcW w:w="3400" w:type="dxa"/>
          </w:tcPr>
          <w:p w:rsidR="00A36C3B" w:rsidRPr="007F18A0" w:rsidRDefault="001A1145" w:rsidP="001A1145">
            <w:pPr>
              <w:pStyle w:val="NoSpacing"/>
              <w:numPr>
                <w:ilvl w:val="0"/>
                <w:numId w:val="2"/>
              </w:numPr>
              <w:ind w:left="315"/>
              <w:rPr>
                <w:rFonts w:asciiTheme="majorHAnsi" w:hAnsiTheme="majorHAnsi"/>
                <w:color w:val="000000" w:themeColor="text1"/>
              </w:rPr>
            </w:pPr>
            <w:proofErr w:type="spellStart"/>
            <w:r w:rsidRPr="007F18A0">
              <w:rPr>
                <w:rFonts w:asciiTheme="majorHAnsi" w:hAnsiTheme="majorHAnsi"/>
                <w:color w:val="000000" w:themeColor="text1"/>
              </w:rPr>
              <w:t>Persentase</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penurunan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konflik</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sosial</w:t>
            </w:r>
            <w:proofErr w:type="spellEnd"/>
            <w:r w:rsidRPr="007F18A0">
              <w:rPr>
                <w:rFonts w:asciiTheme="majorHAnsi" w:hAnsiTheme="majorHAnsi"/>
                <w:color w:val="000000" w:themeColor="text1"/>
              </w:rPr>
              <w:t xml:space="preserve"> di </w:t>
            </w:r>
            <w:proofErr w:type="spellStart"/>
            <w:r w:rsidRPr="007F18A0">
              <w:rPr>
                <w:rFonts w:asciiTheme="majorHAnsi" w:hAnsiTheme="majorHAnsi"/>
                <w:color w:val="000000" w:themeColor="text1"/>
              </w:rPr>
              <w:t>Sumbar</w:t>
            </w:r>
            <w:proofErr w:type="spellEnd"/>
          </w:p>
          <w:p w:rsidR="001A1145" w:rsidRPr="007F18A0" w:rsidRDefault="001A1145" w:rsidP="001A1145">
            <w:pPr>
              <w:pStyle w:val="NoSpacing"/>
              <w:numPr>
                <w:ilvl w:val="0"/>
                <w:numId w:val="2"/>
              </w:numPr>
              <w:ind w:left="315"/>
              <w:rPr>
                <w:rFonts w:asciiTheme="majorHAnsi" w:hAnsiTheme="majorHAnsi"/>
                <w:color w:val="000000" w:themeColor="text1"/>
              </w:rPr>
            </w:pPr>
            <w:proofErr w:type="spellStart"/>
            <w:r w:rsidRPr="007F18A0">
              <w:rPr>
                <w:rFonts w:asciiTheme="majorHAnsi" w:hAnsiTheme="majorHAnsi"/>
                <w:color w:val="000000" w:themeColor="text1"/>
              </w:rPr>
              <w:t>Persentase</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penurunan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angka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kriminalitas</w:t>
            </w:r>
            <w:proofErr w:type="spellEnd"/>
            <w:r w:rsidRPr="007F18A0">
              <w:rPr>
                <w:rFonts w:asciiTheme="majorHAnsi" w:hAnsiTheme="majorHAnsi"/>
                <w:color w:val="000000" w:themeColor="text1"/>
              </w:rPr>
              <w:t xml:space="preserve"> di </w:t>
            </w:r>
            <w:proofErr w:type="spellStart"/>
            <w:r w:rsidRPr="007F18A0">
              <w:rPr>
                <w:rFonts w:asciiTheme="majorHAnsi" w:hAnsiTheme="majorHAnsi"/>
                <w:color w:val="000000" w:themeColor="text1"/>
              </w:rPr>
              <w:t>Sumbar</w:t>
            </w:r>
            <w:proofErr w:type="spellEnd"/>
          </w:p>
          <w:p w:rsidR="004C4A79" w:rsidRPr="007F18A0" w:rsidRDefault="004C4A79" w:rsidP="00A36C3B">
            <w:pPr>
              <w:rPr>
                <w:rFonts w:asciiTheme="majorHAnsi" w:hAnsiTheme="majorHAnsi" w:cs="Arial"/>
                <w:color w:val="000000" w:themeColor="text1"/>
              </w:rPr>
            </w:pPr>
          </w:p>
        </w:tc>
        <w:tc>
          <w:tcPr>
            <w:tcW w:w="1276" w:type="dxa"/>
          </w:tcPr>
          <w:p w:rsidR="004C4A79" w:rsidRPr="007F18A0" w:rsidRDefault="001A1145" w:rsidP="00771262">
            <w:pPr>
              <w:jc w:val="center"/>
              <w:rPr>
                <w:rFonts w:asciiTheme="majorHAnsi" w:hAnsiTheme="majorHAnsi" w:cs="Arial"/>
              </w:rPr>
            </w:pPr>
            <w:r w:rsidRPr="007F18A0">
              <w:rPr>
                <w:rFonts w:asciiTheme="majorHAnsi" w:hAnsiTheme="majorHAnsi" w:cs="Arial"/>
              </w:rPr>
              <w:t>5%</w:t>
            </w:r>
          </w:p>
          <w:p w:rsidR="001A1145" w:rsidRPr="007F18A0" w:rsidRDefault="001A1145" w:rsidP="00771262">
            <w:pPr>
              <w:jc w:val="center"/>
              <w:rPr>
                <w:rFonts w:asciiTheme="majorHAnsi" w:hAnsiTheme="majorHAnsi" w:cs="Arial"/>
              </w:rPr>
            </w:pPr>
          </w:p>
          <w:p w:rsidR="001A1145" w:rsidRPr="007F18A0" w:rsidRDefault="001A1145" w:rsidP="00771262">
            <w:pPr>
              <w:jc w:val="center"/>
              <w:rPr>
                <w:rFonts w:asciiTheme="majorHAnsi" w:hAnsiTheme="majorHAnsi" w:cs="Arial"/>
              </w:rPr>
            </w:pPr>
            <w:r w:rsidRPr="007F18A0">
              <w:rPr>
                <w:rFonts w:asciiTheme="majorHAnsi" w:hAnsiTheme="majorHAnsi" w:cs="Arial"/>
              </w:rPr>
              <w:t>5%</w:t>
            </w:r>
          </w:p>
        </w:tc>
      </w:tr>
      <w:tr w:rsidR="00A36C3B" w:rsidRPr="007F18A0" w:rsidTr="00984BB4">
        <w:tc>
          <w:tcPr>
            <w:tcW w:w="675" w:type="dxa"/>
          </w:tcPr>
          <w:p w:rsidR="00A36C3B" w:rsidRPr="007F18A0" w:rsidRDefault="001A1145" w:rsidP="005B0079">
            <w:pPr>
              <w:jc w:val="center"/>
              <w:rPr>
                <w:rFonts w:asciiTheme="majorHAnsi" w:hAnsiTheme="majorHAnsi" w:cs="Arial"/>
              </w:rPr>
            </w:pPr>
            <w:r w:rsidRPr="007F18A0">
              <w:rPr>
                <w:rFonts w:asciiTheme="majorHAnsi" w:hAnsiTheme="majorHAnsi" w:cs="Arial"/>
              </w:rPr>
              <w:t>3</w:t>
            </w:r>
          </w:p>
        </w:tc>
        <w:tc>
          <w:tcPr>
            <w:tcW w:w="4113" w:type="dxa"/>
          </w:tcPr>
          <w:p w:rsidR="00A36C3B" w:rsidRPr="007F18A0" w:rsidRDefault="00A36C3B" w:rsidP="00A36C3B">
            <w:pPr>
              <w:pStyle w:val="NoSpacing"/>
              <w:rPr>
                <w:rFonts w:asciiTheme="majorHAnsi" w:hAnsiTheme="majorHAnsi"/>
                <w:color w:val="000000" w:themeColor="text1"/>
              </w:rPr>
            </w:pPr>
            <w:proofErr w:type="spellStart"/>
            <w:r w:rsidRPr="007F18A0">
              <w:rPr>
                <w:rFonts w:asciiTheme="majorHAnsi" w:hAnsiTheme="majorHAnsi"/>
                <w:color w:val="000000" w:themeColor="text1"/>
              </w:rPr>
              <w:t>Meningkatnya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kualitas</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demokrasi</w:t>
            </w:r>
            <w:proofErr w:type="spellEnd"/>
            <w:r w:rsidRPr="007F18A0">
              <w:rPr>
                <w:rFonts w:asciiTheme="majorHAnsi" w:hAnsiTheme="majorHAnsi"/>
                <w:color w:val="000000" w:themeColor="text1"/>
              </w:rPr>
              <w:t xml:space="preserve"> di Sumatera Barat</w:t>
            </w:r>
          </w:p>
          <w:p w:rsidR="00A36C3B" w:rsidRPr="007F18A0" w:rsidRDefault="00A36C3B" w:rsidP="00A36C3B">
            <w:pPr>
              <w:pStyle w:val="NoSpacing"/>
              <w:rPr>
                <w:rFonts w:asciiTheme="majorHAnsi" w:hAnsiTheme="majorHAnsi"/>
                <w:color w:val="000000" w:themeColor="text1"/>
              </w:rPr>
            </w:pPr>
          </w:p>
        </w:tc>
        <w:tc>
          <w:tcPr>
            <w:tcW w:w="3400" w:type="dxa"/>
          </w:tcPr>
          <w:p w:rsidR="00A36C3B" w:rsidRPr="007F18A0" w:rsidRDefault="00A36C3B" w:rsidP="00A36C3B">
            <w:pPr>
              <w:pStyle w:val="NoSpacing"/>
              <w:rPr>
                <w:rFonts w:asciiTheme="majorHAnsi" w:hAnsiTheme="majorHAnsi" w:cs="Arial"/>
                <w:color w:val="000000" w:themeColor="text1"/>
              </w:rPr>
            </w:pPr>
            <w:proofErr w:type="spellStart"/>
            <w:r w:rsidRPr="007F18A0">
              <w:rPr>
                <w:rFonts w:asciiTheme="majorHAnsi" w:hAnsiTheme="majorHAnsi"/>
                <w:color w:val="000000" w:themeColor="text1"/>
              </w:rPr>
              <w:t>Nilai</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Indeks</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Demokrasi</w:t>
            </w:r>
            <w:proofErr w:type="spellEnd"/>
            <w:r w:rsidRPr="007F18A0">
              <w:rPr>
                <w:rFonts w:asciiTheme="majorHAnsi" w:hAnsiTheme="majorHAnsi"/>
                <w:color w:val="000000" w:themeColor="text1"/>
              </w:rPr>
              <w:t xml:space="preserve"> Indonesia (IDI)di </w:t>
            </w:r>
            <w:proofErr w:type="spellStart"/>
            <w:r w:rsidRPr="007F18A0">
              <w:rPr>
                <w:rFonts w:asciiTheme="majorHAnsi" w:hAnsiTheme="majorHAnsi"/>
                <w:color w:val="000000" w:themeColor="text1"/>
              </w:rPr>
              <w:t>Sumbar</w:t>
            </w:r>
            <w:proofErr w:type="spellEnd"/>
          </w:p>
        </w:tc>
        <w:tc>
          <w:tcPr>
            <w:tcW w:w="1276" w:type="dxa"/>
          </w:tcPr>
          <w:p w:rsidR="00A36C3B" w:rsidRPr="007F18A0" w:rsidRDefault="000E4D8A" w:rsidP="00771262">
            <w:pPr>
              <w:jc w:val="center"/>
              <w:rPr>
                <w:rFonts w:asciiTheme="majorHAnsi" w:hAnsiTheme="majorHAnsi" w:cs="Arial"/>
              </w:rPr>
            </w:pPr>
            <w:r w:rsidRPr="007F18A0">
              <w:rPr>
                <w:rFonts w:asciiTheme="majorHAnsi" w:hAnsiTheme="majorHAnsi" w:cs="Arial"/>
              </w:rPr>
              <w:t>70</w:t>
            </w:r>
          </w:p>
        </w:tc>
      </w:tr>
    </w:tbl>
    <w:p w:rsidR="00D1119F" w:rsidRPr="007F18A0" w:rsidRDefault="00D1119F">
      <w:pPr>
        <w:rPr>
          <w:rFonts w:asciiTheme="majorHAnsi" w:hAnsiTheme="majorHAnsi"/>
        </w:rPr>
      </w:pPr>
    </w:p>
    <w:tbl>
      <w:tblPr>
        <w:tblStyle w:val="TableGrid"/>
        <w:tblW w:w="10350" w:type="dxa"/>
        <w:tblInd w:w="-72" w:type="dxa"/>
        <w:tblLayout w:type="fixed"/>
        <w:tblLook w:val="04A0" w:firstRow="1" w:lastRow="0" w:firstColumn="1" w:lastColumn="0" w:noHBand="0" w:noVBand="1"/>
      </w:tblPr>
      <w:tblGrid>
        <w:gridCol w:w="540"/>
        <w:gridCol w:w="6210"/>
        <w:gridCol w:w="2070"/>
        <w:gridCol w:w="1530"/>
      </w:tblGrid>
      <w:tr w:rsidR="007F18A0" w:rsidRPr="007F18A0" w:rsidTr="006E3CC0">
        <w:tc>
          <w:tcPr>
            <w:tcW w:w="540" w:type="dxa"/>
          </w:tcPr>
          <w:p w:rsidR="00123CA6" w:rsidRPr="007F18A0" w:rsidRDefault="00123CA6" w:rsidP="001F1BD8">
            <w:pPr>
              <w:jc w:val="center"/>
              <w:rPr>
                <w:rFonts w:asciiTheme="majorHAnsi" w:hAnsiTheme="majorHAnsi"/>
                <w:b/>
                <w:sz w:val="24"/>
                <w:szCs w:val="24"/>
              </w:rPr>
            </w:pPr>
            <w:r w:rsidRPr="007F18A0">
              <w:rPr>
                <w:rFonts w:asciiTheme="majorHAnsi" w:hAnsiTheme="majorHAnsi"/>
                <w:b/>
                <w:sz w:val="24"/>
                <w:szCs w:val="24"/>
              </w:rPr>
              <w:t>No</w:t>
            </w:r>
          </w:p>
        </w:tc>
        <w:tc>
          <w:tcPr>
            <w:tcW w:w="6210" w:type="dxa"/>
          </w:tcPr>
          <w:p w:rsidR="00123CA6" w:rsidRPr="007F18A0" w:rsidRDefault="00123CA6" w:rsidP="001F1BD8">
            <w:pPr>
              <w:jc w:val="center"/>
              <w:rPr>
                <w:rFonts w:asciiTheme="majorHAnsi" w:hAnsiTheme="majorHAnsi"/>
                <w:b/>
                <w:sz w:val="24"/>
                <w:szCs w:val="24"/>
              </w:rPr>
            </w:pPr>
            <w:r w:rsidRPr="007F18A0">
              <w:rPr>
                <w:rFonts w:asciiTheme="majorHAnsi" w:hAnsiTheme="majorHAnsi"/>
                <w:b/>
                <w:sz w:val="24"/>
                <w:szCs w:val="24"/>
              </w:rPr>
              <w:t>Program</w:t>
            </w:r>
          </w:p>
        </w:tc>
        <w:tc>
          <w:tcPr>
            <w:tcW w:w="2070" w:type="dxa"/>
          </w:tcPr>
          <w:p w:rsidR="00123CA6" w:rsidRPr="007F18A0" w:rsidRDefault="00123CA6" w:rsidP="001F1BD8">
            <w:pPr>
              <w:jc w:val="center"/>
              <w:rPr>
                <w:rFonts w:asciiTheme="majorHAnsi" w:hAnsiTheme="majorHAnsi"/>
                <w:b/>
                <w:sz w:val="24"/>
                <w:szCs w:val="24"/>
              </w:rPr>
            </w:pPr>
            <w:proofErr w:type="spellStart"/>
            <w:r w:rsidRPr="007F18A0">
              <w:rPr>
                <w:rFonts w:asciiTheme="majorHAnsi" w:hAnsiTheme="majorHAnsi"/>
                <w:b/>
                <w:sz w:val="24"/>
                <w:szCs w:val="24"/>
              </w:rPr>
              <w:t>Anggaran</w:t>
            </w:r>
            <w:proofErr w:type="spellEnd"/>
          </w:p>
        </w:tc>
        <w:tc>
          <w:tcPr>
            <w:tcW w:w="1530" w:type="dxa"/>
            <w:tcBorders>
              <w:bottom w:val="single" w:sz="4" w:space="0" w:color="auto"/>
            </w:tcBorders>
            <w:shd w:val="clear" w:color="auto" w:fill="auto"/>
          </w:tcPr>
          <w:p w:rsidR="00123CA6" w:rsidRPr="007F18A0" w:rsidRDefault="00123CA6">
            <w:pPr>
              <w:rPr>
                <w:rFonts w:asciiTheme="majorHAnsi" w:hAnsiTheme="majorHAnsi"/>
                <w:b/>
              </w:rPr>
            </w:pPr>
            <w:proofErr w:type="spellStart"/>
            <w:r w:rsidRPr="007F18A0">
              <w:rPr>
                <w:rFonts w:asciiTheme="majorHAnsi" w:hAnsiTheme="majorHAnsi"/>
                <w:b/>
              </w:rPr>
              <w:t>Keterangan</w:t>
            </w:r>
            <w:proofErr w:type="spellEnd"/>
          </w:p>
        </w:tc>
      </w:tr>
      <w:tr w:rsidR="007F18A0" w:rsidRPr="007F18A0" w:rsidTr="006E3CC0">
        <w:tc>
          <w:tcPr>
            <w:tcW w:w="540" w:type="dxa"/>
          </w:tcPr>
          <w:p w:rsidR="00123CA6" w:rsidRPr="007F18A0" w:rsidRDefault="00123CA6" w:rsidP="001F1BD8">
            <w:pPr>
              <w:jc w:val="center"/>
              <w:rPr>
                <w:rFonts w:asciiTheme="majorHAnsi" w:hAnsiTheme="majorHAnsi"/>
                <w:b/>
                <w:sz w:val="24"/>
                <w:szCs w:val="24"/>
              </w:rPr>
            </w:pPr>
            <w:r w:rsidRPr="007F18A0">
              <w:rPr>
                <w:rFonts w:asciiTheme="majorHAnsi" w:hAnsiTheme="majorHAnsi"/>
                <w:b/>
                <w:sz w:val="24"/>
                <w:szCs w:val="24"/>
              </w:rPr>
              <w:t>1</w:t>
            </w:r>
          </w:p>
        </w:tc>
        <w:tc>
          <w:tcPr>
            <w:tcW w:w="6210" w:type="dxa"/>
          </w:tcPr>
          <w:p w:rsidR="00123CA6" w:rsidRPr="007F18A0" w:rsidRDefault="00123CA6" w:rsidP="001F1BD8">
            <w:pPr>
              <w:jc w:val="center"/>
              <w:rPr>
                <w:rFonts w:asciiTheme="majorHAnsi" w:hAnsiTheme="majorHAnsi"/>
                <w:b/>
                <w:sz w:val="24"/>
                <w:szCs w:val="24"/>
              </w:rPr>
            </w:pPr>
            <w:r w:rsidRPr="007F18A0">
              <w:rPr>
                <w:rFonts w:asciiTheme="majorHAnsi" w:hAnsiTheme="majorHAnsi"/>
                <w:b/>
                <w:sz w:val="24"/>
                <w:szCs w:val="24"/>
              </w:rPr>
              <w:t>2</w:t>
            </w:r>
          </w:p>
        </w:tc>
        <w:tc>
          <w:tcPr>
            <w:tcW w:w="2070" w:type="dxa"/>
          </w:tcPr>
          <w:p w:rsidR="00123CA6" w:rsidRPr="007F18A0" w:rsidRDefault="00123CA6" w:rsidP="001F1BD8">
            <w:pPr>
              <w:jc w:val="center"/>
              <w:rPr>
                <w:rFonts w:asciiTheme="majorHAnsi" w:hAnsiTheme="majorHAnsi"/>
                <w:b/>
                <w:sz w:val="24"/>
                <w:szCs w:val="24"/>
              </w:rPr>
            </w:pPr>
            <w:r w:rsidRPr="007F18A0">
              <w:rPr>
                <w:rFonts w:asciiTheme="majorHAnsi" w:hAnsiTheme="majorHAnsi"/>
                <w:b/>
                <w:sz w:val="24"/>
                <w:szCs w:val="24"/>
              </w:rPr>
              <w:t>3</w:t>
            </w:r>
          </w:p>
        </w:tc>
        <w:tc>
          <w:tcPr>
            <w:tcW w:w="1530" w:type="dxa"/>
            <w:tcBorders>
              <w:bottom w:val="single" w:sz="4" w:space="0" w:color="auto"/>
            </w:tcBorders>
            <w:shd w:val="clear" w:color="auto" w:fill="auto"/>
          </w:tcPr>
          <w:p w:rsidR="00123CA6" w:rsidRPr="007F18A0" w:rsidRDefault="001629B3" w:rsidP="001629B3">
            <w:pPr>
              <w:jc w:val="center"/>
              <w:rPr>
                <w:rFonts w:asciiTheme="majorHAnsi" w:hAnsiTheme="majorHAnsi"/>
              </w:rPr>
            </w:pPr>
            <w:r>
              <w:rPr>
                <w:rFonts w:asciiTheme="majorHAnsi" w:hAnsiTheme="majorHAnsi"/>
              </w:rPr>
              <w:t>4</w:t>
            </w:r>
          </w:p>
        </w:tc>
      </w:tr>
      <w:tr w:rsidR="007F18A0" w:rsidRPr="007F18A0" w:rsidTr="006E3CC0">
        <w:tc>
          <w:tcPr>
            <w:tcW w:w="540" w:type="dxa"/>
          </w:tcPr>
          <w:p w:rsidR="00123CA6" w:rsidRPr="007F18A0" w:rsidRDefault="00123CA6" w:rsidP="001F1BD8">
            <w:pPr>
              <w:jc w:val="center"/>
              <w:rPr>
                <w:rFonts w:asciiTheme="majorHAnsi" w:hAnsiTheme="majorHAnsi"/>
                <w:sz w:val="24"/>
                <w:szCs w:val="24"/>
              </w:rPr>
            </w:pPr>
            <w:r w:rsidRPr="007F18A0">
              <w:rPr>
                <w:rFonts w:asciiTheme="majorHAnsi" w:hAnsiTheme="majorHAnsi"/>
                <w:sz w:val="24"/>
                <w:szCs w:val="24"/>
              </w:rPr>
              <w:t>1</w:t>
            </w:r>
          </w:p>
        </w:tc>
        <w:tc>
          <w:tcPr>
            <w:tcW w:w="6210" w:type="dxa"/>
          </w:tcPr>
          <w:p w:rsidR="00123CA6" w:rsidRPr="007F18A0" w:rsidRDefault="00123CA6" w:rsidP="004654B8">
            <w:pPr>
              <w:rPr>
                <w:rFonts w:asciiTheme="majorHAnsi" w:hAnsiTheme="majorHAnsi"/>
                <w:sz w:val="24"/>
                <w:szCs w:val="24"/>
              </w:rPr>
            </w:pPr>
            <w:r w:rsidRPr="007F18A0">
              <w:rPr>
                <w:rFonts w:asciiTheme="majorHAnsi" w:hAnsiTheme="majorHAnsi"/>
                <w:sz w:val="24"/>
                <w:szCs w:val="24"/>
              </w:rPr>
              <w:t xml:space="preserve">Program </w:t>
            </w:r>
            <w:proofErr w:type="spellStart"/>
            <w:r w:rsidRPr="007F18A0">
              <w:rPr>
                <w:rFonts w:asciiTheme="majorHAnsi" w:hAnsiTheme="majorHAnsi"/>
                <w:sz w:val="24"/>
                <w:szCs w:val="24"/>
              </w:rPr>
              <w:t>Pelayanan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Administrasi</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Perkantoran</w:t>
            </w:r>
            <w:proofErr w:type="spellEnd"/>
          </w:p>
        </w:tc>
        <w:tc>
          <w:tcPr>
            <w:tcW w:w="2070" w:type="dxa"/>
          </w:tcPr>
          <w:p w:rsidR="00123CA6" w:rsidRPr="007F18A0" w:rsidRDefault="00123CA6" w:rsidP="004654B8">
            <w:pPr>
              <w:jc w:val="center"/>
              <w:rPr>
                <w:rFonts w:asciiTheme="majorHAnsi" w:hAnsiTheme="majorHAnsi"/>
                <w:sz w:val="24"/>
                <w:szCs w:val="24"/>
              </w:rPr>
            </w:pPr>
            <w:r w:rsidRPr="007F18A0">
              <w:rPr>
                <w:rFonts w:asciiTheme="majorHAnsi" w:hAnsiTheme="majorHAnsi"/>
                <w:sz w:val="24"/>
                <w:szCs w:val="24"/>
              </w:rPr>
              <w:t xml:space="preserve"> 1.</w:t>
            </w:r>
            <w:r w:rsidR="007F18A0" w:rsidRPr="007F18A0">
              <w:rPr>
                <w:rFonts w:asciiTheme="majorHAnsi" w:hAnsiTheme="majorHAnsi"/>
                <w:sz w:val="24"/>
                <w:szCs w:val="24"/>
              </w:rPr>
              <w:t>056.217.203</w:t>
            </w:r>
          </w:p>
        </w:tc>
        <w:tc>
          <w:tcPr>
            <w:tcW w:w="1530" w:type="dxa"/>
            <w:tcBorders>
              <w:bottom w:val="single" w:sz="4" w:space="0" w:color="auto"/>
            </w:tcBorders>
            <w:shd w:val="clear" w:color="auto" w:fill="auto"/>
          </w:tcPr>
          <w:p w:rsidR="00123CA6" w:rsidRPr="007F18A0" w:rsidRDefault="001629B3" w:rsidP="001629B3">
            <w:pPr>
              <w:jc w:val="center"/>
              <w:rPr>
                <w:rFonts w:asciiTheme="majorHAnsi" w:hAnsiTheme="majorHAnsi"/>
              </w:rPr>
            </w:pPr>
            <w:r>
              <w:rPr>
                <w:rFonts w:asciiTheme="majorHAnsi" w:hAnsiTheme="majorHAnsi"/>
              </w:rPr>
              <w:t>APBD</w:t>
            </w:r>
          </w:p>
        </w:tc>
      </w:tr>
      <w:tr w:rsidR="007F18A0" w:rsidRPr="007F18A0" w:rsidTr="006E3CC0">
        <w:tc>
          <w:tcPr>
            <w:tcW w:w="540" w:type="dxa"/>
          </w:tcPr>
          <w:p w:rsidR="00123CA6" w:rsidRPr="007F18A0" w:rsidRDefault="00123CA6" w:rsidP="001F1BD8">
            <w:pPr>
              <w:jc w:val="center"/>
              <w:rPr>
                <w:rFonts w:asciiTheme="majorHAnsi" w:hAnsiTheme="majorHAnsi"/>
                <w:sz w:val="24"/>
                <w:szCs w:val="24"/>
              </w:rPr>
            </w:pPr>
            <w:r w:rsidRPr="007F18A0">
              <w:rPr>
                <w:rFonts w:asciiTheme="majorHAnsi" w:hAnsiTheme="majorHAnsi"/>
                <w:sz w:val="24"/>
                <w:szCs w:val="24"/>
              </w:rPr>
              <w:t>2</w:t>
            </w:r>
          </w:p>
        </w:tc>
        <w:tc>
          <w:tcPr>
            <w:tcW w:w="6210" w:type="dxa"/>
          </w:tcPr>
          <w:p w:rsidR="00123CA6" w:rsidRPr="007F18A0" w:rsidRDefault="00123CA6" w:rsidP="004654B8">
            <w:pPr>
              <w:rPr>
                <w:rFonts w:asciiTheme="majorHAnsi" w:hAnsiTheme="majorHAnsi"/>
                <w:sz w:val="24"/>
                <w:szCs w:val="24"/>
              </w:rPr>
            </w:pPr>
            <w:r w:rsidRPr="007F18A0">
              <w:rPr>
                <w:rFonts w:asciiTheme="majorHAnsi" w:hAnsiTheme="majorHAnsi"/>
                <w:sz w:val="24"/>
                <w:szCs w:val="24"/>
              </w:rPr>
              <w:t xml:space="preserve">Program </w:t>
            </w:r>
            <w:proofErr w:type="spellStart"/>
            <w:r w:rsidRPr="007F18A0">
              <w:rPr>
                <w:rFonts w:asciiTheme="majorHAnsi" w:hAnsiTheme="majorHAnsi"/>
                <w:sz w:val="24"/>
                <w:szCs w:val="24"/>
              </w:rPr>
              <w:t>Peningkatan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Sarana</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dan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Pra</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Sarana</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Aparatur</w:t>
            </w:r>
            <w:proofErr w:type="spellEnd"/>
          </w:p>
        </w:tc>
        <w:tc>
          <w:tcPr>
            <w:tcW w:w="2070" w:type="dxa"/>
          </w:tcPr>
          <w:p w:rsidR="00123CA6" w:rsidRPr="007F18A0" w:rsidRDefault="007F18A0" w:rsidP="001F1BD8">
            <w:pPr>
              <w:jc w:val="center"/>
              <w:rPr>
                <w:rFonts w:asciiTheme="majorHAnsi" w:hAnsiTheme="majorHAnsi"/>
                <w:sz w:val="24"/>
                <w:szCs w:val="24"/>
              </w:rPr>
            </w:pPr>
            <w:r w:rsidRPr="007F18A0">
              <w:rPr>
                <w:rFonts w:asciiTheme="majorHAnsi" w:hAnsiTheme="majorHAnsi"/>
                <w:sz w:val="24"/>
                <w:szCs w:val="24"/>
              </w:rPr>
              <w:t xml:space="preserve">    216.663.397</w:t>
            </w:r>
          </w:p>
        </w:tc>
        <w:tc>
          <w:tcPr>
            <w:tcW w:w="1530" w:type="dxa"/>
            <w:tcBorders>
              <w:bottom w:val="single" w:sz="4" w:space="0" w:color="auto"/>
            </w:tcBorders>
            <w:shd w:val="clear" w:color="auto" w:fill="auto"/>
          </w:tcPr>
          <w:p w:rsidR="00123CA6" w:rsidRPr="007F18A0" w:rsidRDefault="001629B3" w:rsidP="001629B3">
            <w:pPr>
              <w:jc w:val="center"/>
              <w:rPr>
                <w:rFonts w:asciiTheme="majorHAnsi" w:hAnsiTheme="majorHAnsi"/>
              </w:rPr>
            </w:pPr>
            <w:r>
              <w:rPr>
                <w:rFonts w:asciiTheme="majorHAnsi" w:hAnsiTheme="majorHAnsi"/>
              </w:rPr>
              <w:t>APBD</w:t>
            </w:r>
          </w:p>
        </w:tc>
      </w:tr>
      <w:tr w:rsidR="007F18A0" w:rsidRPr="007F18A0" w:rsidTr="006E3CC0">
        <w:tc>
          <w:tcPr>
            <w:tcW w:w="540" w:type="dxa"/>
          </w:tcPr>
          <w:p w:rsidR="00123CA6" w:rsidRPr="007F18A0" w:rsidRDefault="00123CA6" w:rsidP="001F1BD8">
            <w:pPr>
              <w:jc w:val="center"/>
              <w:rPr>
                <w:rFonts w:asciiTheme="majorHAnsi" w:hAnsiTheme="majorHAnsi"/>
                <w:sz w:val="24"/>
                <w:szCs w:val="24"/>
              </w:rPr>
            </w:pPr>
            <w:r w:rsidRPr="007F18A0">
              <w:rPr>
                <w:rFonts w:asciiTheme="majorHAnsi" w:hAnsiTheme="majorHAnsi"/>
                <w:sz w:val="24"/>
                <w:szCs w:val="24"/>
              </w:rPr>
              <w:t>3</w:t>
            </w:r>
          </w:p>
        </w:tc>
        <w:tc>
          <w:tcPr>
            <w:tcW w:w="6210" w:type="dxa"/>
          </w:tcPr>
          <w:p w:rsidR="00123CA6" w:rsidRPr="007F18A0" w:rsidRDefault="00123CA6" w:rsidP="00E23996">
            <w:pPr>
              <w:rPr>
                <w:rFonts w:asciiTheme="majorHAnsi" w:hAnsiTheme="majorHAnsi"/>
                <w:sz w:val="24"/>
                <w:szCs w:val="24"/>
              </w:rPr>
            </w:pPr>
            <w:r w:rsidRPr="007F18A0">
              <w:rPr>
                <w:rFonts w:asciiTheme="majorHAnsi" w:hAnsiTheme="majorHAnsi"/>
                <w:sz w:val="24"/>
                <w:szCs w:val="24"/>
              </w:rPr>
              <w:t xml:space="preserve">Program </w:t>
            </w:r>
            <w:proofErr w:type="spellStart"/>
            <w:r w:rsidRPr="007F18A0">
              <w:rPr>
                <w:rFonts w:asciiTheme="majorHAnsi" w:hAnsiTheme="majorHAnsi"/>
                <w:sz w:val="24"/>
                <w:szCs w:val="24"/>
              </w:rPr>
              <w:t>Peningkatan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Disiplin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Aparatur</w:t>
            </w:r>
            <w:proofErr w:type="spellEnd"/>
          </w:p>
        </w:tc>
        <w:tc>
          <w:tcPr>
            <w:tcW w:w="2070" w:type="dxa"/>
          </w:tcPr>
          <w:p w:rsidR="00123CA6" w:rsidRPr="007F18A0" w:rsidRDefault="007F18A0" w:rsidP="001F1BD8">
            <w:pPr>
              <w:jc w:val="center"/>
              <w:rPr>
                <w:rFonts w:asciiTheme="majorHAnsi" w:hAnsiTheme="majorHAnsi"/>
                <w:sz w:val="24"/>
                <w:szCs w:val="24"/>
              </w:rPr>
            </w:pPr>
            <w:r w:rsidRPr="007F18A0">
              <w:rPr>
                <w:rFonts w:asciiTheme="majorHAnsi" w:hAnsiTheme="majorHAnsi"/>
                <w:sz w:val="24"/>
                <w:szCs w:val="24"/>
              </w:rPr>
              <w:t xml:space="preserve">      35</w:t>
            </w:r>
            <w:r w:rsidR="00123CA6" w:rsidRPr="007F18A0">
              <w:rPr>
                <w:rFonts w:asciiTheme="majorHAnsi" w:hAnsiTheme="majorHAnsi"/>
                <w:sz w:val="24"/>
                <w:szCs w:val="24"/>
              </w:rPr>
              <w:t>.000.000</w:t>
            </w:r>
          </w:p>
        </w:tc>
        <w:tc>
          <w:tcPr>
            <w:tcW w:w="1530" w:type="dxa"/>
            <w:tcBorders>
              <w:bottom w:val="single" w:sz="4" w:space="0" w:color="auto"/>
            </w:tcBorders>
            <w:shd w:val="clear" w:color="auto" w:fill="auto"/>
          </w:tcPr>
          <w:p w:rsidR="00123CA6" w:rsidRPr="007F18A0" w:rsidRDefault="001629B3" w:rsidP="001629B3">
            <w:pPr>
              <w:jc w:val="center"/>
              <w:rPr>
                <w:rFonts w:asciiTheme="majorHAnsi" w:hAnsiTheme="majorHAnsi"/>
              </w:rPr>
            </w:pPr>
            <w:r>
              <w:rPr>
                <w:rFonts w:asciiTheme="majorHAnsi" w:hAnsiTheme="majorHAnsi"/>
              </w:rPr>
              <w:t>APBD</w:t>
            </w:r>
          </w:p>
        </w:tc>
      </w:tr>
      <w:tr w:rsidR="007F18A0" w:rsidRPr="007F18A0" w:rsidTr="006E3CC0">
        <w:tc>
          <w:tcPr>
            <w:tcW w:w="540" w:type="dxa"/>
          </w:tcPr>
          <w:p w:rsidR="00123CA6" w:rsidRPr="007F18A0" w:rsidRDefault="00123CA6" w:rsidP="001F1BD8">
            <w:pPr>
              <w:jc w:val="center"/>
              <w:rPr>
                <w:rFonts w:asciiTheme="majorHAnsi" w:hAnsiTheme="majorHAnsi"/>
                <w:sz w:val="24"/>
                <w:szCs w:val="24"/>
              </w:rPr>
            </w:pPr>
            <w:r w:rsidRPr="007F18A0">
              <w:rPr>
                <w:rFonts w:asciiTheme="majorHAnsi" w:hAnsiTheme="majorHAnsi"/>
                <w:sz w:val="24"/>
                <w:szCs w:val="24"/>
              </w:rPr>
              <w:t>4</w:t>
            </w:r>
          </w:p>
        </w:tc>
        <w:tc>
          <w:tcPr>
            <w:tcW w:w="6210" w:type="dxa"/>
          </w:tcPr>
          <w:p w:rsidR="00123CA6" w:rsidRPr="007F18A0" w:rsidRDefault="00123CA6" w:rsidP="00E23996">
            <w:pPr>
              <w:rPr>
                <w:rFonts w:asciiTheme="majorHAnsi" w:hAnsiTheme="majorHAnsi"/>
                <w:sz w:val="24"/>
                <w:szCs w:val="24"/>
              </w:rPr>
            </w:pPr>
            <w:r w:rsidRPr="007F18A0">
              <w:rPr>
                <w:rFonts w:asciiTheme="majorHAnsi" w:hAnsiTheme="majorHAnsi"/>
                <w:sz w:val="24"/>
                <w:szCs w:val="24"/>
              </w:rPr>
              <w:t xml:space="preserve">Program </w:t>
            </w:r>
            <w:proofErr w:type="spellStart"/>
            <w:r w:rsidRPr="007F18A0">
              <w:rPr>
                <w:rFonts w:asciiTheme="majorHAnsi" w:hAnsiTheme="majorHAnsi"/>
                <w:sz w:val="24"/>
                <w:szCs w:val="24"/>
              </w:rPr>
              <w:t>Peningkatan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Kapasitas</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Sumber</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Daya</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Aparatur</w:t>
            </w:r>
            <w:proofErr w:type="spellEnd"/>
          </w:p>
        </w:tc>
        <w:tc>
          <w:tcPr>
            <w:tcW w:w="2070" w:type="dxa"/>
          </w:tcPr>
          <w:p w:rsidR="00123CA6" w:rsidRPr="007F18A0" w:rsidRDefault="007F18A0" w:rsidP="001F1BD8">
            <w:pPr>
              <w:jc w:val="center"/>
              <w:rPr>
                <w:rFonts w:asciiTheme="majorHAnsi" w:hAnsiTheme="majorHAnsi"/>
                <w:sz w:val="24"/>
                <w:szCs w:val="24"/>
              </w:rPr>
            </w:pPr>
            <w:r w:rsidRPr="007F18A0">
              <w:rPr>
                <w:rFonts w:asciiTheme="majorHAnsi" w:hAnsiTheme="majorHAnsi"/>
                <w:sz w:val="24"/>
                <w:szCs w:val="24"/>
              </w:rPr>
              <w:t xml:space="preserve">      32.208</w:t>
            </w:r>
            <w:r w:rsidR="00123CA6" w:rsidRPr="007F18A0">
              <w:rPr>
                <w:rFonts w:asciiTheme="majorHAnsi" w:hAnsiTheme="majorHAnsi"/>
                <w:sz w:val="24"/>
                <w:szCs w:val="24"/>
              </w:rPr>
              <w:t>.000</w:t>
            </w:r>
          </w:p>
        </w:tc>
        <w:tc>
          <w:tcPr>
            <w:tcW w:w="1530" w:type="dxa"/>
            <w:tcBorders>
              <w:bottom w:val="single" w:sz="4" w:space="0" w:color="auto"/>
            </w:tcBorders>
            <w:shd w:val="clear" w:color="auto" w:fill="auto"/>
          </w:tcPr>
          <w:p w:rsidR="00123CA6" w:rsidRPr="007F18A0" w:rsidRDefault="001629B3" w:rsidP="001629B3">
            <w:pPr>
              <w:jc w:val="center"/>
              <w:rPr>
                <w:rFonts w:asciiTheme="majorHAnsi" w:hAnsiTheme="majorHAnsi"/>
              </w:rPr>
            </w:pPr>
            <w:r>
              <w:rPr>
                <w:rFonts w:asciiTheme="majorHAnsi" w:hAnsiTheme="majorHAnsi"/>
              </w:rPr>
              <w:t>APBD</w:t>
            </w:r>
          </w:p>
        </w:tc>
      </w:tr>
      <w:tr w:rsidR="007F18A0" w:rsidRPr="007F18A0" w:rsidTr="006E3CC0">
        <w:tc>
          <w:tcPr>
            <w:tcW w:w="540" w:type="dxa"/>
          </w:tcPr>
          <w:p w:rsidR="00123CA6" w:rsidRPr="007F18A0" w:rsidRDefault="00123CA6" w:rsidP="001F1BD8">
            <w:pPr>
              <w:jc w:val="center"/>
              <w:rPr>
                <w:rFonts w:asciiTheme="majorHAnsi" w:hAnsiTheme="majorHAnsi"/>
                <w:sz w:val="24"/>
                <w:szCs w:val="24"/>
              </w:rPr>
            </w:pPr>
            <w:r w:rsidRPr="007F18A0">
              <w:rPr>
                <w:rFonts w:asciiTheme="majorHAnsi" w:hAnsiTheme="majorHAnsi"/>
                <w:sz w:val="24"/>
                <w:szCs w:val="24"/>
              </w:rPr>
              <w:t>5</w:t>
            </w:r>
          </w:p>
        </w:tc>
        <w:tc>
          <w:tcPr>
            <w:tcW w:w="6210" w:type="dxa"/>
          </w:tcPr>
          <w:p w:rsidR="00123CA6" w:rsidRPr="007F18A0" w:rsidRDefault="00123CA6" w:rsidP="00E23996">
            <w:pPr>
              <w:rPr>
                <w:rFonts w:asciiTheme="majorHAnsi" w:hAnsiTheme="majorHAnsi"/>
                <w:sz w:val="24"/>
                <w:szCs w:val="24"/>
              </w:rPr>
            </w:pPr>
            <w:r w:rsidRPr="007F18A0">
              <w:rPr>
                <w:rFonts w:asciiTheme="majorHAnsi" w:hAnsiTheme="majorHAnsi"/>
                <w:sz w:val="24"/>
                <w:szCs w:val="24"/>
              </w:rPr>
              <w:t xml:space="preserve">Program </w:t>
            </w:r>
            <w:proofErr w:type="spellStart"/>
            <w:r w:rsidRPr="007F18A0">
              <w:rPr>
                <w:rFonts w:asciiTheme="majorHAnsi" w:hAnsiTheme="majorHAnsi"/>
                <w:sz w:val="24"/>
                <w:szCs w:val="24"/>
              </w:rPr>
              <w:t>Peningkatan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Pengembangan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Sistem</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Pelaporan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Capaian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Kinerja</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dan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Keuangan</w:t>
            </w:r>
            <w:proofErr w:type="spellEnd"/>
          </w:p>
        </w:tc>
        <w:tc>
          <w:tcPr>
            <w:tcW w:w="2070" w:type="dxa"/>
          </w:tcPr>
          <w:p w:rsidR="00123CA6" w:rsidRPr="007F18A0" w:rsidRDefault="007F18A0" w:rsidP="001F1BD8">
            <w:pPr>
              <w:jc w:val="center"/>
              <w:rPr>
                <w:rFonts w:asciiTheme="majorHAnsi" w:hAnsiTheme="majorHAnsi"/>
                <w:sz w:val="24"/>
                <w:szCs w:val="24"/>
              </w:rPr>
            </w:pPr>
            <w:r w:rsidRPr="007F18A0">
              <w:rPr>
                <w:rFonts w:asciiTheme="majorHAnsi" w:hAnsiTheme="majorHAnsi"/>
                <w:sz w:val="24"/>
                <w:szCs w:val="24"/>
              </w:rPr>
              <w:t xml:space="preserve">    226.184</w:t>
            </w:r>
            <w:r w:rsidR="00123CA6" w:rsidRPr="007F18A0">
              <w:rPr>
                <w:rFonts w:asciiTheme="majorHAnsi" w:hAnsiTheme="majorHAnsi"/>
                <w:sz w:val="24"/>
                <w:szCs w:val="24"/>
              </w:rPr>
              <w:t>.000</w:t>
            </w:r>
          </w:p>
        </w:tc>
        <w:tc>
          <w:tcPr>
            <w:tcW w:w="1530" w:type="dxa"/>
            <w:tcBorders>
              <w:bottom w:val="single" w:sz="4" w:space="0" w:color="auto"/>
            </w:tcBorders>
            <w:shd w:val="clear" w:color="auto" w:fill="auto"/>
          </w:tcPr>
          <w:p w:rsidR="00123CA6" w:rsidRPr="007F18A0" w:rsidRDefault="001629B3" w:rsidP="001629B3">
            <w:pPr>
              <w:jc w:val="center"/>
              <w:rPr>
                <w:rFonts w:asciiTheme="majorHAnsi" w:hAnsiTheme="majorHAnsi"/>
              </w:rPr>
            </w:pPr>
            <w:r>
              <w:rPr>
                <w:rFonts w:asciiTheme="majorHAnsi" w:hAnsiTheme="majorHAnsi"/>
              </w:rPr>
              <w:t>APBD</w:t>
            </w:r>
          </w:p>
        </w:tc>
      </w:tr>
      <w:tr w:rsidR="007F18A0" w:rsidRPr="007F18A0" w:rsidTr="006E3CC0">
        <w:tc>
          <w:tcPr>
            <w:tcW w:w="540" w:type="dxa"/>
          </w:tcPr>
          <w:p w:rsidR="00123CA6" w:rsidRPr="007F18A0" w:rsidRDefault="00123CA6" w:rsidP="001F1BD8">
            <w:pPr>
              <w:jc w:val="center"/>
              <w:rPr>
                <w:rFonts w:asciiTheme="majorHAnsi" w:hAnsiTheme="majorHAnsi"/>
                <w:sz w:val="24"/>
                <w:szCs w:val="24"/>
              </w:rPr>
            </w:pPr>
            <w:r w:rsidRPr="007F18A0">
              <w:rPr>
                <w:rFonts w:asciiTheme="majorHAnsi" w:hAnsiTheme="majorHAnsi"/>
                <w:sz w:val="24"/>
                <w:szCs w:val="24"/>
              </w:rPr>
              <w:t>6</w:t>
            </w:r>
          </w:p>
        </w:tc>
        <w:tc>
          <w:tcPr>
            <w:tcW w:w="6210" w:type="dxa"/>
          </w:tcPr>
          <w:p w:rsidR="00123CA6" w:rsidRPr="007F18A0" w:rsidRDefault="00123CA6" w:rsidP="00E23996">
            <w:pPr>
              <w:rPr>
                <w:rFonts w:asciiTheme="majorHAnsi" w:hAnsiTheme="majorHAnsi"/>
                <w:sz w:val="24"/>
                <w:szCs w:val="24"/>
              </w:rPr>
            </w:pPr>
            <w:r w:rsidRPr="007F18A0">
              <w:rPr>
                <w:rFonts w:asciiTheme="majorHAnsi" w:hAnsiTheme="majorHAnsi"/>
                <w:sz w:val="24"/>
                <w:szCs w:val="24"/>
              </w:rPr>
              <w:t>P</w:t>
            </w:r>
            <w:r w:rsidR="007F18A0" w:rsidRPr="007F18A0">
              <w:rPr>
                <w:rFonts w:asciiTheme="majorHAnsi" w:hAnsiTheme="majorHAnsi"/>
                <w:sz w:val="24"/>
                <w:szCs w:val="24"/>
              </w:rPr>
              <w:t xml:space="preserve">rogram </w:t>
            </w:r>
            <w:proofErr w:type="spellStart"/>
            <w:r w:rsidR="007F18A0" w:rsidRPr="007F18A0">
              <w:rPr>
                <w:rFonts w:asciiTheme="majorHAnsi" w:hAnsiTheme="majorHAnsi"/>
                <w:sz w:val="24"/>
                <w:szCs w:val="24"/>
              </w:rPr>
              <w:t>Peningkatan</w:t>
            </w:r>
            <w:proofErr w:type="spellEnd"/>
            <w:r w:rsidR="007F18A0">
              <w:rPr>
                <w:rFonts w:asciiTheme="majorHAnsi" w:hAnsiTheme="majorHAnsi"/>
                <w:sz w:val="24"/>
                <w:szCs w:val="24"/>
              </w:rPr>
              <w:t xml:space="preserve"> </w:t>
            </w:r>
            <w:proofErr w:type="spellStart"/>
            <w:r w:rsidR="007F18A0">
              <w:rPr>
                <w:rFonts w:asciiTheme="majorHAnsi" w:hAnsiTheme="majorHAnsi"/>
                <w:sz w:val="24"/>
                <w:szCs w:val="24"/>
              </w:rPr>
              <w:t>Pemberantasan</w:t>
            </w:r>
            <w:proofErr w:type="spellEnd"/>
            <w:r w:rsidR="007F18A0">
              <w:rPr>
                <w:rFonts w:asciiTheme="majorHAnsi" w:hAnsiTheme="majorHAnsi"/>
                <w:sz w:val="24"/>
                <w:szCs w:val="24"/>
              </w:rPr>
              <w:t xml:space="preserve"> </w:t>
            </w:r>
            <w:proofErr w:type="spellStart"/>
            <w:r w:rsidR="007F18A0">
              <w:rPr>
                <w:rFonts w:asciiTheme="majorHAnsi" w:hAnsiTheme="majorHAnsi"/>
                <w:sz w:val="24"/>
                <w:szCs w:val="24"/>
              </w:rPr>
              <w:t>Penyakit</w:t>
            </w:r>
            <w:proofErr w:type="spellEnd"/>
            <w:r w:rsidR="007F18A0">
              <w:rPr>
                <w:rFonts w:asciiTheme="majorHAnsi" w:hAnsiTheme="majorHAnsi"/>
                <w:sz w:val="24"/>
                <w:szCs w:val="24"/>
              </w:rPr>
              <w:t xml:space="preserve"> </w:t>
            </w:r>
            <w:proofErr w:type="spellStart"/>
            <w:r w:rsidR="007F18A0">
              <w:rPr>
                <w:rFonts w:asciiTheme="majorHAnsi" w:hAnsiTheme="majorHAnsi"/>
                <w:sz w:val="24"/>
                <w:szCs w:val="24"/>
              </w:rPr>
              <w:t>Masyarakat</w:t>
            </w:r>
            <w:proofErr w:type="spellEnd"/>
            <w:r w:rsidR="007F18A0">
              <w:rPr>
                <w:rFonts w:asciiTheme="majorHAnsi" w:hAnsiTheme="majorHAnsi"/>
                <w:sz w:val="24"/>
                <w:szCs w:val="24"/>
              </w:rPr>
              <w:t xml:space="preserve"> (PEKAT)</w:t>
            </w:r>
          </w:p>
        </w:tc>
        <w:tc>
          <w:tcPr>
            <w:tcW w:w="2070" w:type="dxa"/>
          </w:tcPr>
          <w:p w:rsidR="00123CA6" w:rsidRPr="007F18A0" w:rsidRDefault="006E3CC0" w:rsidP="001F1BD8">
            <w:pPr>
              <w:jc w:val="center"/>
              <w:rPr>
                <w:rFonts w:asciiTheme="majorHAnsi" w:hAnsiTheme="majorHAnsi"/>
                <w:sz w:val="24"/>
                <w:szCs w:val="24"/>
              </w:rPr>
            </w:pPr>
            <w:r>
              <w:rPr>
                <w:rFonts w:asciiTheme="majorHAnsi" w:hAnsiTheme="majorHAnsi"/>
                <w:sz w:val="24"/>
                <w:szCs w:val="24"/>
              </w:rPr>
              <w:t xml:space="preserve">    214.633.500</w:t>
            </w:r>
          </w:p>
        </w:tc>
        <w:tc>
          <w:tcPr>
            <w:tcW w:w="1530" w:type="dxa"/>
            <w:tcBorders>
              <w:bottom w:val="single" w:sz="4" w:space="0" w:color="auto"/>
            </w:tcBorders>
            <w:shd w:val="clear" w:color="auto" w:fill="auto"/>
          </w:tcPr>
          <w:p w:rsidR="00123CA6" w:rsidRPr="007F18A0" w:rsidRDefault="001629B3" w:rsidP="001629B3">
            <w:pPr>
              <w:jc w:val="center"/>
              <w:rPr>
                <w:rFonts w:asciiTheme="majorHAnsi" w:hAnsiTheme="majorHAnsi"/>
              </w:rPr>
            </w:pPr>
            <w:r>
              <w:rPr>
                <w:rFonts w:asciiTheme="majorHAnsi" w:hAnsiTheme="majorHAnsi"/>
              </w:rPr>
              <w:t>APBD</w:t>
            </w:r>
          </w:p>
        </w:tc>
      </w:tr>
      <w:tr w:rsidR="007F18A0" w:rsidRPr="007F18A0" w:rsidTr="006E3CC0">
        <w:tc>
          <w:tcPr>
            <w:tcW w:w="540" w:type="dxa"/>
          </w:tcPr>
          <w:p w:rsidR="00123CA6" w:rsidRPr="007F18A0" w:rsidRDefault="00123CA6" w:rsidP="004838A5">
            <w:pPr>
              <w:jc w:val="center"/>
              <w:rPr>
                <w:rFonts w:asciiTheme="majorHAnsi" w:hAnsiTheme="majorHAnsi"/>
                <w:sz w:val="24"/>
                <w:szCs w:val="24"/>
              </w:rPr>
            </w:pPr>
            <w:r w:rsidRPr="007F18A0">
              <w:rPr>
                <w:rFonts w:asciiTheme="majorHAnsi" w:hAnsiTheme="majorHAnsi"/>
                <w:sz w:val="24"/>
                <w:szCs w:val="24"/>
              </w:rPr>
              <w:t>7</w:t>
            </w:r>
          </w:p>
        </w:tc>
        <w:tc>
          <w:tcPr>
            <w:tcW w:w="6210" w:type="dxa"/>
          </w:tcPr>
          <w:p w:rsidR="00123CA6" w:rsidRPr="007F18A0" w:rsidRDefault="007F18A0" w:rsidP="004654B8">
            <w:pPr>
              <w:rPr>
                <w:rFonts w:asciiTheme="majorHAnsi" w:hAnsiTheme="majorHAnsi"/>
                <w:sz w:val="24"/>
                <w:szCs w:val="24"/>
              </w:rPr>
            </w:pPr>
            <w:r w:rsidRPr="007F18A0">
              <w:rPr>
                <w:rFonts w:asciiTheme="majorHAnsi" w:hAnsiTheme="majorHAnsi"/>
                <w:sz w:val="24"/>
                <w:szCs w:val="24"/>
              </w:rPr>
              <w:t xml:space="preserve">Program </w:t>
            </w:r>
            <w:proofErr w:type="spellStart"/>
            <w:r w:rsidRPr="007F18A0">
              <w:rPr>
                <w:rFonts w:asciiTheme="majorHAnsi" w:hAnsiTheme="majorHAnsi"/>
                <w:sz w:val="24"/>
                <w:szCs w:val="24"/>
              </w:rPr>
              <w:t>Kemitraan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Pengembangan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Wawasan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Kebangsaan</w:t>
            </w:r>
            <w:proofErr w:type="spellEnd"/>
          </w:p>
        </w:tc>
        <w:tc>
          <w:tcPr>
            <w:tcW w:w="2070" w:type="dxa"/>
          </w:tcPr>
          <w:p w:rsidR="00123CA6" w:rsidRPr="007F18A0" w:rsidRDefault="006E3CC0" w:rsidP="004654B8">
            <w:pPr>
              <w:jc w:val="center"/>
              <w:rPr>
                <w:rFonts w:asciiTheme="majorHAnsi" w:hAnsiTheme="majorHAnsi"/>
                <w:sz w:val="24"/>
                <w:szCs w:val="24"/>
              </w:rPr>
            </w:pPr>
            <w:r>
              <w:rPr>
                <w:rFonts w:asciiTheme="majorHAnsi" w:hAnsiTheme="majorHAnsi"/>
                <w:sz w:val="24"/>
                <w:szCs w:val="24"/>
              </w:rPr>
              <w:t>797.097.112</w:t>
            </w:r>
          </w:p>
        </w:tc>
        <w:tc>
          <w:tcPr>
            <w:tcW w:w="1530" w:type="dxa"/>
            <w:tcBorders>
              <w:bottom w:val="single" w:sz="4" w:space="0" w:color="auto"/>
            </w:tcBorders>
            <w:shd w:val="clear" w:color="auto" w:fill="auto"/>
          </w:tcPr>
          <w:p w:rsidR="00123CA6" w:rsidRPr="007F18A0" w:rsidRDefault="001629B3" w:rsidP="001629B3">
            <w:pPr>
              <w:jc w:val="center"/>
              <w:rPr>
                <w:rFonts w:asciiTheme="majorHAnsi" w:hAnsiTheme="majorHAnsi"/>
              </w:rPr>
            </w:pPr>
            <w:r>
              <w:rPr>
                <w:rFonts w:asciiTheme="majorHAnsi" w:hAnsiTheme="majorHAnsi"/>
              </w:rPr>
              <w:t>APBD</w:t>
            </w:r>
          </w:p>
        </w:tc>
      </w:tr>
      <w:tr w:rsidR="007F18A0" w:rsidRPr="007F18A0" w:rsidTr="006E3CC0">
        <w:tc>
          <w:tcPr>
            <w:tcW w:w="540" w:type="dxa"/>
          </w:tcPr>
          <w:p w:rsidR="00123CA6" w:rsidRPr="007F18A0" w:rsidRDefault="00123CA6" w:rsidP="001F1BD8">
            <w:pPr>
              <w:jc w:val="center"/>
              <w:rPr>
                <w:rFonts w:asciiTheme="majorHAnsi" w:hAnsiTheme="majorHAnsi"/>
                <w:sz w:val="24"/>
                <w:szCs w:val="24"/>
              </w:rPr>
            </w:pPr>
            <w:r w:rsidRPr="007F18A0">
              <w:rPr>
                <w:rFonts w:asciiTheme="majorHAnsi" w:hAnsiTheme="majorHAnsi"/>
                <w:sz w:val="24"/>
                <w:szCs w:val="24"/>
              </w:rPr>
              <w:t>8</w:t>
            </w:r>
          </w:p>
        </w:tc>
        <w:tc>
          <w:tcPr>
            <w:tcW w:w="6210" w:type="dxa"/>
          </w:tcPr>
          <w:p w:rsidR="00123CA6" w:rsidRPr="007F18A0" w:rsidRDefault="007F18A0" w:rsidP="001F1BD8">
            <w:pPr>
              <w:rPr>
                <w:rFonts w:asciiTheme="majorHAnsi" w:hAnsiTheme="majorHAnsi"/>
                <w:sz w:val="24"/>
                <w:szCs w:val="24"/>
              </w:rPr>
            </w:pPr>
            <w:r w:rsidRPr="007F18A0">
              <w:rPr>
                <w:rFonts w:asciiTheme="majorHAnsi" w:hAnsiTheme="majorHAnsi"/>
                <w:sz w:val="24"/>
                <w:szCs w:val="24"/>
              </w:rPr>
              <w:t xml:space="preserve">Program </w:t>
            </w:r>
            <w:proofErr w:type="spellStart"/>
            <w:r w:rsidRPr="007F18A0">
              <w:rPr>
                <w:rFonts w:asciiTheme="majorHAnsi" w:hAnsiTheme="majorHAnsi"/>
                <w:sz w:val="24"/>
                <w:szCs w:val="24"/>
              </w:rPr>
              <w:t>Pendidikan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Politik</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Masyarakat</w:t>
            </w:r>
            <w:proofErr w:type="spellEnd"/>
          </w:p>
        </w:tc>
        <w:tc>
          <w:tcPr>
            <w:tcW w:w="2070" w:type="dxa"/>
          </w:tcPr>
          <w:p w:rsidR="00123CA6" w:rsidRPr="007F18A0" w:rsidRDefault="00123CA6" w:rsidP="004654B8">
            <w:pPr>
              <w:jc w:val="center"/>
              <w:rPr>
                <w:rFonts w:asciiTheme="majorHAnsi" w:hAnsiTheme="majorHAnsi"/>
                <w:sz w:val="24"/>
                <w:szCs w:val="24"/>
              </w:rPr>
            </w:pPr>
            <w:r w:rsidRPr="007F18A0">
              <w:rPr>
                <w:rFonts w:asciiTheme="majorHAnsi" w:hAnsiTheme="majorHAnsi"/>
                <w:sz w:val="24"/>
                <w:szCs w:val="24"/>
              </w:rPr>
              <w:t xml:space="preserve">   </w:t>
            </w:r>
            <w:r w:rsidR="006E3CC0">
              <w:rPr>
                <w:rFonts w:asciiTheme="majorHAnsi" w:hAnsiTheme="majorHAnsi"/>
                <w:sz w:val="24"/>
                <w:szCs w:val="24"/>
              </w:rPr>
              <w:t>915.840.000</w:t>
            </w:r>
          </w:p>
        </w:tc>
        <w:tc>
          <w:tcPr>
            <w:tcW w:w="1530" w:type="dxa"/>
            <w:tcBorders>
              <w:bottom w:val="single" w:sz="4" w:space="0" w:color="auto"/>
            </w:tcBorders>
            <w:shd w:val="clear" w:color="auto" w:fill="auto"/>
          </w:tcPr>
          <w:p w:rsidR="00123CA6" w:rsidRPr="007F18A0" w:rsidRDefault="001629B3" w:rsidP="001629B3">
            <w:pPr>
              <w:jc w:val="center"/>
              <w:rPr>
                <w:rFonts w:asciiTheme="majorHAnsi" w:hAnsiTheme="majorHAnsi"/>
              </w:rPr>
            </w:pPr>
            <w:r>
              <w:rPr>
                <w:rFonts w:asciiTheme="majorHAnsi" w:hAnsiTheme="majorHAnsi"/>
              </w:rPr>
              <w:t>APBD</w:t>
            </w:r>
          </w:p>
        </w:tc>
      </w:tr>
      <w:tr w:rsidR="007F18A0" w:rsidRPr="007F18A0" w:rsidTr="006E3CC0">
        <w:tc>
          <w:tcPr>
            <w:tcW w:w="540" w:type="dxa"/>
          </w:tcPr>
          <w:p w:rsidR="00123CA6" w:rsidRPr="007F18A0" w:rsidRDefault="00123CA6" w:rsidP="001F1BD8">
            <w:pPr>
              <w:jc w:val="center"/>
              <w:rPr>
                <w:rFonts w:asciiTheme="majorHAnsi" w:hAnsiTheme="majorHAnsi"/>
                <w:sz w:val="24"/>
                <w:szCs w:val="24"/>
              </w:rPr>
            </w:pPr>
            <w:r w:rsidRPr="007F18A0">
              <w:rPr>
                <w:rFonts w:asciiTheme="majorHAnsi" w:hAnsiTheme="majorHAnsi"/>
                <w:sz w:val="24"/>
                <w:szCs w:val="24"/>
              </w:rPr>
              <w:t>9</w:t>
            </w:r>
          </w:p>
        </w:tc>
        <w:tc>
          <w:tcPr>
            <w:tcW w:w="6210" w:type="dxa"/>
          </w:tcPr>
          <w:p w:rsidR="00123CA6" w:rsidRPr="007F18A0" w:rsidRDefault="007F18A0" w:rsidP="004654B8">
            <w:pPr>
              <w:rPr>
                <w:rFonts w:asciiTheme="majorHAnsi" w:hAnsiTheme="majorHAnsi"/>
                <w:sz w:val="24"/>
                <w:szCs w:val="24"/>
              </w:rPr>
            </w:pPr>
            <w:r w:rsidRPr="007F18A0">
              <w:rPr>
                <w:rFonts w:asciiTheme="majorHAnsi" w:hAnsiTheme="majorHAnsi"/>
                <w:sz w:val="24"/>
                <w:szCs w:val="24"/>
              </w:rPr>
              <w:t xml:space="preserve">Program </w:t>
            </w:r>
            <w:proofErr w:type="spellStart"/>
            <w:r w:rsidRPr="007F18A0">
              <w:rPr>
                <w:rFonts w:asciiTheme="majorHAnsi" w:hAnsiTheme="majorHAnsi"/>
                <w:sz w:val="24"/>
                <w:szCs w:val="24"/>
              </w:rPr>
              <w:t>Peningkatan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Keamanan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dan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Kenyamanan</w:t>
            </w:r>
            <w:proofErr w:type="spellEnd"/>
            <w:r w:rsidRPr="007F18A0">
              <w:rPr>
                <w:rFonts w:asciiTheme="majorHAnsi" w:hAnsiTheme="majorHAnsi"/>
                <w:sz w:val="24"/>
                <w:szCs w:val="24"/>
              </w:rPr>
              <w:t xml:space="preserve"> </w:t>
            </w:r>
            <w:proofErr w:type="spellStart"/>
            <w:r w:rsidRPr="007F18A0">
              <w:rPr>
                <w:rFonts w:asciiTheme="majorHAnsi" w:hAnsiTheme="majorHAnsi"/>
                <w:sz w:val="24"/>
                <w:szCs w:val="24"/>
              </w:rPr>
              <w:t>Lingkungan</w:t>
            </w:r>
            <w:proofErr w:type="spellEnd"/>
          </w:p>
        </w:tc>
        <w:tc>
          <w:tcPr>
            <w:tcW w:w="2070" w:type="dxa"/>
          </w:tcPr>
          <w:p w:rsidR="00123CA6" w:rsidRPr="007F18A0" w:rsidRDefault="006E3CC0" w:rsidP="001F1BD8">
            <w:pPr>
              <w:jc w:val="center"/>
              <w:rPr>
                <w:rFonts w:asciiTheme="majorHAnsi" w:hAnsiTheme="majorHAnsi"/>
                <w:sz w:val="24"/>
                <w:szCs w:val="24"/>
              </w:rPr>
            </w:pPr>
            <w:r>
              <w:rPr>
                <w:rFonts w:asciiTheme="majorHAnsi" w:hAnsiTheme="majorHAnsi"/>
                <w:sz w:val="24"/>
                <w:szCs w:val="24"/>
              </w:rPr>
              <w:t xml:space="preserve">     1.202.752.600</w:t>
            </w:r>
          </w:p>
        </w:tc>
        <w:tc>
          <w:tcPr>
            <w:tcW w:w="1530" w:type="dxa"/>
            <w:tcBorders>
              <w:bottom w:val="single" w:sz="4" w:space="0" w:color="auto"/>
            </w:tcBorders>
            <w:shd w:val="clear" w:color="auto" w:fill="auto"/>
          </w:tcPr>
          <w:p w:rsidR="00123CA6" w:rsidRPr="007F18A0" w:rsidRDefault="001629B3" w:rsidP="001629B3">
            <w:pPr>
              <w:jc w:val="center"/>
              <w:rPr>
                <w:rFonts w:asciiTheme="majorHAnsi" w:hAnsiTheme="majorHAnsi"/>
              </w:rPr>
            </w:pPr>
            <w:r>
              <w:rPr>
                <w:rFonts w:asciiTheme="majorHAnsi" w:hAnsiTheme="majorHAnsi"/>
              </w:rPr>
              <w:t>APBD</w:t>
            </w:r>
          </w:p>
        </w:tc>
      </w:tr>
      <w:tr w:rsidR="006E3CC0" w:rsidRPr="007F18A0" w:rsidTr="006E3CC0">
        <w:tc>
          <w:tcPr>
            <w:tcW w:w="6750" w:type="dxa"/>
            <w:gridSpan w:val="2"/>
          </w:tcPr>
          <w:p w:rsidR="00123CA6" w:rsidRPr="007F18A0" w:rsidRDefault="00123CA6" w:rsidP="001F1BD8">
            <w:pPr>
              <w:jc w:val="center"/>
              <w:rPr>
                <w:rFonts w:asciiTheme="majorHAnsi" w:hAnsiTheme="majorHAnsi"/>
                <w:b/>
                <w:sz w:val="24"/>
                <w:szCs w:val="24"/>
              </w:rPr>
            </w:pPr>
            <w:r w:rsidRPr="007F18A0">
              <w:rPr>
                <w:rFonts w:asciiTheme="majorHAnsi" w:hAnsiTheme="majorHAnsi"/>
                <w:b/>
                <w:sz w:val="24"/>
                <w:szCs w:val="24"/>
              </w:rPr>
              <w:t>JUMLAH</w:t>
            </w:r>
          </w:p>
        </w:tc>
        <w:tc>
          <w:tcPr>
            <w:tcW w:w="2070" w:type="dxa"/>
          </w:tcPr>
          <w:p w:rsidR="00123CA6" w:rsidRPr="007F18A0" w:rsidRDefault="00E27007" w:rsidP="004654B8">
            <w:pPr>
              <w:rPr>
                <w:rFonts w:asciiTheme="majorHAnsi" w:hAnsiTheme="majorHAnsi"/>
                <w:b/>
                <w:sz w:val="24"/>
                <w:szCs w:val="24"/>
              </w:rPr>
            </w:pPr>
            <w:r>
              <w:rPr>
                <w:rFonts w:asciiTheme="majorHAnsi" w:hAnsiTheme="majorHAnsi"/>
                <w:b/>
                <w:sz w:val="24"/>
                <w:szCs w:val="24"/>
              </w:rPr>
              <w:t xml:space="preserve">   4.696.595.812</w:t>
            </w:r>
          </w:p>
        </w:tc>
        <w:tc>
          <w:tcPr>
            <w:tcW w:w="1530" w:type="dxa"/>
            <w:tcBorders>
              <w:bottom w:val="single" w:sz="4" w:space="0" w:color="auto"/>
            </w:tcBorders>
            <w:shd w:val="clear" w:color="auto" w:fill="auto"/>
          </w:tcPr>
          <w:p w:rsidR="00123CA6" w:rsidRPr="007F18A0" w:rsidRDefault="001629B3" w:rsidP="001629B3">
            <w:pPr>
              <w:jc w:val="center"/>
              <w:rPr>
                <w:rFonts w:asciiTheme="majorHAnsi" w:hAnsiTheme="majorHAnsi"/>
              </w:rPr>
            </w:pPr>
            <w:r>
              <w:rPr>
                <w:rFonts w:asciiTheme="majorHAnsi" w:hAnsiTheme="majorHAnsi"/>
              </w:rPr>
              <w:t>APBD</w:t>
            </w:r>
          </w:p>
        </w:tc>
      </w:tr>
    </w:tbl>
    <w:p w:rsidR="00FA28A6" w:rsidRPr="007F18A0" w:rsidRDefault="00FA28A6" w:rsidP="00FA28A6">
      <w:pPr>
        <w:rPr>
          <w:rFonts w:asciiTheme="majorHAnsi" w:hAnsiTheme="majorHAnsi"/>
          <w:lang w:val="id-ID"/>
        </w:rPr>
      </w:pPr>
    </w:p>
    <w:tbl>
      <w:tblPr>
        <w:tblStyle w:val="TableGrid"/>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843"/>
        <w:gridCol w:w="4315"/>
      </w:tblGrid>
      <w:tr w:rsidR="00FA28A6" w:rsidRPr="007F18A0" w:rsidTr="00D437F0">
        <w:tc>
          <w:tcPr>
            <w:tcW w:w="3227" w:type="dxa"/>
          </w:tcPr>
          <w:p w:rsidR="002549E7" w:rsidRDefault="00CC353A" w:rsidP="002549E7">
            <w:pPr>
              <w:jc w:val="center"/>
              <w:rPr>
                <w:rFonts w:asciiTheme="majorHAnsi" w:hAnsiTheme="majorHAnsi"/>
              </w:rPr>
            </w:pPr>
            <w:r w:rsidRPr="007F18A0">
              <w:rPr>
                <w:rFonts w:asciiTheme="majorHAnsi" w:hAnsiTheme="majorHAnsi"/>
              </w:rPr>
              <w:tab/>
            </w:r>
            <w:r w:rsidRPr="007F18A0">
              <w:rPr>
                <w:rFonts w:asciiTheme="majorHAnsi" w:hAnsiTheme="majorHAnsi"/>
              </w:rPr>
              <w:tab/>
            </w:r>
            <w:r w:rsidRPr="007F18A0">
              <w:rPr>
                <w:rFonts w:asciiTheme="majorHAnsi" w:hAnsiTheme="majorHAnsi"/>
              </w:rPr>
              <w:tab/>
            </w:r>
            <w:r w:rsidRPr="007F18A0">
              <w:rPr>
                <w:rFonts w:asciiTheme="majorHAnsi" w:hAnsiTheme="majorHAnsi"/>
              </w:rPr>
              <w:tab/>
            </w:r>
            <w:r w:rsidRPr="007F18A0">
              <w:rPr>
                <w:rFonts w:asciiTheme="majorHAnsi" w:hAnsiTheme="majorHAnsi"/>
              </w:rPr>
              <w:tab/>
              <w:t xml:space="preserve">  </w:t>
            </w:r>
          </w:p>
          <w:p w:rsidR="00FA28A6" w:rsidRPr="002549E7" w:rsidRDefault="002549E7" w:rsidP="002549E7">
            <w:pPr>
              <w:jc w:val="center"/>
              <w:rPr>
                <w:rFonts w:asciiTheme="majorHAnsi" w:hAnsiTheme="majorHAnsi"/>
                <w:lang w:val="id-ID"/>
              </w:rPr>
            </w:pPr>
            <w:r>
              <w:rPr>
                <w:rFonts w:asciiTheme="majorHAnsi" w:hAnsiTheme="majorHAnsi"/>
                <w:b/>
              </w:rPr>
              <w:t xml:space="preserve">GUBERNUR SUMATER </w:t>
            </w:r>
            <w:r w:rsidR="00FA28A6" w:rsidRPr="007F18A0">
              <w:rPr>
                <w:rFonts w:asciiTheme="majorHAnsi" w:hAnsiTheme="majorHAnsi"/>
                <w:b/>
              </w:rPr>
              <w:t>BARAT</w:t>
            </w:r>
          </w:p>
          <w:p w:rsidR="00FA28A6" w:rsidRPr="007F18A0" w:rsidRDefault="00FA28A6" w:rsidP="00D437F0">
            <w:pPr>
              <w:pStyle w:val="NoSpacing"/>
              <w:jc w:val="center"/>
              <w:rPr>
                <w:rFonts w:asciiTheme="majorHAnsi" w:hAnsiTheme="majorHAnsi"/>
                <w:b/>
                <w:lang w:val="id-ID"/>
              </w:rPr>
            </w:pPr>
          </w:p>
          <w:p w:rsidR="00FA28A6" w:rsidRPr="007F18A0" w:rsidRDefault="00FA28A6" w:rsidP="00D437F0">
            <w:pPr>
              <w:jc w:val="center"/>
              <w:rPr>
                <w:rFonts w:asciiTheme="majorHAnsi" w:hAnsiTheme="majorHAnsi"/>
                <w:b/>
                <w:lang w:val="id-ID"/>
              </w:rPr>
            </w:pPr>
          </w:p>
          <w:p w:rsidR="00FA28A6" w:rsidRPr="007F18A0" w:rsidRDefault="00FA28A6" w:rsidP="00D437F0">
            <w:pPr>
              <w:jc w:val="center"/>
              <w:rPr>
                <w:rFonts w:asciiTheme="majorHAnsi" w:hAnsiTheme="majorHAnsi"/>
                <w:b/>
                <w:lang w:val="id-ID"/>
              </w:rPr>
            </w:pPr>
          </w:p>
          <w:p w:rsidR="00FA28A6" w:rsidRPr="007F18A0" w:rsidRDefault="00FA28A6" w:rsidP="00D437F0">
            <w:pPr>
              <w:jc w:val="center"/>
              <w:rPr>
                <w:rFonts w:asciiTheme="majorHAnsi" w:hAnsiTheme="majorHAnsi"/>
                <w:b/>
                <w:lang w:val="id-ID"/>
              </w:rPr>
            </w:pPr>
          </w:p>
          <w:p w:rsidR="00FA28A6" w:rsidRPr="007F18A0" w:rsidRDefault="00FA28A6" w:rsidP="00D437F0">
            <w:pPr>
              <w:jc w:val="center"/>
              <w:rPr>
                <w:rFonts w:asciiTheme="majorHAnsi" w:hAnsiTheme="majorHAnsi"/>
                <w:b/>
                <w:lang w:val="id-ID"/>
              </w:rPr>
            </w:pPr>
          </w:p>
          <w:p w:rsidR="00FA28A6" w:rsidRPr="007F18A0" w:rsidRDefault="00FA28A6" w:rsidP="00D437F0">
            <w:pPr>
              <w:jc w:val="center"/>
              <w:rPr>
                <w:rFonts w:asciiTheme="majorHAnsi" w:hAnsiTheme="majorHAnsi"/>
                <w:b/>
                <w:u w:val="single"/>
                <w:lang w:val="id-ID"/>
              </w:rPr>
            </w:pPr>
            <w:r w:rsidRPr="007F18A0">
              <w:rPr>
                <w:rFonts w:asciiTheme="majorHAnsi" w:hAnsiTheme="majorHAnsi"/>
                <w:b/>
                <w:u w:val="single"/>
                <w:lang w:val="id-ID"/>
              </w:rPr>
              <w:t>IRWAN PRAYITNO</w:t>
            </w:r>
          </w:p>
          <w:p w:rsidR="00FA28A6" w:rsidRPr="007F18A0" w:rsidRDefault="00FA28A6" w:rsidP="00FA28A6">
            <w:pPr>
              <w:rPr>
                <w:rFonts w:asciiTheme="majorHAnsi" w:hAnsiTheme="majorHAnsi"/>
                <w:lang w:val="id-ID"/>
              </w:rPr>
            </w:pPr>
          </w:p>
        </w:tc>
        <w:tc>
          <w:tcPr>
            <w:tcW w:w="1843" w:type="dxa"/>
          </w:tcPr>
          <w:p w:rsidR="00FA28A6" w:rsidRPr="007F18A0" w:rsidRDefault="00FA28A6" w:rsidP="00D437F0">
            <w:pPr>
              <w:rPr>
                <w:rFonts w:asciiTheme="majorHAnsi" w:hAnsiTheme="majorHAnsi"/>
                <w:lang w:val="id-ID"/>
              </w:rPr>
            </w:pPr>
          </w:p>
        </w:tc>
        <w:tc>
          <w:tcPr>
            <w:tcW w:w="4315" w:type="dxa"/>
          </w:tcPr>
          <w:p w:rsidR="00FA28A6" w:rsidRDefault="00FA28A6" w:rsidP="00FA28A6">
            <w:pPr>
              <w:ind w:left="317"/>
              <w:jc w:val="center"/>
              <w:rPr>
                <w:rFonts w:asciiTheme="majorHAnsi" w:hAnsiTheme="majorHAnsi"/>
              </w:rPr>
            </w:pPr>
            <w:r w:rsidRPr="007F18A0">
              <w:rPr>
                <w:rFonts w:asciiTheme="majorHAnsi" w:hAnsiTheme="majorHAnsi"/>
                <w:lang w:val="id-ID"/>
              </w:rPr>
              <w:t xml:space="preserve">  </w:t>
            </w:r>
            <w:r w:rsidR="00123CA6" w:rsidRPr="007F18A0">
              <w:rPr>
                <w:rFonts w:asciiTheme="majorHAnsi" w:hAnsiTheme="majorHAnsi"/>
              </w:rPr>
              <w:t xml:space="preserve">PADANG, </w:t>
            </w:r>
            <w:r w:rsidR="00123CA6" w:rsidRPr="007F18A0">
              <w:rPr>
                <w:rFonts w:asciiTheme="majorHAnsi" w:hAnsiTheme="majorHAnsi"/>
              </w:rPr>
              <w:tab/>
              <w:t xml:space="preserve"> </w:t>
            </w:r>
            <w:r w:rsidR="002549E7">
              <w:rPr>
                <w:rFonts w:asciiTheme="majorHAnsi" w:hAnsiTheme="majorHAnsi"/>
              </w:rPr>
              <w:t xml:space="preserve"> </w:t>
            </w:r>
            <w:proofErr w:type="spellStart"/>
            <w:r w:rsidR="002549E7">
              <w:rPr>
                <w:rFonts w:asciiTheme="majorHAnsi" w:hAnsiTheme="majorHAnsi"/>
              </w:rPr>
              <w:t>Januari</w:t>
            </w:r>
            <w:proofErr w:type="spellEnd"/>
            <w:r w:rsidR="002549E7">
              <w:rPr>
                <w:rFonts w:asciiTheme="majorHAnsi" w:hAnsiTheme="majorHAnsi"/>
              </w:rPr>
              <w:t xml:space="preserve"> </w:t>
            </w:r>
            <w:r w:rsidR="00123CA6" w:rsidRPr="007F18A0">
              <w:rPr>
                <w:rFonts w:asciiTheme="majorHAnsi" w:hAnsiTheme="majorHAnsi"/>
              </w:rPr>
              <w:t>2018</w:t>
            </w:r>
          </w:p>
          <w:p w:rsidR="00A50E69" w:rsidRPr="007F18A0" w:rsidRDefault="00A50E69" w:rsidP="00FA28A6">
            <w:pPr>
              <w:ind w:left="317"/>
              <w:jc w:val="center"/>
              <w:rPr>
                <w:rFonts w:asciiTheme="majorHAnsi" w:hAnsiTheme="majorHAnsi"/>
                <w:lang w:val="id-ID"/>
              </w:rPr>
            </w:pPr>
          </w:p>
          <w:p w:rsidR="00FA28A6" w:rsidRPr="007F18A0" w:rsidRDefault="00FA28A6" w:rsidP="00FA28A6">
            <w:pPr>
              <w:ind w:left="317"/>
              <w:jc w:val="center"/>
              <w:rPr>
                <w:rFonts w:asciiTheme="majorHAnsi" w:hAnsiTheme="majorHAnsi"/>
                <w:b/>
                <w:lang w:val="id-ID"/>
              </w:rPr>
            </w:pPr>
            <w:r w:rsidRPr="007F18A0">
              <w:rPr>
                <w:rFonts w:asciiTheme="majorHAnsi" w:hAnsiTheme="majorHAnsi"/>
                <w:b/>
              </w:rPr>
              <w:t xml:space="preserve">KEPALA </w:t>
            </w:r>
            <w:r w:rsidRPr="007F18A0">
              <w:rPr>
                <w:rFonts w:asciiTheme="majorHAnsi" w:hAnsiTheme="majorHAnsi"/>
                <w:b/>
                <w:lang w:val="id-ID"/>
              </w:rPr>
              <w:t xml:space="preserve">BADAN </w:t>
            </w:r>
          </w:p>
          <w:p w:rsidR="00FA28A6" w:rsidRDefault="00FA28A6" w:rsidP="00FA28A6">
            <w:pPr>
              <w:tabs>
                <w:tab w:val="left" w:pos="1530"/>
              </w:tabs>
              <w:ind w:left="317"/>
              <w:rPr>
                <w:rFonts w:asciiTheme="majorHAnsi" w:hAnsiTheme="majorHAnsi"/>
                <w:b/>
              </w:rPr>
            </w:pPr>
          </w:p>
          <w:p w:rsidR="00A50E69" w:rsidRDefault="00A50E69" w:rsidP="00FA28A6">
            <w:pPr>
              <w:tabs>
                <w:tab w:val="left" w:pos="1530"/>
              </w:tabs>
              <w:ind w:left="317"/>
              <w:rPr>
                <w:rFonts w:asciiTheme="majorHAnsi" w:hAnsiTheme="majorHAnsi"/>
                <w:b/>
              </w:rPr>
            </w:pPr>
          </w:p>
          <w:p w:rsidR="00A50E69" w:rsidRDefault="00A50E69" w:rsidP="00FA28A6">
            <w:pPr>
              <w:tabs>
                <w:tab w:val="left" w:pos="1530"/>
              </w:tabs>
              <w:ind w:left="317"/>
              <w:rPr>
                <w:rFonts w:asciiTheme="majorHAnsi" w:hAnsiTheme="majorHAnsi"/>
                <w:b/>
              </w:rPr>
            </w:pPr>
          </w:p>
          <w:p w:rsidR="00A50E69" w:rsidRPr="00A50E69" w:rsidRDefault="00A50E69" w:rsidP="00FA28A6">
            <w:pPr>
              <w:tabs>
                <w:tab w:val="left" w:pos="1530"/>
              </w:tabs>
              <w:ind w:left="317"/>
              <w:rPr>
                <w:rFonts w:asciiTheme="majorHAnsi" w:hAnsiTheme="majorHAnsi"/>
                <w:b/>
              </w:rPr>
            </w:pPr>
          </w:p>
          <w:p w:rsidR="00FA28A6" w:rsidRPr="007F18A0" w:rsidRDefault="00FA28A6" w:rsidP="00FA28A6">
            <w:pPr>
              <w:tabs>
                <w:tab w:val="left" w:pos="1530"/>
              </w:tabs>
              <w:ind w:left="317"/>
              <w:rPr>
                <w:rFonts w:asciiTheme="majorHAnsi" w:hAnsiTheme="majorHAnsi"/>
                <w:b/>
                <w:lang w:val="id-ID"/>
              </w:rPr>
            </w:pPr>
          </w:p>
          <w:p w:rsidR="00FA28A6" w:rsidRPr="007F18A0" w:rsidRDefault="00FA28A6" w:rsidP="00FA28A6">
            <w:pPr>
              <w:ind w:left="317"/>
              <w:jc w:val="center"/>
              <w:rPr>
                <w:rFonts w:asciiTheme="majorHAnsi" w:hAnsiTheme="majorHAnsi"/>
                <w:b/>
                <w:u w:val="single"/>
                <w:lang w:val="id-ID"/>
              </w:rPr>
            </w:pPr>
            <w:r w:rsidRPr="007F18A0">
              <w:rPr>
                <w:rFonts w:asciiTheme="majorHAnsi" w:hAnsiTheme="majorHAnsi"/>
                <w:b/>
                <w:u w:val="single"/>
                <w:lang w:val="id-ID"/>
              </w:rPr>
              <w:t>NAZWIR, SH, M.Hum</w:t>
            </w:r>
          </w:p>
          <w:p w:rsidR="00FA28A6" w:rsidRPr="007F18A0" w:rsidRDefault="00FA28A6" w:rsidP="00FA28A6">
            <w:pPr>
              <w:ind w:left="317"/>
              <w:jc w:val="center"/>
              <w:rPr>
                <w:rFonts w:asciiTheme="majorHAnsi" w:hAnsiTheme="majorHAnsi"/>
                <w:lang w:val="id-ID"/>
              </w:rPr>
            </w:pPr>
            <w:r w:rsidRPr="007F18A0">
              <w:rPr>
                <w:rFonts w:asciiTheme="majorHAnsi" w:hAnsiTheme="majorHAnsi"/>
                <w:sz w:val="24"/>
                <w:szCs w:val="24"/>
              </w:rPr>
              <w:t>Nip.</w:t>
            </w:r>
            <w:r w:rsidRPr="007F18A0">
              <w:rPr>
                <w:rFonts w:asciiTheme="majorHAnsi" w:hAnsiTheme="majorHAnsi"/>
                <w:sz w:val="24"/>
                <w:szCs w:val="24"/>
                <w:lang w:val="id-ID"/>
              </w:rPr>
              <w:t>19641111 199003 1 008</w:t>
            </w:r>
          </w:p>
        </w:tc>
      </w:tr>
    </w:tbl>
    <w:p w:rsidR="004867DB" w:rsidRPr="003761A8" w:rsidRDefault="004867DB" w:rsidP="00FA28A6">
      <w:pPr>
        <w:rPr>
          <w:b/>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8111"/>
      </w:tblGrid>
      <w:tr w:rsidR="00433293" w:rsidRPr="00433293" w:rsidTr="00FB4E7A">
        <w:trPr>
          <w:trHeight w:val="1610"/>
        </w:trPr>
        <w:tc>
          <w:tcPr>
            <w:tcW w:w="1429" w:type="dxa"/>
            <w:tcBorders>
              <w:top w:val="nil"/>
              <w:left w:val="nil"/>
              <w:bottom w:val="thinThickThinSmallGap" w:sz="24" w:space="0" w:color="auto"/>
              <w:right w:val="nil"/>
            </w:tcBorders>
          </w:tcPr>
          <w:p w:rsidR="00433293" w:rsidRPr="00433293" w:rsidRDefault="00433293" w:rsidP="00433293">
            <w:pPr>
              <w:spacing w:after="0" w:line="240" w:lineRule="auto"/>
              <w:rPr>
                <w:rFonts w:ascii="Times New Roman" w:eastAsia="Times New Roman" w:hAnsi="Times New Roman" w:cs="Times New Roman"/>
                <w:sz w:val="16"/>
                <w:szCs w:val="16"/>
                <w:lang w:val="sv-SE"/>
              </w:rPr>
            </w:pPr>
          </w:p>
          <w:p w:rsidR="00433293" w:rsidRPr="00433293" w:rsidRDefault="00433293" w:rsidP="00433293">
            <w:pPr>
              <w:spacing w:after="0" w:line="240" w:lineRule="auto"/>
              <w:rPr>
                <w:rFonts w:ascii="Times New Roman" w:eastAsia="Times New Roman" w:hAnsi="Times New Roman" w:cs="Times New Roman"/>
                <w:sz w:val="24"/>
                <w:szCs w:val="24"/>
                <w:lang w:val="sv-SE"/>
              </w:rPr>
            </w:pPr>
            <w:r>
              <w:rPr>
                <w:rFonts w:ascii="Times New Roman" w:eastAsia="Times New Roman" w:hAnsi="Times New Roman" w:cs="Times New Roman"/>
                <w:noProof/>
                <w:sz w:val="24"/>
                <w:szCs w:val="24"/>
              </w:rPr>
              <w:drawing>
                <wp:inline distT="0" distB="0" distL="0" distR="0">
                  <wp:extent cx="769620" cy="911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620" cy="911860"/>
                          </a:xfrm>
                          <a:prstGeom prst="rect">
                            <a:avLst/>
                          </a:prstGeom>
                          <a:noFill/>
                        </pic:spPr>
                      </pic:pic>
                    </a:graphicData>
                  </a:graphic>
                </wp:inline>
              </w:drawing>
            </w:r>
          </w:p>
        </w:tc>
        <w:tc>
          <w:tcPr>
            <w:tcW w:w="8111" w:type="dxa"/>
            <w:tcBorders>
              <w:top w:val="nil"/>
              <w:left w:val="nil"/>
              <w:bottom w:val="thinThickThinSmallGap" w:sz="24" w:space="0" w:color="auto"/>
              <w:right w:val="nil"/>
            </w:tcBorders>
          </w:tcPr>
          <w:p w:rsidR="00433293" w:rsidRPr="00433293" w:rsidRDefault="00433293" w:rsidP="00433293">
            <w:pPr>
              <w:spacing w:before="120" w:after="0" w:line="240" w:lineRule="auto"/>
              <w:jc w:val="center"/>
              <w:rPr>
                <w:rFonts w:ascii="Times New Roman" w:eastAsia="Times New Roman" w:hAnsi="Times New Roman" w:cs="Times New Roman"/>
                <w:b/>
                <w:sz w:val="28"/>
                <w:szCs w:val="28"/>
                <w:lang w:val="sv-SE"/>
              </w:rPr>
            </w:pPr>
            <w:r w:rsidRPr="00433293">
              <w:rPr>
                <w:rFonts w:ascii="Times New Roman" w:eastAsia="Times New Roman" w:hAnsi="Times New Roman" w:cs="Times New Roman"/>
                <w:b/>
                <w:sz w:val="28"/>
                <w:szCs w:val="28"/>
                <w:lang w:val="sv-SE"/>
              </w:rPr>
              <w:t>PEMERINTAH PROVINSI SUMATERA BARAT</w:t>
            </w:r>
          </w:p>
          <w:p w:rsidR="00433293" w:rsidRPr="00433293" w:rsidRDefault="00433293" w:rsidP="00433293">
            <w:pPr>
              <w:spacing w:after="0" w:line="240" w:lineRule="auto"/>
              <w:jc w:val="center"/>
              <w:rPr>
                <w:rFonts w:ascii="Bernard MT Condensed" w:eastAsia="Times New Roman" w:hAnsi="Bernard MT Condensed" w:cs="Times New Roman"/>
                <w:b/>
                <w:sz w:val="36"/>
                <w:szCs w:val="36"/>
                <w:lang w:val="sv-SE"/>
              </w:rPr>
            </w:pPr>
            <w:r w:rsidRPr="00433293">
              <w:rPr>
                <w:rFonts w:ascii="Bernard MT Condensed" w:eastAsia="Times New Roman" w:hAnsi="Bernard MT Condensed" w:cs="Times New Roman"/>
                <w:b/>
                <w:sz w:val="36"/>
                <w:szCs w:val="36"/>
                <w:lang w:val="sv-SE"/>
              </w:rPr>
              <w:t>BADAN KESATUAN BANGSA DAN POLITIK</w:t>
            </w:r>
          </w:p>
          <w:p w:rsidR="00433293" w:rsidRPr="00433293" w:rsidRDefault="00433293" w:rsidP="00433293">
            <w:pPr>
              <w:spacing w:after="0" w:line="240" w:lineRule="auto"/>
              <w:jc w:val="center"/>
              <w:rPr>
                <w:rFonts w:ascii="Times New Roman" w:eastAsia="Times New Roman" w:hAnsi="Times New Roman" w:cs="Times New Roman"/>
                <w:sz w:val="24"/>
                <w:szCs w:val="24"/>
                <w:lang w:val="sv-SE"/>
              </w:rPr>
            </w:pPr>
            <w:r w:rsidRPr="00433293">
              <w:rPr>
                <w:rFonts w:ascii="Times New Roman" w:eastAsia="Times New Roman" w:hAnsi="Times New Roman" w:cs="Times New Roman"/>
                <w:sz w:val="24"/>
                <w:szCs w:val="24"/>
                <w:lang w:val="fi-FI"/>
              </w:rPr>
              <w:t xml:space="preserve">Jalan Kuini No.79.A No. 51 Telp. </w:t>
            </w:r>
            <w:r w:rsidRPr="00433293">
              <w:rPr>
                <w:rFonts w:ascii="Times New Roman" w:eastAsia="Times New Roman" w:hAnsi="Times New Roman" w:cs="Times New Roman"/>
                <w:sz w:val="24"/>
                <w:szCs w:val="24"/>
                <w:lang w:val="sv-SE"/>
              </w:rPr>
              <w:t>(0751) 34475 – Fax (0751) 31554</w:t>
            </w:r>
          </w:p>
          <w:p w:rsidR="00433293" w:rsidRPr="00433293" w:rsidRDefault="00433293" w:rsidP="00433293">
            <w:pPr>
              <w:spacing w:after="120" w:line="240" w:lineRule="auto"/>
              <w:jc w:val="center"/>
              <w:rPr>
                <w:rFonts w:ascii="Times New Roman" w:eastAsia="Times New Roman" w:hAnsi="Times New Roman" w:cs="Times New Roman"/>
                <w:b/>
                <w:sz w:val="24"/>
                <w:szCs w:val="24"/>
                <w:lang w:val="sv-SE"/>
              </w:rPr>
            </w:pPr>
            <w:r w:rsidRPr="00433293">
              <w:rPr>
                <w:rFonts w:ascii="Times New Roman" w:eastAsia="Times New Roman" w:hAnsi="Times New Roman" w:cs="Times New Roman"/>
                <w:b/>
                <w:sz w:val="24"/>
                <w:szCs w:val="24"/>
                <w:lang w:val="sv-SE"/>
              </w:rPr>
              <w:t>P A D A N G</w:t>
            </w:r>
          </w:p>
        </w:tc>
      </w:tr>
    </w:tbl>
    <w:p w:rsidR="00433293" w:rsidRDefault="00A50E69" w:rsidP="00A50E69">
      <w:pPr>
        <w:tabs>
          <w:tab w:val="left" w:pos="1080"/>
        </w:tabs>
        <w:spacing w:after="0" w:line="240" w:lineRule="auto"/>
        <w:jc w:val="center"/>
        <w:rPr>
          <w:rFonts w:ascii="Times New Roman" w:eastAsia="Times New Roman" w:hAnsi="Times New Roman" w:cs="Times New Roman"/>
          <w:sz w:val="24"/>
          <w:szCs w:val="24"/>
          <w:lang w:val="sv-SE"/>
        </w:rPr>
      </w:pPr>
      <w:r w:rsidRPr="00A50E69">
        <w:rPr>
          <w:rFonts w:ascii="Times New Roman" w:eastAsia="Times New Roman" w:hAnsi="Times New Roman" w:cs="Times New Roman"/>
          <w:b/>
          <w:sz w:val="24"/>
          <w:szCs w:val="24"/>
          <w:lang w:val="sv-SE"/>
        </w:rPr>
        <w:t>PERJANJIAN KINERJA TAHUN 2018</w:t>
      </w:r>
    </w:p>
    <w:p w:rsidR="00A50E69" w:rsidRPr="00433293" w:rsidRDefault="00A50E69" w:rsidP="00A50E69">
      <w:pPr>
        <w:tabs>
          <w:tab w:val="left" w:pos="1080"/>
        </w:tabs>
        <w:spacing w:after="0" w:line="240" w:lineRule="auto"/>
        <w:jc w:val="center"/>
        <w:rPr>
          <w:rFonts w:ascii="Times New Roman" w:eastAsia="Times New Roman" w:hAnsi="Times New Roman" w:cs="Times New Roman"/>
          <w:sz w:val="24"/>
          <w:szCs w:val="24"/>
          <w:lang w:val="sv-SE"/>
        </w:rPr>
      </w:pPr>
    </w:p>
    <w:p w:rsidR="00433293" w:rsidRDefault="00433293" w:rsidP="00F42FDE">
      <w:pPr>
        <w:tabs>
          <w:tab w:val="left" w:pos="1080"/>
        </w:tabs>
        <w:spacing w:after="0" w:line="36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Dalam rangka mewujudkan manajemen pemerintahan yang efektif, tranparan dan akuntabel </w:t>
      </w:r>
      <w:r w:rsidR="001629B3">
        <w:rPr>
          <w:rFonts w:ascii="Times New Roman" w:eastAsia="Times New Roman" w:hAnsi="Times New Roman" w:cs="Times New Roman"/>
          <w:sz w:val="24"/>
          <w:szCs w:val="24"/>
          <w:lang w:val="sv-SE"/>
        </w:rPr>
        <w:t>serta berorientasi pada hasil, k</w:t>
      </w:r>
      <w:r>
        <w:rPr>
          <w:rFonts w:ascii="Times New Roman" w:eastAsia="Times New Roman" w:hAnsi="Times New Roman" w:cs="Times New Roman"/>
          <w:sz w:val="24"/>
          <w:szCs w:val="24"/>
          <w:lang w:val="sv-SE"/>
        </w:rPr>
        <w:t xml:space="preserve">ami yang bertanda tangan dibawah ini: </w:t>
      </w:r>
    </w:p>
    <w:p w:rsidR="00433293" w:rsidRDefault="00433293" w:rsidP="00F42FDE">
      <w:pPr>
        <w:tabs>
          <w:tab w:val="left" w:pos="1080"/>
        </w:tabs>
        <w:spacing w:after="0" w:line="360" w:lineRule="auto"/>
        <w:rPr>
          <w:rFonts w:ascii="Times New Roman" w:eastAsia="Times New Roman" w:hAnsi="Times New Roman" w:cs="Times New Roman"/>
          <w:sz w:val="24"/>
          <w:szCs w:val="24"/>
          <w:lang w:val="sv-SE"/>
        </w:rPr>
      </w:pPr>
    </w:p>
    <w:p w:rsidR="00433293" w:rsidRPr="001629B3" w:rsidRDefault="00433293" w:rsidP="00F42FDE">
      <w:pPr>
        <w:tabs>
          <w:tab w:val="left" w:pos="1080"/>
        </w:tabs>
        <w:spacing w:after="0" w:line="360" w:lineRule="auto"/>
        <w:rPr>
          <w:rFonts w:ascii="Times New Roman" w:eastAsia="Times New Roman" w:hAnsi="Times New Roman" w:cs="Times New Roman"/>
          <w:b/>
          <w:sz w:val="24"/>
          <w:szCs w:val="24"/>
          <w:lang w:val="sv-SE"/>
        </w:rPr>
      </w:pPr>
      <w:r>
        <w:rPr>
          <w:rFonts w:ascii="Times New Roman" w:eastAsia="Times New Roman" w:hAnsi="Times New Roman" w:cs="Times New Roman"/>
          <w:sz w:val="24"/>
          <w:szCs w:val="24"/>
          <w:lang w:val="sv-SE"/>
        </w:rPr>
        <w:t>Nama</w:t>
      </w:r>
      <w:r>
        <w:rPr>
          <w:rFonts w:ascii="Times New Roman" w:eastAsia="Times New Roman" w:hAnsi="Times New Roman" w:cs="Times New Roman"/>
          <w:sz w:val="24"/>
          <w:szCs w:val="24"/>
          <w:lang w:val="sv-SE"/>
        </w:rPr>
        <w:tab/>
      </w:r>
      <w:r>
        <w:rPr>
          <w:rFonts w:ascii="Times New Roman" w:eastAsia="Times New Roman" w:hAnsi="Times New Roman" w:cs="Times New Roman"/>
          <w:sz w:val="24"/>
          <w:szCs w:val="24"/>
          <w:lang w:val="sv-SE"/>
        </w:rPr>
        <w:tab/>
        <w:t xml:space="preserve">: </w:t>
      </w:r>
      <w:r w:rsidRPr="001629B3">
        <w:rPr>
          <w:rFonts w:ascii="Times New Roman" w:eastAsia="Times New Roman" w:hAnsi="Times New Roman" w:cs="Times New Roman"/>
          <w:b/>
          <w:sz w:val="24"/>
          <w:szCs w:val="24"/>
          <w:lang w:val="sv-SE"/>
        </w:rPr>
        <w:t xml:space="preserve">NAZWIR, SH, M.Hum </w:t>
      </w:r>
    </w:p>
    <w:p w:rsidR="00433293" w:rsidRDefault="00433293" w:rsidP="00F42FDE">
      <w:pPr>
        <w:tabs>
          <w:tab w:val="left" w:pos="1080"/>
        </w:tabs>
        <w:spacing w:after="0" w:line="36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Jabatan</w:t>
      </w:r>
      <w:r>
        <w:rPr>
          <w:rFonts w:ascii="Times New Roman" w:eastAsia="Times New Roman" w:hAnsi="Times New Roman" w:cs="Times New Roman"/>
          <w:sz w:val="24"/>
          <w:szCs w:val="24"/>
          <w:lang w:val="sv-SE"/>
        </w:rPr>
        <w:tab/>
      </w:r>
      <w:r>
        <w:rPr>
          <w:rFonts w:ascii="Times New Roman" w:eastAsia="Times New Roman" w:hAnsi="Times New Roman" w:cs="Times New Roman"/>
          <w:sz w:val="24"/>
          <w:szCs w:val="24"/>
          <w:lang w:val="sv-SE"/>
        </w:rPr>
        <w:tab/>
        <w:t>: Kepala Badan Kesatuan Bangsa dan Politik Provinsi Sumatera Barat</w:t>
      </w:r>
    </w:p>
    <w:p w:rsidR="00433293" w:rsidRDefault="00433293" w:rsidP="00F42FDE">
      <w:pPr>
        <w:tabs>
          <w:tab w:val="left" w:pos="1080"/>
        </w:tabs>
        <w:spacing w:after="0" w:line="360" w:lineRule="auto"/>
        <w:rPr>
          <w:rFonts w:ascii="Times New Roman" w:eastAsia="Times New Roman" w:hAnsi="Times New Roman" w:cs="Times New Roman"/>
          <w:b/>
          <w:sz w:val="24"/>
          <w:szCs w:val="24"/>
          <w:lang w:val="sv-SE"/>
        </w:rPr>
      </w:pPr>
      <w:r w:rsidRPr="00433293">
        <w:rPr>
          <w:rFonts w:ascii="Times New Roman" w:eastAsia="Times New Roman" w:hAnsi="Times New Roman" w:cs="Times New Roman"/>
          <w:b/>
          <w:sz w:val="24"/>
          <w:szCs w:val="24"/>
          <w:lang w:val="sv-SE"/>
        </w:rPr>
        <w:t>Selanjutnya disebut pihak pertama</w:t>
      </w:r>
    </w:p>
    <w:p w:rsidR="00433293" w:rsidRDefault="00433293" w:rsidP="00F42FDE">
      <w:pPr>
        <w:tabs>
          <w:tab w:val="left" w:pos="1080"/>
        </w:tabs>
        <w:spacing w:after="0" w:line="360" w:lineRule="auto"/>
        <w:rPr>
          <w:rFonts w:ascii="Times New Roman" w:eastAsia="Times New Roman" w:hAnsi="Times New Roman" w:cs="Times New Roman"/>
          <w:b/>
          <w:sz w:val="24"/>
          <w:szCs w:val="24"/>
          <w:lang w:val="sv-SE"/>
        </w:rPr>
      </w:pPr>
    </w:p>
    <w:p w:rsidR="00433293" w:rsidRPr="001629B3" w:rsidRDefault="00433293" w:rsidP="00F42FDE">
      <w:pPr>
        <w:tabs>
          <w:tab w:val="left" w:pos="1080"/>
        </w:tabs>
        <w:spacing w:after="0" w:line="360" w:lineRule="auto"/>
        <w:rPr>
          <w:rFonts w:ascii="Times New Roman" w:eastAsia="Times New Roman" w:hAnsi="Times New Roman" w:cs="Times New Roman"/>
          <w:b/>
          <w:sz w:val="24"/>
          <w:szCs w:val="24"/>
          <w:lang w:val="sv-SE"/>
        </w:rPr>
      </w:pPr>
      <w:r>
        <w:rPr>
          <w:rFonts w:ascii="Times New Roman" w:eastAsia="Times New Roman" w:hAnsi="Times New Roman" w:cs="Times New Roman"/>
          <w:sz w:val="24"/>
          <w:szCs w:val="24"/>
          <w:lang w:val="sv-SE"/>
        </w:rPr>
        <w:t>Nama</w:t>
      </w:r>
      <w:r>
        <w:rPr>
          <w:rFonts w:ascii="Times New Roman" w:eastAsia="Times New Roman" w:hAnsi="Times New Roman" w:cs="Times New Roman"/>
          <w:sz w:val="24"/>
          <w:szCs w:val="24"/>
          <w:lang w:val="sv-SE"/>
        </w:rPr>
        <w:tab/>
      </w:r>
      <w:r>
        <w:rPr>
          <w:rFonts w:ascii="Times New Roman" w:eastAsia="Times New Roman" w:hAnsi="Times New Roman" w:cs="Times New Roman"/>
          <w:sz w:val="24"/>
          <w:szCs w:val="24"/>
          <w:lang w:val="sv-SE"/>
        </w:rPr>
        <w:tab/>
        <w:t xml:space="preserve">: </w:t>
      </w:r>
      <w:r w:rsidRPr="001629B3">
        <w:rPr>
          <w:rFonts w:ascii="Times New Roman" w:eastAsia="Times New Roman" w:hAnsi="Times New Roman" w:cs="Times New Roman"/>
          <w:b/>
          <w:sz w:val="24"/>
          <w:szCs w:val="24"/>
          <w:lang w:val="sv-SE"/>
        </w:rPr>
        <w:t>IRWAN PRAYITNO</w:t>
      </w:r>
    </w:p>
    <w:p w:rsidR="00433293" w:rsidRDefault="00433293" w:rsidP="00F42FDE">
      <w:pPr>
        <w:tabs>
          <w:tab w:val="left" w:pos="1080"/>
        </w:tabs>
        <w:spacing w:after="0" w:line="36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Jabatan</w:t>
      </w:r>
      <w:r>
        <w:rPr>
          <w:rFonts w:ascii="Times New Roman" w:eastAsia="Times New Roman" w:hAnsi="Times New Roman" w:cs="Times New Roman"/>
          <w:sz w:val="24"/>
          <w:szCs w:val="24"/>
          <w:lang w:val="sv-SE"/>
        </w:rPr>
        <w:tab/>
      </w:r>
      <w:r>
        <w:rPr>
          <w:rFonts w:ascii="Times New Roman" w:eastAsia="Times New Roman" w:hAnsi="Times New Roman" w:cs="Times New Roman"/>
          <w:sz w:val="24"/>
          <w:szCs w:val="24"/>
          <w:lang w:val="sv-SE"/>
        </w:rPr>
        <w:tab/>
        <w:t>: Gubernur Sumatera Barat</w:t>
      </w:r>
    </w:p>
    <w:p w:rsidR="00433293" w:rsidRPr="00433293" w:rsidRDefault="00904304" w:rsidP="00F42FDE">
      <w:pPr>
        <w:tabs>
          <w:tab w:val="left" w:pos="1080"/>
        </w:tabs>
        <w:spacing w:after="0" w:line="360" w:lineRule="auto"/>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Selaku atasan pihak pertama, s</w:t>
      </w:r>
      <w:r w:rsidR="00433293" w:rsidRPr="00433293">
        <w:rPr>
          <w:rFonts w:ascii="Times New Roman" w:eastAsia="Times New Roman" w:hAnsi="Times New Roman" w:cs="Times New Roman"/>
          <w:b/>
          <w:sz w:val="24"/>
          <w:szCs w:val="24"/>
          <w:lang w:val="sv-SE"/>
        </w:rPr>
        <w:t>elanjutnya disebut pihak kedua</w:t>
      </w:r>
    </w:p>
    <w:p w:rsidR="00433293" w:rsidRPr="00433293" w:rsidRDefault="00433293" w:rsidP="00F42FDE">
      <w:pPr>
        <w:spacing w:after="0" w:line="360" w:lineRule="auto"/>
        <w:rPr>
          <w:rFonts w:ascii="Times New Roman" w:eastAsia="Times New Roman" w:hAnsi="Times New Roman" w:cs="Times New Roman"/>
          <w:sz w:val="24"/>
          <w:szCs w:val="24"/>
          <w:lang w:val="sv-SE"/>
        </w:rPr>
      </w:pPr>
    </w:p>
    <w:p w:rsidR="00433293" w:rsidRDefault="00433293" w:rsidP="00F42FDE">
      <w:pPr>
        <w:tabs>
          <w:tab w:val="left" w:pos="1080"/>
        </w:tabs>
        <w:spacing w:after="0" w:line="360" w:lineRule="auto"/>
        <w:jc w:val="both"/>
        <w:rPr>
          <w:rFonts w:ascii="Times New Roman" w:eastAsia="Times New Roman" w:hAnsi="Times New Roman" w:cs="Times New Roman"/>
          <w:sz w:val="24"/>
          <w:szCs w:val="24"/>
          <w:lang w:val="sv-SE"/>
        </w:rPr>
      </w:pPr>
      <w:r w:rsidRPr="00612E7C">
        <w:rPr>
          <w:rFonts w:ascii="Times New Roman" w:eastAsia="Times New Roman" w:hAnsi="Times New Roman" w:cs="Times New Roman"/>
          <w:sz w:val="24"/>
          <w:szCs w:val="24"/>
          <w:lang w:val="sv-SE"/>
        </w:rPr>
        <w:t>Pihak</w:t>
      </w:r>
      <w:r>
        <w:rPr>
          <w:rFonts w:ascii="Times New Roman" w:eastAsia="Times New Roman" w:hAnsi="Times New Roman" w:cs="Times New Roman"/>
          <w:b/>
          <w:sz w:val="24"/>
          <w:szCs w:val="24"/>
          <w:lang w:val="sv-SE"/>
        </w:rPr>
        <w:t xml:space="preserve"> </w:t>
      </w:r>
      <w:r>
        <w:rPr>
          <w:rFonts w:ascii="Times New Roman" w:eastAsia="Times New Roman" w:hAnsi="Times New Roman" w:cs="Times New Roman"/>
          <w:sz w:val="24"/>
          <w:szCs w:val="24"/>
          <w:lang w:val="sv-SE"/>
        </w:rPr>
        <w:t>pertama berjanji akan mewujudkan target kinerja yang seharusnya sesuai lampiran perjanjian ini, dalam rangka mencapai target jangka menengah seperti yang telah ditetapkan dalam dokumen perencanaan. Keberhasilan dan kegagalan pencapaian target kinerja tersebut menjadi tanggung  jawab kami.</w:t>
      </w:r>
    </w:p>
    <w:p w:rsidR="00F42FDE" w:rsidRDefault="00F42FDE" w:rsidP="00F42FDE">
      <w:pPr>
        <w:tabs>
          <w:tab w:val="left" w:pos="1080"/>
        </w:tabs>
        <w:spacing w:after="0" w:line="360" w:lineRule="auto"/>
        <w:jc w:val="both"/>
        <w:rPr>
          <w:rFonts w:ascii="Times New Roman" w:eastAsia="Times New Roman" w:hAnsi="Times New Roman" w:cs="Times New Roman"/>
          <w:sz w:val="24"/>
          <w:szCs w:val="24"/>
          <w:lang w:val="sv-SE"/>
        </w:rPr>
      </w:pPr>
    </w:p>
    <w:p w:rsidR="00433293" w:rsidRDefault="00433293" w:rsidP="00F42FDE">
      <w:pPr>
        <w:tabs>
          <w:tab w:val="left" w:pos="1080"/>
        </w:tabs>
        <w:spacing w:after="0"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Pihak kedua akan melakukan supervisi yang diperlukan serta akan melakukan evaluasi terhadap capaian kinerja dari perjanjian ini dan mengambil tindakan yang</w:t>
      </w:r>
      <w:r w:rsidR="0094617A">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diperlukan dalam rangka pemberian penghargaan dan sangsi.</w:t>
      </w:r>
    </w:p>
    <w:p w:rsidR="00433293" w:rsidRPr="00433293" w:rsidRDefault="00433293" w:rsidP="00F42FDE">
      <w:pPr>
        <w:tabs>
          <w:tab w:val="left" w:pos="1080"/>
        </w:tabs>
        <w:spacing w:after="0" w:line="360" w:lineRule="auto"/>
        <w:jc w:val="both"/>
        <w:rPr>
          <w:rFonts w:ascii="Times New Roman" w:eastAsia="Times New Roman" w:hAnsi="Times New Roman" w:cs="Times New Roman"/>
          <w:sz w:val="24"/>
          <w:szCs w:val="24"/>
          <w:lang w:val="sv-SE"/>
        </w:rPr>
      </w:pPr>
    </w:p>
    <w:p w:rsidR="00433293" w:rsidRPr="00433293" w:rsidRDefault="00A37662" w:rsidP="00A37662">
      <w:pPr>
        <w:tabs>
          <w:tab w:val="left" w:pos="1080"/>
        </w:tabs>
        <w:spacing w:after="0" w:line="24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                                                                                                        Padang,     Januari 2018</w:t>
      </w:r>
    </w:p>
    <w:p w:rsidR="00433293" w:rsidRPr="00433293" w:rsidRDefault="00433293" w:rsidP="00E45481">
      <w:pPr>
        <w:tabs>
          <w:tab w:val="left" w:pos="1080"/>
        </w:tabs>
        <w:spacing w:after="0" w:line="240" w:lineRule="auto"/>
        <w:rPr>
          <w:rFonts w:ascii="Times New Roman" w:eastAsia="Times New Roman" w:hAnsi="Times New Roman" w:cs="Times New Roman"/>
          <w:sz w:val="24"/>
          <w:szCs w:val="24"/>
          <w:lang w:val="sv-SE"/>
        </w:rPr>
      </w:pPr>
    </w:p>
    <w:p w:rsidR="00433293" w:rsidRPr="008067B3" w:rsidRDefault="00433293" w:rsidP="00A37662">
      <w:pPr>
        <w:tabs>
          <w:tab w:val="left" w:pos="1080"/>
        </w:tabs>
        <w:spacing w:after="0" w:line="240" w:lineRule="auto"/>
        <w:rPr>
          <w:rFonts w:ascii="Times New Roman" w:eastAsia="Times New Roman" w:hAnsi="Times New Roman" w:cs="Times New Roman"/>
          <w:b/>
          <w:sz w:val="24"/>
          <w:szCs w:val="24"/>
          <w:lang w:val="sv-SE"/>
        </w:rPr>
      </w:pPr>
      <w:r w:rsidRPr="008067B3">
        <w:rPr>
          <w:rFonts w:ascii="Times New Roman" w:eastAsia="Times New Roman" w:hAnsi="Times New Roman" w:cs="Times New Roman"/>
          <w:b/>
          <w:sz w:val="24"/>
          <w:szCs w:val="24"/>
          <w:lang w:val="sv-SE"/>
        </w:rPr>
        <w:t xml:space="preserve">  </w:t>
      </w:r>
      <w:r w:rsidR="00E45481">
        <w:rPr>
          <w:rFonts w:ascii="Times New Roman" w:eastAsia="Times New Roman" w:hAnsi="Times New Roman" w:cs="Times New Roman"/>
          <w:b/>
          <w:sz w:val="24"/>
          <w:szCs w:val="24"/>
          <w:lang w:val="sv-SE"/>
        </w:rPr>
        <w:t xml:space="preserve"> </w:t>
      </w:r>
      <w:r w:rsidRPr="008067B3">
        <w:rPr>
          <w:rFonts w:ascii="Times New Roman" w:eastAsia="Times New Roman" w:hAnsi="Times New Roman" w:cs="Times New Roman"/>
          <w:b/>
          <w:sz w:val="24"/>
          <w:szCs w:val="24"/>
          <w:lang w:val="sv-SE"/>
        </w:rPr>
        <w:t>PIHAK KEDUA</w:t>
      </w:r>
      <w:r w:rsidRPr="008067B3">
        <w:rPr>
          <w:rFonts w:ascii="Times New Roman" w:eastAsia="Times New Roman" w:hAnsi="Times New Roman" w:cs="Times New Roman"/>
          <w:b/>
          <w:sz w:val="24"/>
          <w:szCs w:val="24"/>
          <w:lang w:val="sv-SE"/>
        </w:rPr>
        <w:tab/>
      </w:r>
      <w:r w:rsidRPr="008067B3">
        <w:rPr>
          <w:rFonts w:ascii="Times New Roman" w:eastAsia="Times New Roman" w:hAnsi="Times New Roman" w:cs="Times New Roman"/>
          <w:b/>
          <w:sz w:val="24"/>
          <w:szCs w:val="24"/>
          <w:lang w:val="sv-SE"/>
        </w:rPr>
        <w:tab/>
      </w:r>
      <w:r w:rsidRPr="008067B3">
        <w:rPr>
          <w:rFonts w:ascii="Times New Roman" w:eastAsia="Times New Roman" w:hAnsi="Times New Roman" w:cs="Times New Roman"/>
          <w:b/>
          <w:sz w:val="24"/>
          <w:szCs w:val="24"/>
          <w:lang w:val="sv-SE"/>
        </w:rPr>
        <w:tab/>
      </w:r>
      <w:r w:rsidRPr="008067B3">
        <w:rPr>
          <w:rFonts w:ascii="Times New Roman" w:eastAsia="Times New Roman" w:hAnsi="Times New Roman" w:cs="Times New Roman"/>
          <w:b/>
          <w:sz w:val="24"/>
          <w:szCs w:val="24"/>
          <w:lang w:val="sv-SE"/>
        </w:rPr>
        <w:tab/>
      </w:r>
      <w:r w:rsidRPr="008067B3">
        <w:rPr>
          <w:rFonts w:ascii="Times New Roman" w:eastAsia="Times New Roman" w:hAnsi="Times New Roman" w:cs="Times New Roman"/>
          <w:b/>
          <w:sz w:val="24"/>
          <w:szCs w:val="24"/>
          <w:lang w:val="sv-SE"/>
        </w:rPr>
        <w:tab/>
      </w:r>
      <w:r w:rsidRPr="008067B3">
        <w:rPr>
          <w:rFonts w:ascii="Times New Roman" w:eastAsia="Times New Roman" w:hAnsi="Times New Roman" w:cs="Times New Roman"/>
          <w:b/>
          <w:sz w:val="24"/>
          <w:szCs w:val="24"/>
          <w:lang w:val="sv-SE"/>
        </w:rPr>
        <w:tab/>
      </w:r>
      <w:r w:rsidRPr="008067B3">
        <w:rPr>
          <w:rFonts w:ascii="Times New Roman" w:eastAsia="Times New Roman" w:hAnsi="Times New Roman" w:cs="Times New Roman"/>
          <w:b/>
          <w:sz w:val="24"/>
          <w:szCs w:val="24"/>
          <w:lang w:val="sv-SE"/>
        </w:rPr>
        <w:tab/>
        <w:t xml:space="preserve">        PIHAK PERTAMA</w:t>
      </w:r>
    </w:p>
    <w:p w:rsidR="00433293" w:rsidRPr="008067B3" w:rsidRDefault="00433293" w:rsidP="00A37662">
      <w:pPr>
        <w:tabs>
          <w:tab w:val="left" w:pos="1080"/>
        </w:tabs>
        <w:spacing w:after="0" w:line="240" w:lineRule="auto"/>
        <w:rPr>
          <w:rFonts w:ascii="Times New Roman" w:eastAsia="Times New Roman" w:hAnsi="Times New Roman" w:cs="Times New Roman"/>
          <w:b/>
          <w:sz w:val="24"/>
          <w:szCs w:val="24"/>
          <w:lang w:val="sv-SE"/>
        </w:rPr>
      </w:pPr>
      <w:r w:rsidRPr="008067B3">
        <w:rPr>
          <w:rFonts w:ascii="Times New Roman" w:eastAsia="Times New Roman" w:hAnsi="Times New Roman" w:cs="Times New Roman"/>
          <w:b/>
          <w:sz w:val="24"/>
          <w:szCs w:val="24"/>
          <w:lang w:val="sv-SE"/>
        </w:rPr>
        <w:tab/>
      </w:r>
      <w:r w:rsidRPr="008067B3">
        <w:rPr>
          <w:rFonts w:ascii="Times New Roman" w:eastAsia="Times New Roman" w:hAnsi="Times New Roman" w:cs="Times New Roman"/>
          <w:b/>
          <w:sz w:val="24"/>
          <w:szCs w:val="24"/>
          <w:lang w:val="sv-SE"/>
        </w:rPr>
        <w:tab/>
      </w:r>
      <w:r w:rsidRPr="008067B3">
        <w:rPr>
          <w:rFonts w:ascii="Times New Roman" w:eastAsia="Times New Roman" w:hAnsi="Times New Roman" w:cs="Times New Roman"/>
          <w:b/>
          <w:sz w:val="24"/>
          <w:szCs w:val="24"/>
          <w:lang w:val="sv-SE"/>
        </w:rPr>
        <w:tab/>
        <w:t xml:space="preserve">    </w:t>
      </w:r>
      <w:r w:rsidRPr="008067B3">
        <w:rPr>
          <w:rFonts w:ascii="Times New Roman" w:eastAsia="Times New Roman" w:hAnsi="Times New Roman" w:cs="Times New Roman"/>
          <w:b/>
          <w:sz w:val="24"/>
          <w:szCs w:val="24"/>
          <w:lang w:val="sv-SE"/>
        </w:rPr>
        <w:tab/>
      </w:r>
      <w:r w:rsidRPr="008067B3">
        <w:rPr>
          <w:rFonts w:ascii="Times New Roman" w:eastAsia="Times New Roman" w:hAnsi="Times New Roman" w:cs="Times New Roman"/>
          <w:b/>
          <w:sz w:val="24"/>
          <w:szCs w:val="24"/>
          <w:lang w:val="sv-SE"/>
        </w:rPr>
        <w:tab/>
      </w:r>
      <w:r w:rsidRPr="008067B3">
        <w:rPr>
          <w:rFonts w:ascii="Times New Roman" w:eastAsia="Times New Roman" w:hAnsi="Times New Roman" w:cs="Times New Roman"/>
          <w:b/>
          <w:sz w:val="24"/>
          <w:szCs w:val="24"/>
          <w:lang w:val="sv-SE"/>
        </w:rPr>
        <w:tab/>
      </w:r>
      <w:r w:rsidRPr="008067B3">
        <w:rPr>
          <w:rFonts w:ascii="Times New Roman" w:eastAsia="Times New Roman" w:hAnsi="Times New Roman" w:cs="Times New Roman"/>
          <w:b/>
          <w:sz w:val="24"/>
          <w:szCs w:val="24"/>
          <w:lang w:val="sv-SE"/>
        </w:rPr>
        <w:tab/>
        <w:t xml:space="preserve">         </w:t>
      </w:r>
    </w:p>
    <w:p w:rsidR="00433293" w:rsidRPr="008067B3" w:rsidRDefault="00433293" w:rsidP="00F42FDE">
      <w:pPr>
        <w:tabs>
          <w:tab w:val="left" w:pos="1080"/>
        </w:tabs>
        <w:spacing w:after="0"/>
        <w:jc w:val="center"/>
        <w:rPr>
          <w:rFonts w:ascii="Times New Roman" w:eastAsia="Times New Roman" w:hAnsi="Times New Roman" w:cs="Times New Roman"/>
          <w:b/>
          <w:sz w:val="24"/>
          <w:szCs w:val="24"/>
          <w:lang w:val="sv-SE"/>
        </w:rPr>
      </w:pPr>
    </w:p>
    <w:p w:rsidR="00433293" w:rsidRPr="008067B3" w:rsidRDefault="00433293" w:rsidP="00F42FDE">
      <w:pPr>
        <w:tabs>
          <w:tab w:val="left" w:pos="1080"/>
        </w:tabs>
        <w:spacing w:after="0"/>
        <w:jc w:val="center"/>
        <w:rPr>
          <w:rFonts w:ascii="Times New Roman" w:eastAsia="Times New Roman" w:hAnsi="Times New Roman" w:cs="Times New Roman"/>
          <w:b/>
          <w:sz w:val="24"/>
          <w:szCs w:val="24"/>
          <w:lang w:val="sv-SE"/>
        </w:rPr>
      </w:pPr>
    </w:p>
    <w:p w:rsidR="00433293" w:rsidRPr="008067B3" w:rsidRDefault="00433293" w:rsidP="00F42FDE">
      <w:pPr>
        <w:tabs>
          <w:tab w:val="left" w:pos="1080"/>
        </w:tabs>
        <w:spacing w:after="0"/>
        <w:rPr>
          <w:rFonts w:ascii="Times New Roman" w:eastAsia="Times New Roman" w:hAnsi="Times New Roman" w:cs="Times New Roman"/>
          <w:b/>
          <w:sz w:val="24"/>
          <w:szCs w:val="24"/>
          <w:lang w:val="sv-SE"/>
        </w:rPr>
      </w:pPr>
    </w:p>
    <w:p w:rsidR="00433293" w:rsidRPr="008067B3" w:rsidRDefault="00433293" w:rsidP="00F42FDE">
      <w:pPr>
        <w:tabs>
          <w:tab w:val="left" w:pos="1080"/>
        </w:tabs>
        <w:spacing w:after="0"/>
        <w:rPr>
          <w:rFonts w:ascii="Times New Roman" w:eastAsia="Times New Roman" w:hAnsi="Times New Roman" w:cs="Times New Roman"/>
          <w:b/>
          <w:sz w:val="24"/>
          <w:szCs w:val="24"/>
          <w:lang w:val="sv-SE"/>
        </w:rPr>
      </w:pPr>
    </w:p>
    <w:p w:rsidR="00433293" w:rsidRPr="008067B3" w:rsidRDefault="00433293" w:rsidP="00F42FDE">
      <w:pPr>
        <w:tabs>
          <w:tab w:val="left" w:pos="1080"/>
        </w:tabs>
        <w:spacing w:after="0"/>
        <w:rPr>
          <w:rFonts w:ascii="Times New Roman" w:eastAsia="Times New Roman" w:hAnsi="Times New Roman" w:cs="Times New Roman"/>
          <w:b/>
          <w:sz w:val="24"/>
          <w:szCs w:val="24"/>
          <w:lang w:val="sv-SE"/>
        </w:rPr>
      </w:pPr>
      <w:r w:rsidRPr="008067B3">
        <w:rPr>
          <w:rFonts w:ascii="Times New Roman" w:eastAsia="Times New Roman" w:hAnsi="Times New Roman" w:cs="Times New Roman"/>
          <w:b/>
          <w:sz w:val="24"/>
          <w:szCs w:val="24"/>
          <w:u w:val="single"/>
          <w:lang w:val="sv-SE"/>
        </w:rPr>
        <w:t>IRWAN PRAYITNO</w:t>
      </w:r>
      <w:r w:rsidRPr="008067B3">
        <w:rPr>
          <w:rFonts w:ascii="Times New Roman" w:eastAsia="Times New Roman" w:hAnsi="Times New Roman" w:cs="Times New Roman"/>
          <w:b/>
          <w:sz w:val="24"/>
          <w:szCs w:val="24"/>
          <w:lang w:val="sv-SE"/>
        </w:rPr>
        <w:t xml:space="preserve">                                                                              </w:t>
      </w:r>
      <w:r w:rsidR="00F42FDE" w:rsidRPr="008067B3">
        <w:rPr>
          <w:rFonts w:ascii="Times New Roman" w:eastAsia="Times New Roman" w:hAnsi="Times New Roman" w:cs="Times New Roman"/>
          <w:b/>
          <w:sz w:val="24"/>
          <w:szCs w:val="24"/>
          <w:lang w:val="sv-SE"/>
        </w:rPr>
        <w:t xml:space="preserve"> </w:t>
      </w:r>
      <w:r w:rsidRPr="008067B3">
        <w:rPr>
          <w:rFonts w:ascii="Times New Roman" w:eastAsia="Times New Roman" w:hAnsi="Times New Roman" w:cs="Times New Roman"/>
          <w:b/>
          <w:sz w:val="24"/>
          <w:szCs w:val="24"/>
          <w:u w:val="single"/>
          <w:lang w:val="sv-SE"/>
        </w:rPr>
        <w:t>NAZWIR, SH, M.Hum</w:t>
      </w:r>
    </w:p>
    <w:p w:rsidR="00F42FDE" w:rsidRDefault="00433293" w:rsidP="00F42FDE">
      <w:pPr>
        <w:tabs>
          <w:tab w:val="left" w:pos="1080"/>
        </w:tabs>
        <w:spacing w:after="0"/>
        <w:rPr>
          <w:rFonts w:ascii="Times New Roman" w:eastAsia="Times New Roman" w:hAnsi="Times New Roman" w:cs="Times New Roman"/>
          <w:sz w:val="24"/>
          <w:szCs w:val="24"/>
          <w:lang w:val="sv-SE"/>
        </w:rPr>
      </w:pPr>
      <w:r w:rsidRPr="008067B3">
        <w:rPr>
          <w:rFonts w:ascii="Times New Roman" w:eastAsia="Times New Roman" w:hAnsi="Times New Roman" w:cs="Times New Roman"/>
          <w:b/>
          <w:sz w:val="24"/>
          <w:szCs w:val="24"/>
          <w:lang w:val="sv-SE"/>
        </w:rPr>
        <w:t xml:space="preserve"> </w:t>
      </w:r>
      <w:r w:rsidR="00F42FDE" w:rsidRPr="008067B3">
        <w:rPr>
          <w:rFonts w:ascii="Times New Roman" w:eastAsia="Times New Roman" w:hAnsi="Times New Roman" w:cs="Times New Roman"/>
          <w:b/>
          <w:sz w:val="24"/>
          <w:szCs w:val="24"/>
          <w:lang w:val="sv-SE"/>
        </w:rPr>
        <w:t xml:space="preserve">                                    </w:t>
      </w:r>
      <w:r w:rsidRPr="008067B3">
        <w:rPr>
          <w:rFonts w:ascii="Times New Roman" w:eastAsia="Times New Roman" w:hAnsi="Times New Roman" w:cs="Times New Roman"/>
          <w:b/>
          <w:sz w:val="24"/>
          <w:szCs w:val="24"/>
          <w:lang w:val="sv-SE"/>
        </w:rPr>
        <w:t xml:space="preserve">  </w:t>
      </w:r>
      <w:r w:rsidRPr="00433293">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 xml:space="preserve">  </w:t>
      </w:r>
      <w:r w:rsidR="008067B3">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 xml:space="preserve"> </w:t>
      </w:r>
      <w:r w:rsidR="008067B3" w:rsidRPr="00433293">
        <w:rPr>
          <w:rFonts w:ascii="Times New Roman" w:eastAsia="Times New Roman" w:hAnsi="Times New Roman" w:cs="Times New Roman"/>
          <w:sz w:val="24"/>
          <w:szCs w:val="24"/>
          <w:lang w:val="sv-SE"/>
        </w:rPr>
        <w:t xml:space="preserve">NIP. </w:t>
      </w:r>
      <w:r w:rsidR="008067B3">
        <w:rPr>
          <w:rFonts w:ascii="Times New Roman" w:eastAsia="Times New Roman" w:hAnsi="Times New Roman" w:cs="Times New Roman"/>
          <w:sz w:val="24"/>
          <w:szCs w:val="24"/>
          <w:lang w:val="sv-SE"/>
        </w:rPr>
        <w:t xml:space="preserve">19641111 199003 </w:t>
      </w:r>
      <w:r w:rsidR="008067B3" w:rsidRPr="00433293">
        <w:rPr>
          <w:rFonts w:ascii="Times New Roman" w:eastAsia="Times New Roman" w:hAnsi="Times New Roman" w:cs="Times New Roman"/>
          <w:sz w:val="24"/>
          <w:szCs w:val="24"/>
          <w:lang w:val="sv-SE"/>
        </w:rPr>
        <w:t>1</w:t>
      </w:r>
      <w:r w:rsidR="008067B3">
        <w:rPr>
          <w:rFonts w:ascii="Times New Roman" w:eastAsia="Times New Roman" w:hAnsi="Times New Roman" w:cs="Times New Roman"/>
          <w:sz w:val="24"/>
          <w:szCs w:val="24"/>
          <w:lang w:val="sv-SE"/>
        </w:rPr>
        <w:t xml:space="preserve"> </w:t>
      </w:r>
      <w:r w:rsidR="008067B3" w:rsidRPr="00433293">
        <w:rPr>
          <w:rFonts w:ascii="Times New Roman" w:eastAsia="Times New Roman" w:hAnsi="Times New Roman" w:cs="Times New Roman"/>
          <w:sz w:val="24"/>
          <w:szCs w:val="24"/>
          <w:lang w:val="sv-SE"/>
        </w:rPr>
        <w:t>008</w:t>
      </w:r>
    </w:p>
    <w:p w:rsidR="00433293" w:rsidRPr="00433293" w:rsidRDefault="00433293" w:rsidP="00F42FDE">
      <w:pPr>
        <w:tabs>
          <w:tab w:val="left" w:pos="1080"/>
        </w:tabs>
        <w:spacing w:after="0"/>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 </w:t>
      </w:r>
      <w:r w:rsidRPr="00433293">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 xml:space="preserve">             </w:t>
      </w:r>
      <w:r w:rsidR="00F42FDE">
        <w:rPr>
          <w:rFonts w:ascii="Times New Roman" w:eastAsia="Times New Roman" w:hAnsi="Times New Roman" w:cs="Times New Roman"/>
          <w:sz w:val="24"/>
          <w:szCs w:val="24"/>
          <w:lang w:val="sv-SE"/>
        </w:rPr>
        <w:t xml:space="preserve">                                </w:t>
      </w:r>
      <w:r w:rsidR="00F42FDE" w:rsidRPr="00433293">
        <w:rPr>
          <w:rFonts w:ascii="Times New Roman" w:eastAsia="Times New Roman" w:hAnsi="Times New Roman" w:cs="Times New Roman"/>
          <w:sz w:val="24"/>
          <w:szCs w:val="24"/>
          <w:lang w:val="sv-SE"/>
        </w:rPr>
        <w:t xml:space="preserve">                                                                  </w:t>
      </w:r>
      <w:r w:rsidR="00F42FDE">
        <w:rPr>
          <w:rFonts w:ascii="Times New Roman" w:eastAsia="Times New Roman" w:hAnsi="Times New Roman" w:cs="Times New Roman"/>
          <w:sz w:val="24"/>
          <w:szCs w:val="24"/>
          <w:lang w:val="sv-SE"/>
        </w:rPr>
        <w:t xml:space="preserve">             </w:t>
      </w:r>
      <w:r w:rsidRPr="00433293">
        <w:rPr>
          <w:rFonts w:ascii="Times New Roman" w:eastAsia="Times New Roman" w:hAnsi="Times New Roman" w:cs="Times New Roman"/>
          <w:sz w:val="24"/>
          <w:szCs w:val="24"/>
          <w:lang w:val="sv-SE"/>
        </w:rPr>
        <w:br w:type="page"/>
      </w:r>
    </w:p>
    <w:p w:rsidR="000F0D2C" w:rsidRPr="00984BB4" w:rsidRDefault="000F0D2C" w:rsidP="000F0D2C">
      <w:pPr>
        <w:jc w:val="center"/>
        <w:rPr>
          <w:rFonts w:asciiTheme="majorHAnsi" w:hAnsiTheme="majorHAnsi"/>
          <w:b/>
          <w:sz w:val="24"/>
          <w:szCs w:val="24"/>
        </w:rPr>
      </w:pPr>
      <w:r>
        <w:rPr>
          <w:rFonts w:asciiTheme="majorHAnsi" w:hAnsiTheme="majorHAnsi"/>
          <w:b/>
          <w:sz w:val="24"/>
          <w:szCs w:val="24"/>
        </w:rPr>
        <w:lastRenderedPageBreak/>
        <w:t xml:space="preserve">RENCANA </w:t>
      </w:r>
      <w:r w:rsidRPr="00984BB4">
        <w:rPr>
          <w:rFonts w:asciiTheme="majorHAnsi" w:hAnsiTheme="majorHAnsi"/>
          <w:b/>
          <w:sz w:val="24"/>
          <w:szCs w:val="24"/>
        </w:rPr>
        <w:t>KINERJA</w:t>
      </w:r>
      <w:r>
        <w:rPr>
          <w:rFonts w:asciiTheme="majorHAnsi" w:hAnsiTheme="majorHAnsi"/>
          <w:b/>
          <w:sz w:val="24"/>
          <w:szCs w:val="24"/>
        </w:rPr>
        <w:t xml:space="preserve"> TAHUNAN</w:t>
      </w:r>
    </w:p>
    <w:p w:rsidR="000F0D2C" w:rsidRPr="00984BB4" w:rsidRDefault="000F0D2C" w:rsidP="000F0D2C">
      <w:pPr>
        <w:rPr>
          <w:rFonts w:asciiTheme="majorHAnsi" w:hAnsiTheme="majorHAnsi"/>
          <w:b/>
          <w:sz w:val="24"/>
          <w:szCs w:val="24"/>
        </w:rPr>
      </w:pPr>
      <w:r>
        <w:rPr>
          <w:rFonts w:asciiTheme="majorHAnsi" w:hAnsiTheme="majorHAnsi"/>
          <w:b/>
          <w:sz w:val="24"/>
          <w:szCs w:val="24"/>
        </w:rPr>
        <w:t>OPD</w:t>
      </w:r>
      <w:r>
        <w:rPr>
          <w:rFonts w:asciiTheme="majorHAnsi" w:hAnsiTheme="majorHAnsi"/>
          <w:b/>
          <w:sz w:val="24"/>
          <w:szCs w:val="24"/>
        </w:rPr>
        <w:tab/>
      </w:r>
      <w:r w:rsidRPr="00984BB4">
        <w:rPr>
          <w:rFonts w:asciiTheme="majorHAnsi" w:hAnsiTheme="majorHAnsi"/>
          <w:b/>
          <w:sz w:val="24"/>
          <w:szCs w:val="24"/>
        </w:rPr>
        <w:t xml:space="preserve"> : </w:t>
      </w:r>
      <w:r>
        <w:rPr>
          <w:rFonts w:asciiTheme="majorHAnsi" w:hAnsiTheme="majorHAnsi"/>
          <w:b/>
          <w:sz w:val="24"/>
          <w:szCs w:val="24"/>
        </w:rPr>
        <w:t>BADAN KESATUAN BANGSA DAN POLITIK PROVINSI SUMATERA BARAT</w:t>
      </w:r>
    </w:p>
    <w:p w:rsidR="000F0D2C" w:rsidRPr="00984BB4" w:rsidRDefault="000F0D2C" w:rsidP="000F0D2C">
      <w:pPr>
        <w:rPr>
          <w:rFonts w:asciiTheme="majorHAnsi" w:hAnsiTheme="majorHAnsi"/>
          <w:b/>
          <w:sz w:val="24"/>
          <w:szCs w:val="24"/>
        </w:rPr>
      </w:pPr>
      <w:r>
        <w:rPr>
          <w:rFonts w:asciiTheme="majorHAnsi" w:hAnsiTheme="majorHAnsi"/>
          <w:b/>
          <w:sz w:val="24"/>
          <w:szCs w:val="24"/>
        </w:rPr>
        <w:t>TAHUN: 2019</w:t>
      </w:r>
    </w:p>
    <w:tbl>
      <w:tblPr>
        <w:tblStyle w:val="TableGrid"/>
        <w:tblW w:w="0" w:type="auto"/>
        <w:tblLook w:val="0480" w:firstRow="0" w:lastRow="0" w:firstColumn="1" w:lastColumn="0" w:noHBand="0" w:noVBand="1"/>
      </w:tblPr>
      <w:tblGrid>
        <w:gridCol w:w="675"/>
        <w:gridCol w:w="4113"/>
        <w:gridCol w:w="3400"/>
        <w:gridCol w:w="1276"/>
      </w:tblGrid>
      <w:tr w:rsidR="000F0D2C" w:rsidRPr="00E23996" w:rsidTr="0068758F">
        <w:tc>
          <w:tcPr>
            <w:tcW w:w="675" w:type="dxa"/>
          </w:tcPr>
          <w:p w:rsidR="000F0D2C" w:rsidRPr="00E23996" w:rsidRDefault="000F0D2C" w:rsidP="0068758F">
            <w:pPr>
              <w:jc w:val="center"/>
              <w:rPr>
                <w:rFonts w:asciiTheme="majorHAnsi" w:hAnsiTheme="majorHAnsi" w:cs="Arial"/>
                <w:b/>
                <w:sz w:val="24"/>
                <w:szCs w:val="24"/>
              </w:rPr>
            </w:pPr>
            <w:r>
              <w:rPr>
                <w:rFonts w:asciiTheme="majorHAnsi" w:hAnsiTheme="majorHAnsi" w:cs="Arial"/>
                <w:b/>
                <w:sz w:val="24"/>
                <w:szCs w:val="24"/>
              </w:rPr>
              <w:t>No</w:t>
            </w:r>
          </w:p>
        </w:tc>
        <w:tc>
          <w:tcPr>
            <w:tcW w:w="4113" w:type="dxa"/>
          </w:tcPr>
          <w:p w:rsidR="000F0D2C" w:rsidRPr="00E23996" w:rsidRDefault="000F0D2C" w:rsidP="0068758F">
            <w:pPr>
              <w:jc w:val="center"/>
              <w:rPr>
                <w:rFonts w:asciiTheme="majorHAnsi" w:hAnsiTheme="majorHAnsi" w:cs="Arial"/>
                <w:b/>
                <w:sz w:val="24"/>
                <w:szCs w:val="24"/>
              </w:rPr>
            </w:pPr>
            <w:proofErr w:type="spellStart"/>
            <w:r>
              <w:rPr>
                <w:rFonts w:asciiTheme="majorHAnsi" w:hAnsiTheme="majorHAnsi" w:cs="Arial"/>
                <w:b/>
                <w:sz w:val="24"/>
                <w:szCs w:val="24"/>
              </w:rPr>
              <w:t>Sasaran</w:t>
            </w:r>
            <w:proofErr w:type="spellEnd"/>
            <w:r>
              <w:rPr>
                <w:rFonts w:asciiTheme="majorHAnsi" w:hAnsiTheme="majorHAnsi" w:cs="Arial"/>
                <w:b/>
                <w:sz w:val="24"/>
                <w:szCs w:val="24"/>
              </w:rPr>
              <w:t xml:space="preserve"> </w:t>
            </w:r>
            <w:proofErr w:type="spellStart"/>
            <w:r>
              <w:rPr>
                <w:rFonts w:asciiTheme="majorHAnsi" w:hAnsiTheme="majorHAnsi" w:cs="Arial"/>
                <w:b/>
                <w:sz w:val="24"/>
                <w:szCs w:val="24"/>
              </w:rPr>
              <w:t>Strategis</w:t>
            </w:r>
            <w:proofErr w:type="spellEnd"/>
          </w:p>
        </w:tc>
        <w:tc>
          <w:tcPr>
            <w:tcW w:w="3400" w:type="dxa"/>
          </w:tcPr>
          <w:p w:rsidR="000F0D2C" w:rsidRPr="00E23996" w:rsidRDefault="000F0D2C" w:rsidP="0068758F">
            <w:pPr>
              <w:jc w:val="center"/>
              <w:rPr>
                <w:rFonts w:asciiTheme="majorHAnsi" w:hAnsiTheme="majorHAnsi" w:cs="Arial"/>
                <w:b/>
                <w:sz w:val="24"/>
                <w:szCs w:val="24"/>
              </w:rPr>
            </w:pPr>
            <w:proofErr w:type="spellStart"/>
            <w:r>
              <w:rPr>
                <w:rFonts w:asciiTheme="majorHAnsi" w:hAnsiTheme="majorHAnsi" w:cs="Arial"/>
                <w:b/>
                <w:sz w:val="24"/>
                <w:szCs w:val="24"/>
              </w:rPr>
              <w:t>Idikator</w:t>
            </w:r>
            <w:proofErr w:type="spellEnd"/>
            <w:r>
              <w:rPr>
                <w:rFonts w:asciiTheme="majorHAnsi" w:hAnsiTheme="majorHAnsi" w:cs="Arial"/>
                <w:b/>
                <w:sz w:val="24"/>
                <w:szCs w:val="24"/>
              </w:rPr>
              <w:t xml:space="preserve"> </w:t>
            </w:r>
            <w:proofErr w:type="spellStart"/>
            <w:r>
              <w:rPr>
                <w:rFonts w:asciiTheme="majorHAnsi" w:hAnsiTheme="majorHAnsi" w:cs="Arial"/>
                <w:b/>
                <w:sz w:val="24"/>
                <w:szCs w:val="24"/>
              </w:rPr>
              <w:t>Kinerja</w:t>
            </w:r>
            <w:proofErr w:type="spellEnd"/>
          </w:p>
        </w:tc>
        <w:tc>
          <w:tcPr>
            <w:tcW w:w="1276" w:type="dxa"/>
          </w:tcPr>
          <w:p w:rsidR="000F0D2C" w:rsidRPr="00E23996" w:rsidRDefault="000F0D2C" w:rsidP="0068758F">
            <w:pPr>
              <w:jc w:val="center"/>
              <w:rPr>
                <w:rFonts w:asciiTheme="majorHAnsi" w:hAnsiTheme="majorHAnsi" w:cs="Arial"/>
                <w:b/>
                <w:sz w:val="24"/>
                <w:szCs w:val="24"/>
              </w:rPr>
            </w:pPr>
            <w:r>
              <w:rPr>
                <w:rFonts w:asciiTheme="majorHAnsi" w:hAnsiTheme="majorHAnsi" w:cs="Arial"/>
                <w:b/>
                <w:sz w:val="24"/>
                <w:szCs w:val="24"/>
              </w:rPr>
              <w:t>Target</w:t>
            </w:r>
          </w:p>
        </w:tc>
      </w:tr>
      <w:tr w:rsidR="000F0D2C" w:rsidRPr="00E23996" w:rsidTr="0068758F">
        <w:tc>
          <w:tcPr>
            <w:tcW w:w="675" w:type="dxa"/>
          </w:tcPr>
          <w:p w:rsidR="000F0D2C" w:rsidRPr="00E23996" w:rsidRDefault="000F0D2C" w:rsidP="0068758F">
            <w:pPr>
              <w:jc w:val="center"/>
              <w:rPr>
                <w:rFonts w:asciiTheme="majorHAnsi" w:hAnsiTheme="majorHAnsi" w:cs="Arial"/>
                <w:b/>
                <w:sz w:val="24"/>
                <w:szCs w:val="24"/>
              </w:rPr>
            </w:pPr>
            <w:r w:rsidRPr="00E23996">
              <w:rPr>
                <w:rFonts w:asciiTheme="majorHAnsi" w:hAnsiTheme="majorHAnsi" w:cs="Arial"/>
                <w:b/>
                <w:sz w:val="24"/>
                <w:szCs w:val="24"/>
              </w:rPr>
              <w:t>1</w:t>
            </w:r>
          </w:p>
        </w:tc>
        <w:tc>
          <w:tcPr>
            <w:tcW w:w="4113" w:type="dxa"/>
          </w:tcPr>
          <w:p w:rsidR="000F0D2C" w:rsidRPr="00E23996" w:rsidRDefault="000F0D2C" w:rsidP="0068758F">
            <w:pPr>
              <w:jc w:val="center"/>
              <w:rPr>
                <w:rFonts w:asciiTheme="majorHAnsi" w:hAnsiTheme="majorHAnsi" w:cs="Arial"/>
                <w:b/>
                <w:sz w:val="24"/>
                <w:szCs w:val="24"/>
              </w:rPr>
            </w:pPr>
            <w:r w:rsidRPr="00E23996">
              <w:rPr>
                <w:rFonts w:asciiTheme="majorHAnsi" w:hAnsiTheme="majorHAnsi" w:cs="Arial"/>
                <w:b/>
                <w:sz w:val="24"/>
                <w:szCs w:val="24"/>
              </w:rPr>
              <w:t>2</w:t>
            </w:r>
          </w:p>
        </w:tc>
        <w:tc>
          <w:tcPr>
            <w:tcW w:w="3400" w:type="dxa"/>
          </w:tcPr>
          <w:p w:rsidR="000F0D2C" w:rsidRPr="00E23996" w:rsidRDefault="000F0D2C" w:rsidP="0068758F">
            <w:pPr>
              <w:jc w:val="center"/>
              <w:rPr>
                <w:rFonts w:asciiTheme="majorHAnsi" w:hAnsiTheme="majorHAnsi" w:cs="Arial"/>
                <w:b/>
                <w:sz w:val="24"/>
                <w:szCs w:val="24"/>
              </w:rPr>
            </w:pPr>
            <w:r w:rsidRPr="00E23996">
              <w:rPr>
                <w:rFonts w:asciiTheme="majorHAnsi" w:hAnsiTheme="majorHAnsi" w:cs="Arial"/>
                <w:b/>
                <w:sz w:val="24"/>
                <w:szCs w:val="24"/>
              </w:rPr>
              <w:t>3</w:t>
            </w:r>
          </w:p>
        </w:tc>
        <w:tc>
          <w:tcPr>
            <w:tcW w:w="1276" w:type="dxa"/>
          </w:tcPr>
          <w:p w:rsidR="000F0D2C" w:rsidRPr="00E23996" w:rsidRDefault="000F0D2C" w:rsidP="0068758F">
            <w:pPr>
              <w:jc w:val="center"/>
              <w:rPr>
                <w:rFonts w:asciiTheme="majorHAnsi" w:hAnsiTheme="majorHAnsi" w:cs="Arial"/>
                <w:b/>
                <w:sz w:val="24"/>
                <w:szCs w:val="24"/>
              </w:rPr>
            </w:pPr>
            <w:r w:rsidRPr="00E23996">
              <w:rPr>
                <w:rFonts w:asciiTheme="majorHAnsi" w:hAnsiTheme="majorHAnsi" w:cs="Arial"/>
                <w:b/>
                <w:sz w:val="24"/>
                <w:szCs w:val="24"/>
              </w:rPr>
              <w:t>4</w:t>
            </w:r>
          </w:p>
        </w:tc>
      </w:tr>
      <w:tr w:rsidR="000F0D2C" w:rsidRPr="007F18A0" w:rsidTr="0068758F">
        <w:tc>
          <w:tcPr>
            <w:tcW w:w="675" w:type="dxa"/>
          </w:tcPr>
          <w:p w:rsidR="000F0D2C" w:rsidRPr="007F18A0" w:rsidRDefault="000F0D2C" w:rsidP="0068758F">
            <w:pPr>
              <w:jc w:val="center"/>
              <w:rPr>
                <w:rFonts w:asciiTheme="majorHAnsi" w:hAnsiTheme="majorHAnsi" w:cs="Arial"/>
              </w:rPr>
            </w:pPr>
            <w:r w:rsidRPr="007F18A0">
              <w:rPr>
                <w:rFonts w:asciiTheme="majorHAnsi" w:hAnsiTheme="majorHAnsi" w:cs="Arial"/>
              </w:rPr>
              <w:t>1</w:t>
            </w:r>
          </w:p>
        </w:tc>
        <w:tc>
          <w:tcPr>
            <w:tcW w:w="4113" w:type="dxa"/>
          </w:tcPr>
          <w:p w:rsidR="000F0D2C" w:rsidRPr="007F18A0" w:rsidRDefault="000F0D2C" w:rsidP="0068758F">
            <w:pPr>
              <w:rPr>
                <w:rFonts w:asciiTheme="majorHAnsi" w:hAnsiTheme="majorHAnsi" w:cs="Arial"/>
              </w:rPr>
            </w:pPr>
            <w:proofErr w:type="spellStart"/>
            <w:r w:rsidRPr="007F18A0">
              <w:rPr>
                <w:rFonts w:asciiTheme="majorHAnsi" w:hAnsiTheme="majorHAnsi"/>
                <w:color w:val="000000" w:themeColor="text1"/>
              </w:rPr>
              <w:t>Meningkatnya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tata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kelola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organisasi</w:t>
            </w:r>
            <w:proofErr w:type="spellEnd"/>
          </w:p>
        </w:tc>
        <w:tc>
          <w:tcPr>
            <w:tcW w:w="3400" w:type="dxa"/>
          </w:tcPr>
          <w:p w:rsidR="000F0D2C" w:rsidRPr="007F18A0" w:rsidRDefault="000F0D2C" w:rsidP="0068758F">
            <w:pPr>
              <w:pStyle w:val="NoSpacing"/>
              <w:numPr>
                <w:ilvl w:val="0"/>
                <w:numId w:val="1"/>
              </w:numPr>
              <w:ind w:left="315"/>
              <w:rPr>
                <w:rFonts w:asciiTheme="majorHAnsi" w:hAnsiTheme="majorHAnsi"/>
                <w:color w:val="000000" w:themeColor="text1"/>
              </w:rPr>
            </w:pPr>
            <w:proofErr w:type="spellStart"/>
            <w:r w:rsidRPr="007F18A0">
              <w:rPr>
                <w:rFonts w:asciiTheme="majorHAnsi" w:hAnsiTheme="majorHAnsi"/>
                <w:color w:val="000000" w:themeColor="text1"/>
              </w:rPr>
              <w:t>Nilai</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Evaluasi</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Akuntabilitas</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Kinerja</w:t>
            </w:r>
            <w:proofErr w:type="spellEnd"/>
          </w:p>
          <w:p w:rsidR="000F0D2C" w:rsidRPr="007F18A0" w:rsidRDefault="000F0D2C" w:rsidP="0068758F">
            <w:pPr>
              <w:pStyle w:val="NoSpacing"/>
              <w:numPr>
                <w:ilvl w:val="0"/>
                <w:numId w:val="1"/>
              </w:numPr>
              <w:ind w:left="315"/>
              <w:rPr>
                <w:rFonts w:asciiTheme="majorHAnsi" w:hAnsiTheme="majorHAnsi"/>
                <w:color w:val="000000" w:themeColor="text1"/>
              </w:rPr>
            </w:pPr>
            <w:proofErr w:type="spellStart"/>
            <w:r w:rsidRPr="007F18A0">
              <w:rPr>
                <w:rFonts w:asciiTheme="majorHAnsi" w:hAnsiTheme="majorHAnsi"/>
                <w:color w:val="000000" w:themeColor="text1"/>
              </w:rPr>
              <w:t>Persentase</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capaian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realisasi</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fisik</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dan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keuangan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pelaksanaan</w:t>
            </w:r>
            <w:proofErr w:type="spellEnd"/>
            <w:r w:rsidRPr="007F18A0">
              <w:rPr>
                <w:rFonts w:asciiTheme="majorHAnsi" w:hAnsiTheme="majorHAnsi"/>
                <w:color w:val="000000" w:themeColor="text1"/>
              </w:rPr>
              <w:t xml:space="preserve"> program/</w:t>
            </w:r>
            <w:proofErr w:type="spellStart"/>
            <w:r w:rsidRPr="007F18A0">
              <w:rPr>
                <w:rFonts w:asciiTheme="majorHAnsi" w:hAnsiTheme="majorHAnsi"/>
                <w:color w:val="000000" w:themeColor="text1"/>
              </w:rPr>
              <w:t>kegitan</w:t>
            </w:r>
            <w:proofErr w:type="spellEnd"/>
          </w:p>
          <w:p w:rsidR="000F0D2C" w:rsidRPr="007F18A0" w:rsidRDefault="000F0D2C" w:rsidP="0068758F">
            <w:pPr>
              <w:rPr>
                <w:rFonts w:asciiTheme="majorHAnsi" w:hAnsiTheme="majorHAnsi" w:cs="Arial"/>
              </w:rPr>
            </w:pPr>
          </w:p>
        </w:tc>
        <w:tc>
          <w:tcPr>
            <w:tcW w:w="1276" w:type="dxa"/>
          </w:tcPr>
          <w:p w:rsidR="000F0D2C" w:rsidRPr="007F18A0" w:rsidRDefault="000F0D2C" w:rsidP="0068758F">
            <w:pPr>
              <w:jc w:val="center"/>
              <w:rPr>
                <w:rFonts w:asciiTheme="majorHAnsi" w:hAnsiTheme="majorHAnsi" w:cs="Arial"/>
              </w:rPr>
            </w:pPr>
            <w:r w:rsidRPr="007F18A0">
              <w:rPr>
                <w:rFonts w:asciiTheme="majorHAnsi" w:hAnsiTheme="majorHAnsi" w:cs="Arial"/>
              </w:rPr>
              <w:t>BB</w:t>
            </w:r>
          </w:p>
          <w:p w:rsidR="000F0D2C" w:rsidRPr="007F18A0" w:rsidRDefault="000F0D2C" w:rsidP="0068758F">
            <w:pPr>
              <w:jc w:val="center"/>
              <w:rPr>
                <w:rFonts w:asciiTheme="majorHAnsi" w:hAnsiTheme="majorHAnsi" w:cs="Arial"/>
              </w:rPr>
            </w:pPr>
          </w:p>
          <w:p w:rsidR="000F0D2C" w:rsidRPr="007F18A0" w:rsidRDefault="000F0D2C" w:rsidP="0068758F">
            <w:pPr>
              <w:jc w:val="center"/>
              <w:rPr>
                <w:rFonts w:asciiTheme="majorHAnsi" w:hAnsiTheme="majorHAnsi" w:cs="Arial"/>
              </w:rPr>
            </w:pPr>
            <w:r w:rsidRPr="007F18A0">
              <w:rPr>
                <w:rFonts w:asciiTheme="majorHAnsi" w:hAnsiTheme="majorHAnsi" w:cs="Arial"/>
              </w:rPr>
              <w:t>95%</w:t>
            </w:r>
          </w:p>
        </w:tc>
      </w:tr>
      <w:tr w:rsidR="000F0D2C" w:rsidRPr="007F18A0" w:rsidTr="0068758F">
        <w:trPr>
          <w:trHeight w:val="578"/>
        </w:trPr>
        <w:tc>
          <w:tcPr>
            <w:tcW w:w="675" w:type="dxa"/>
          </w:tcPr>
          <w:p w:rsidR="000F0D2C" w:rsidRPr="007F18A0" w:rsidRDefault="000F0D2C" w:rsidP="0068758F">
            <w:pPr>
              <w:jc w:val="center"/>
              <w:rPr>
                <w:rFonts w:asciiTheme="majorHAnsi" w:hAnsiTheme="majorHAnsi" w:cs="Arial"/>
              </w:rPr>
            </w:pPr>
            <w:r w:rsidRPr="007F18A0">
              <w:rPr>
                <w:rFonts w:asciiTheme="majorHAnsi" w:hAnsiTheme="majorHAnsi" w:cs="Arial"/>
              </w:rPr>
              <w:t>2</w:t>
            </w:r>
          </w:p>
        </w:tc>
        <w:tc>
          <w:tcPr>
            <w:tcW w:w="4113" w:type="dxa"/>
          </w:tcPr>
          <w:p w:rsidR="000F0D2C" w:rsidRPr="007F18A0" w:rsidRDefault="000F0D2C" w:rsidP="0068758F">
            <w:pPr>
              <w:pStyle w:val="NoSpacing"/>
              <w:rPr>
                <w:rFonts w:asciiTheme="majorHAnsi" w:hAnsiTheme="majorHAnsi"/>
                <w:color w:val="000000" w:themeColor="text1"/>
              </w:rPr>
            </w:pPr>
            <w:proofErr w:type="spellStart"/>
            <w:r w:rsidRPr="007F18A0">
              <w:rPr>
                <w:rFonts w:asciiTheme="majorHAnsi" w:hAnsiTheme="majorHAnsi"/>
                <w:color w:val="000000" w:themeColor="text1"/>
              </w:rPr>
              <w:t>Meningkatnya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keamanan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ketentraman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dan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ketertiban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masyarakat</w:t>
            </w:r>
            <w:proofErr w:type="spellEnd"/>
          </w:p>
          <w:p w:rsidR="000F0D2C" w:rsidRPr="007F18A0" w:rsidRDefault="000F0D2C" w:rsidP="0068758F">
            <w:pPr>
              <w:rPr>
                <w:rFonts w:asciiTheme="majorHAnsi" w:hAnsiTheme="majorHAnsi" w:cs="Arial"/>
                <w:color w:val="000000" w:themeColor="text1"/>
              </w:rPr>
            </w:pPr>
          </w:p>
        </w:tc>
        <w:tc>
          <w:tcPr>
            <w:tcW w:w="3400" w:type="dxa"/>
          </w:tcPr>
          <w:p w:rsidR="000F0D2C" w:rsidRPr="007F18A0" w:rsidRDefault="000F0D2C" w:rsidP="0068758F">
            <w:pPr>
              <w:pStyle w:val="NoSpacing"/>
              <w:numPr>
                <w:ilvl w:val="0"/>
                <w:numId w:val="2"/>
              </w:numPr>
              <w:ind w:left="315"/>
              <w:rPr>
                <w:rFonts w:asciiTheme="majorHAnsi" w:hAnsiTheme="majorHAnsi"/>
                <w:color w:val="000000" w:themeColor="text1"/>
              </w:rPr>
            </w:pPr>
            <w:proofErr w:type="spellStart"/>
            <w:r w:rsidRPr="007F18A0">
              <w:rPr>
                <w:rFonts w:asciiTheme="majorHAnsi" w:hAnsiTheme="majorHAnsi"/>
                <w:color w:val="000000" w:themeColor="text1"/>
              </w:rPr>
              <w:t>Persentase</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penurunan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konflik</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sosial</w:t>
            </w:r>
            <w:proofErr w:type="spellEnd"/>
            <w:r w:rsidRPr="007F18A0">
              <w:rPr>
                <w:rFonts w:asciiTheme="majorHAnsi" w:hAnsiTheme="majorHAnsi"/>
                <w:color w:val="000000" w:themeColor="text1"/>
              </w:rPr>
              <w:t xml:space="preserve"> di </w:t>
            </w:r>
            <w:proofErr w:type="spellStart"/>
            <w:r w:rsidRPr="007F18A0">
              <w:rPr>
                <w:rFonts w:asciiTheme="majorHAnsi" w:hAnsiTheme="majorHAnsi"/>
                <w:color w:val="000000" w:themeColor="text1"/>
              </w:rPr>
              <w:t>Sumbar</w:t>
            </w:r>
            <w:proofErr w:type="spellEnd"/>
          </w:p>
          <w:p w:rsidR="000F0D2C" w:rsidRPr="007F18A0" w:rsidRDefault="000F0D2C" w:rsidP="0068758F">
            <w:pPr>
              <w:pStyle w:val="NoSpacing"/>
              <w:numPr>
                <w:ilvl w:val="0"/>
                <w:numId w:val="2"/>
              </w:numPr>
              <w:ind w:left="315"/>
              <w:rPr>
                <w:rFonts w:asciiTheme="majorHAnsi" w:hAnsiTheme="majorHAnsi"/>
                <w:color w:val="000000" w:themeColor="text1"/>
              </w:rPr>
            </w:pPr>
            <w:proofErr w:type="spellStart"/>
            <w:r w:rsidRPr="007F18A0">
              <w:rPr>
                <w:rFonts w:asciiTheme="majorHAnsi" w:hAnsiTheme="majorHAnsi"/>
                <w:color w:val="000000" w:themeColor="text1"/>
              </w:rPr>
              <w:t>Persentase</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penurunan</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angka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kriminalitas</w:t>
            </w:r>
            <w:proofErr w:type="spellEnd"/>
            <w:r w:rsidRPr="007F18A0">
              <w:rPr>
                <w:rFonts w:asciiTheme="majorHAnsi" w:hAnsiTheme="majorHAnsi"/>
                <w:color w:val="000000" w:themeColor="text1"/>
              </w:rPr>
              <w:t xml:space="preserve"> di </w:t>
            </w:r>
            <w:proofErr w:type="spellStart"/>
            <w:r w:rsidRPr="007F18A0">
              <w:rPr>
                <w:rFonts w:asciiTheme="majorHAnsi" w:hAnsiTheme="majorHAnsi"/>
                <w:color w:val="000000" w:themeColor="text1"/>
              </w:rPr>
              <w:t>Sumbar</w:t>
            </w:r>
            <w:proofErr w:type="spellEnd"/>
          </w:p>
          <w:p w:rsidR="000F0D2C" w:rsidRPr="007F18A0" w:rsidRDefault="000F0D2C" w:rsidP="0068758F">
            <w:pPr>
              <w:rPr>
                <w:rFonts w:asciiTheme="majorHAnsi" w:hAnsiTheme="majorHAnsi" w:cs="Arial"/>
                <w:color w:val="000000" w:themeColor="text1"/>
              </w:rPr>
            </w:pPr>
          </w:p>
        </w:tc>
        <w:tc>
          <w:tcPr>
            <w:tcW w:w="1276" w:type="dxa"/>
          </w:tcPr>
          <w:p w:rsidR="000F0D2C" w:rsidRPr="007F18A0" w:rsidRDefault="000F0D2C" w:rsidP="0068758F">
            <w:pPr>
              <w:jc w:val="center"/>
              <w:rPr>
                <w:rFonts w:asciiTheme="majorHAnsi" w:hAnsiTheme="majorHAnsi" w:cs="Arial"/>
              </w:rPr>
            </w:pPr>
            <w:r w:rsidRPr="007F18A0">
              <w:rPr>
                <w:rFonts w:asciiTheme="majorHAnsi" w:hAnsiTheme="majorHAnsi" w:cs="Arial"/>
              </w:rPr>
              <w:t>5%</w:t>
            </w:r>
          </w:p>
          <w:p w:rsidR="000F0D2C" w:rsidRPr="007F18A0" w:rsidRDefault="000F0D2C" w:rsidP="0068758F">
            <w:pPr>
              <w:jc w:val="center"/>
              <w:rPr>
                <w:rFonts w:asciiTheme="majorHAnsi" w:hAnsiTheme="majorHAnsi" w:cs="Arial"/>
              </w:rPr>
            </w:pPr>
          </w:p>
          <w:p w:rsidR="000F0D2C" w:rsidRPr="007F18A0" w:rsidRDefault="000F0D2C" w:rsidP="0068758F">
            <w:pPr>
              <w:jc w:val="center"/>
              <w:rPr>
                <w:rFonts w:asciiTheme="majorHAnsi" w:hAnsiTheme="majorHAnsi" w:cs="Arial"/>
              </w:rPr>
            </w:pPr>
            <w:r w:rsidRPr="007F18A0">
              <w:rPr>
                <w:rFonts w:asciiTheme="majorHAnsi" w:hAnsiTheme="majorHAnsi" w:cs="Arial"/>
              </w:rPr>
              <w:t>5%</w:t>
            </w:r>
          </w:p>
        </w:tc>
      </w:tr>
      <w:tr w:rsidR="000F0D2C" w:rsidRPr="007F18A0" w:rsidTr="0068758F">
        <w:tc>
          <w:tcPr>
            <w:tcW w:w="675" w:type="dxa"/>
          </w:tcPr>
          <w:p w:rsidR="000F0D2C" w:rsidRPr="007F18A0" w:rsidRDefault="000F0D2C" w:rsidP="0068758F">
            <w:pPr>
              <w:jc w:val="center"/>
              <w:rPr>
                <w:rFonts w:asciiTheme="majorHAnsi" w:hAnsiTheme="majorHAnsi" w:cs="Arial"/>
              </w:rPr>
            </w:pPr>
            <w:r w:rsidRPr="007F18A0">
              <w:rPr>
                <w:rFonts w:asciiTheme="majorHAnsi" w:hAnsiTheme="majorHAnsi" w:cs="Arial"/>
              </w:rPr>
              <w:t>3</w:t>
            </w:r>
          </w:p>
        </w:tc>
        <w:tc>
          <w:tcPr>
            <w:tcW w:w="4113" w:type="dxa"/>
          </w:tcPr>
          <w:p w:rsidR="000F0D2C" w:rsidRPr="007F18A0" w:rsidRDefault="000F0D2C" w:rsidP="0068758F">
            <w:pPr>
              <w:pStyle w:val="NoSpacing"/>
              <w:rPr>
                <w:rFonts w:asciiTheme="majorHAnsi" w:hAnsiTheme="majorHAnsi"/>
                <w:color w:val="000000" w:themeColor="text1"/>
              </w:rPr>
            </w:pPr>
            <w:proofErr w:type="spellStart"/>
            <w:r w:rsidRPr="007F18A0">
              <w:rPr>
                <w:rFonts w:asciiTheme="majorHAnsi" w:hAnsiTheme="majorHAnsi"/>
                <w:color w:val="000000" w:themeColor="text1"/>
              </w:rPr>
              <w:t>Meningkatnya</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kualitas</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demokrasi</w:t>
            </w:r>
            <w:proofErr w:type="spellEnd"/>
            <w:r w:rsidRPr="007F18A0">
              <w:rPr>
                <w:rFonts w:asciiTheme="majorHAnsi" w:hAnsiTheme="majorHAnsi"/>
                <w:color w:val="000000" w:themeColor="text1"/>
              </w:rPr>
              <w:t xml:space="preserve"> di Sumatera Barat</w:t>
            </w:r>
          </w:p>
          <w:p w:rsidR="000F0D2C" w:rsidRPr="007F18A0" w:rsidRDefault="000F0D2C" w:rsidP="0068758F">
            <w:pPr>
              <w:pStyle w:val="NoSpacing"/>
              <w:rPr>
                <w:rFonts w:asciiTheme="majorHAnsi" w:hAnsiTheme="majorHAnsi"/>
                <w:color w:val="000000" w:themeColor="text1"/>
              </w:rPr>
            </w:pPr>
          </w:p>
        </w:tc>
        <w:tc>
          <w:tcPr>
            <w:tcW w:w="3400" w:type="dxa"/>
          </w:tcPr>
          <w:p w:rsidR="000F0D2C" w:rsidRPr="007F18A0" w:rsidRDefault="000F0D2C" w:rsidP="0068758F">
            <w:pPr>
              <w:pStyle w:val="NoSpacing"/>
              <w:rPr>
                <w:rFonts w:asciiTheme="majorHAnsi" w:hAnsiTheme="majorHAnsi" w:cs="Arial"/>
                <w:color w:val="000000" w:themeColor="text1"/>
              </w:rPr>
            </w:pPr>
            <w:proofErr w:type="spellStart"/>
            <w:r w:rsidRPr="007F18A0">
              <w:rPr>
                <w:rFonts w:asciiTheme="majorHAnsi" w:hAnsiTheme="majorHAnsi"/>
                <w:color w:val="000000" w:themeColor="text1"/>
              </w:rPr>
              <w:t>Nilai</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Indeks</w:t>
            </w:r>
            <w:proofErr w:type="spellEnd"/>
            <w:r w:rsidRPr="007F18A0">
              <w:rPr>
                <w:rFonts w:asciiTheme="majorHAnsi" w:hAnsiTheme="majorHAnsi"/>
                <w:color w:val="000000" w:themeColor="text1"/>
              </w:rPr>
              <w:t xml:space="preserve"> </w:t>
            </w:r>
            <w:proofErr w:type="spellStart"/>
            <w:r w:rsidRPr="007F18A0">
              <w:rPr>
                <w:rFonts w:asciiTheme="majorHAnsi" w:hAnsiTheme="majorHAnsi"/>
                <w:color w:val="000000" w:themeColor="text1"/>
              </w:rPr>
              <w:t>Demokrasi</w:t>
            </w:r>
            <w:proofErr w:type="spellEnd"/>
            <w:r w:rsidRPr="007F18A0">
              <w:rPr>
                <w:rFonts w:asciiTheme="majorHAnsi" w:hAnsiTheme="majorHAnsi"/>
                <w:color w:val="000000" w:themeColor="text1"/>
              </w:rPr>
              <w:t xml:space="preserve"> Indonesia (IDI)di </w:t>
            </w:r>
            <w:proofErr w:type="spellStart"/>
            <w:r w:rsidRPr="007F18A0">
              <w:rPr>
                <w:rFonts w:asciiTheme="majorHAnsi" w:hAnsiTheme="majorHAnsi"/>
                <w:color w:val="000000" w:themeColor="text1"/>
              </w:rPr>
              <w:t>Sumbar</w:t>
            </w:r>
            <w:proofErr w:type="spellEnd"/>
          </w:p>
        </w:tc>
        <w:tc>
          <w:tcPr>
            <w:tcW w:w="1276" w:type="dxa"/>
          </w:tcPr>
          <w:p w:rsidR="000F0D2C" w:rsidRPr="007F18A0" w:rsidRDefault="000F0D2C" w:rsidP="0068758F">
            <w:pPr>
              <w:jc w:val="center"/>
              <w:rPr>
                <w:rFonts w:asciiTheme="majorHAnsi" w:hAnsiTheme="majorHAnsi" w:cs="Arial"/>
              </w:rPr>
            </w:pPr>
            <w:r>
              <w:rPr>
                <w:rFonts w:asciiTheme="majorHAnsi" w:hAnsiTheme="majorHAnsi" w:cs="Arial"/>
              </w:rPr>
              <w:t>72</w:t>
            </w:r>
          </w:p>
        </w:tc>
      </w:tr>
    </w:tbl>
    <w:p w:rsidR="000F0D2C" w:rsidRPr="007F18A0" w:rsidRDefault="000F0D2C" w:rsidP="000F0D2C">
      <w:pPr>
        <w:rPr>
          <w:rFonts w:asciiTheme="majorHAnsi" w:hAnsiTheme="majorHAnsi"/>
        </w:rPr>
      </w:pPr>
    </w:p>
    <w:p w:rsidR="000F0D2C" w:rsidRPr="007F18A0" w:rsidRDefault="000F0D2C" w:rsidP="000F0D2C">
      <w:pPr>
        <w:rPr>
          <w:rFonts w:asciiTheme="majorHAnsi" w:hAnsiTheme="majorHAnsi"/>
          <w:lang w:val="id-ID"/>
        </w:rPr>
      </w:pPr>
    </w:p>
    <w:tbl>
      <w:tblPr>
        <w:tblStyle w:val="TableGrid"/>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843"/>
        <w:gridCol w:w="4315"/>
      </w:tblGrid>
      <w:tr w:rsidR="000F0D2C" w:rsidRPr="007F18A0" w:rsidTr="000F0D2C">
        <w:tc>
          <w:tcPr>
            <w:tcW w:w="3227" w:type="dxa"/>
          </w:tcPr>
          <w:p w:rsidR="000F0D2C" w:rsidRDefault="000F0D2C" w:rsidP="0068758F">
            <w:pPr>
              <w:jc w:val="center"/>
              <w:rPr>
                <w:rFonts w:asciiTheme="majorHAnsi" w:hAnsiTheme="majorHAnsi"/>
              </w:rPr>
            </w:pPr>
            <w:r w:rsidRPr="007F18A0">
              <w:rPr>
                <w:rFonts w:asciiTheme="majorHAnsi" w:hAnsiTheme="majorHAnsi"/>
              </w:rPr>
              <w:tab/>
            </w:r>
            <w:r w:rsidRPr="007F18A0">
              <w:rPr>
                <w:rFonts w:asciiTheme="majorHAnsi" w:hAnsiTheme="majorHAnsi"/>
              </w:rPr>
              <w:tab/>
            </w:r>
            <w:r w:rsidRPr="007F18A0">
              <w:rPr>
                <w:rFonts w:asciiTheme="majorHAnsi" w:hAnsiTheme="majorHAnsi"/>
              </w:rPr>
              <w:tab/>
            </w:r>
            <w:r w:rsidRPr="007F18A0">
              <w:rPr>
                <w:rFonts w:asciiTheme="majorHAnsi" w:hAnsiTheme="majorHAnsi"/>
              </w:rPr>
              <w:tab/>
            </w:r>
            <w:r w:rsidRPr="007F18A0">
              <w:rPr>
                <w:rFonts w:asciiTheme="majorHAnsi" w:hAnsiTheme="majorHAnsi"/>
              </w:rPr>
              <w:tab/>
              <w:t xml:space="preserve">  </w:t>
            </w:r>
          </w:p>
          <w:p w:rsidR="000F0D2C" w:rsidRPr="000F0D2C" w:rsidRDefault="000F0D2C" w:rsidP="000F0D2C">
            <w:pPr>
              <w:jc w:val="center"/>
              <w:rPr>
                <w:rFonts w:asciiTheme="majorHAnsi" w:hAnsiTheme="majorHAnsi"/>
                <w:b/>
                <w:u w:val="single"/>
              </w:rPr>
            </w:pPr>
            <w:bookmarkStart w:id="0" w:name="_GoBack"/>
            <w:bookmarkEnd w:id="0"/>
          </w:p>
          <w:p w:rsidR="000F0D2C" w:rsidRPr="000F0D2C" w:rsidRDefault="000F0D2C" w:rsidP="0068758F">
            <w:pPr>
              <w:jc w:val="center"/>
              <w:rPr>
                <w:rFonts w:asciiTheme="majorHAnsi" w:hAnsiTheme="majorHAnsi"/>
                <w:b/>
                <w:u w:val="single"/>
              </w:rPr>
            </w:pPr>
          </w:p>
          <w:p w:rsidR="000F0D2C" w:rsidRPr="007F18A0" w:rsidRDefault="000F0D2C" w:rsidP="0068758F">
            <w:pPr>
              <w:rPr>
                <w:rFonts w:asciiTheme="majorHAnsi" w:hAnsiTheme="majorHAnsi"/>
                <w:lang w:val="id-ID"/>
              </w:rPr>
            </w:pPr>
          </w:p>
        </w:tc>
        <w:tc>
          <w:tcPr>
            <w:tcW w:w="1843" w:type="dxa"/>
          </w:tcPr>
          <w:p w:rsidR="000F0D2C" w:rsidRPr="007F18A0" w:rsidRDefault="000F0D2C" w:rsidP="0068758F">
            <w:pPr>
              <w:rPr>
                <w:rFonts w:asciiTheme="majorHAnsi" w:hAnsiTheme="majorHAnsi"/>
                <w:lang w:val="id-ID"/>
              </w:rPr>
            </w:pPr>
          </w:p>
        </w:tc>
        <w:tc>
          <w:tcPr>
            <w:tcW w:w="4315" w:type="dxa"/>
          </w:tcPr>
          <w:p w:rsidR="000F0D2C" w:rsidRDefault="000F0D2C" w:rsidP="0068758F">
            <w:pPr>
              <w:ind w:left="317"/>
              <w:jc w:val="center"/>
              <w:rPr>
                <w:rFonts w:asciiTheme="majorHAnsi" w:hAnsiTheme="majorHAnsi"/>
              </w:rPr>
            </w:pPr>
            <w:r w:rsidRPr="007F18A0">
              <w:rPr>
                <w:rFonts w:asciiTheme="majorHAnsi" w:hAnsiTheme="majorHAnsi"/>
                <w:lang w:val="id-ID"/>
              </w:rPr>
              <w:t xml:space="preserve">  </w:t>
            </w:r>
            <w:r w:rsidRPr="007F18A0">
              <w:rPr>
                <w:rFonts w:asciiTheme="majorHAnsi" w:hAnsiTheme="majorHAnsi"/>
              </w:rPr>
              <w:t xml:space="preserve">PADANG, </w:t>
            </w:r>
            <w:r w:rsidRPr="007F18A0">
              <w:rPr>
                <w:rFonts w:asciiTheme="majorHAnsi" w:hAnsiTheme="majorHAnsi"/>
              </w:rPr>
              <w:tab/>
              <w:t xml:space="preserve"> </w:t>
            </w:r>
            <w:r>
              <w:rPr>
                <w:rFonts w:asciiTheme="majorHAnsi" w:hAnsiTheme="majorHAnsi"/>
              </w:rPr>
              <w:t xml:space="preserve"> </w:t>
            </w:r>
            <w:proofErr w:type="spellStart"/>
            <w:r>
              <w:rPr>
                <w:rFonts w:asciiTheme="majorHAnsi" w:hAnsiTheme="majorHAnsi"/>
              </w:rPr>
              <w:t>Januari</w:t>
            </w:r>
            <w:proofErr w:type="spellEnd"/>
            <w:r>
              <w:rPr>
                <w:rFonts w:asciiTheme="majorHAnsi" w:hAnsiTheme="majorHAnsi"/>
              </w:rPr>
              <w:t xml:space="preserve"> </w:t>
            </w:r>
            <w:r w:rsidRPr="007F18A0">
              <w:rPr>
                <w:rFonts w:asciiTheme="majorHAnsi" w:hAnsiTheme="majorHAnsi"/>
              </w:rPr>
              <w:t>2018</w:t>
            </w:r>
          </w:p>
          <w:p w:rsidR="000F0D2C" w:rsidRPr="007F18A0" w:rsidRDefault="000F0D2C" w:rsidP="0068758F">
            <w:pPr>
              <w:ind w:left="317"/>
              <w:jc w:val="center"/>
              <w:rPr>
                <w:rFonts w:asciiTheme="majorHAnsi" w:hAnsiTheme="majorHAnsi"/>
                <w:lang w:val="id-ID"/>
              </w:rPr>
            </w:pPr>
          </w:p>
          <w:p w:rsidR="000F0D2C" w:rsidRPr="000F0D2C" w:rsidRDefault="000F0D2C" w:rsidP="000F0D2C">
            <w:pPr>
              <w:ind w:left="317"/>
              <w:jc w:val="center"/>
              <w:rPr>
                <w:rFonts w:asciiTheme="majorHAnsi" w:hAnsiTheme="majorHAnsi"/>
                <w:b/>
                <w:lang w:val="id-ID"/>
              </w:rPr>
            </w:pPr>
            <w:r w:rsidRPr="000F0D2C">
              <w:rPr>
                <w:rFonts w:asciiTheme="majorHAnsi" w:hAnsiTheme="majorHAnsi"/>
                <w:b/>
                <w:lang w:val="id-ID"/>
              </w:rPr>
              <w:t>KEPALA BADAN KESATUAN BANGSA DAN POLITIK</w:t>
            </w:r>
          </w:p>
          <w:p w:rsidR="000F0D2C" w:rsidRPr="000F0D2C" w:rsidRDefault="000F0D2C" w:rsidP="000F0D2C">
            <w:pPr>
              <w:ind w:left="317"/>
              <w:jc w:val="center"/>
              <w:rPr>
                <w:rFonts w:asciiTheme="majorHAnsi" w:hAnsiTheme="majorHAnsi"/>
                <w:b/>
                <w:lang w:val="id-ID"/>
              </w:rPr>
            </w:pPr>
            <w:r w:rsidRPr="000F0D2C">
              <w:rPr>
                <w:rFonts w:asciiTheme="majorHAnsi" w:hAnsiTheme="majorHAnsi"/>
                <w:b/>
                <w:lang w:val="id-ID"/>
              </w:rPr>
              <w:t>PROVINSI SUMATERA BARAT</w:t>
            </w:r>
          </w:p>
          <w:p w:rsidR="000F0D2C" w:rsidRPr="000F0D2C" w:rsidRDefault="000F0D2C" w:rsidP="000F0D2C">
            <w:pPr>
              <w:ind w:left="317"/>
              <w:jc w:val="center"/>
              <w:rPr>
                <w:rFonts w:asciiTheme="majorHAnsi" w:hAnsiTheme="majorHAnsi"/>
                <w:b/>
                <w:lang w:val="id-ID"/>
              </w:rPr>
            </w:pPr>
          </w:p>
          <w:p w:rsidR="000F0D2C" w:rsidRPr="000F0D2C" w:rsidRDefault="000F0D2C" w:rsidP="000F0D2C">
            <w:pPr>
              <w:ind w:left="317"/>
              <w:jc w:val="center"/>
              <w:rPr>
                <w:rFonts w:asciiTheme="majorHAnsi" w:hAnsiTheme="majorHAnsi"/>
                <w:b/>
              </w:rPr>
            </w:pPr>
          </w:p>
          <w:p w:rsidR="000F0D2C" w:rsidRPr="000F0D2C" w:rsidRDefault="000F0D2C" w:rsidP="000F0D2C">
            <w:pPr>
              <w:ind w:left="317"/>
              <w:jc w:val="center"/>
              <w:rPr>
                <w:rFonts w:asciiTheme="majorHAnsi" w:hAnsiTheme="majorHAnsi"/>
                <w:b/>
                <w:lang w:val="sv-SE"/>
              </w:rPr>
            </w:pPr>
          </w:p>
          <w:p w:rsidR="000F0D2C" w:rsidRPr="000F0D2C" w:rsidRDefault="000F0D2C" w:rsidP="000F0D2C">
            <w:pPr>
              <w:ind w:left="317"/>
              <w:jc w:val="center"/>
              <w:rPr>
                <w:rFonts w:asciiTheme="majorHAnsi" w:hAnsiTheme="majorHAnsi"/>
                <w:b/>
                <w:lang w:val="id-ID"/>
              </w:rPr>
            </w:pPr>
            <w:r w:rsidRPr="000F0D2C">
              <w:rPr>
                <w:rFonts w:asciiTheme="majorHAnsi" w:hAnsiTheme="majorHAnsi"/>
                <w:b/>
                <w:lang w:val="id-ID"/>
              </w:rPr>
              <w:t>NAZWIR, SH, M.Hum</w:t>
            </w:r>
          </w:p>
          <w:p w:rsidR="000F0D2C" w:rsidRPr="000F0D2C" w:rsidRDefault="000F0D2C" w:rsidP="000F0D2C">
            <w:pPr>
              <w:ind w:left="317"/>
              <w:jc w:val="center"/>
              <w:rPr>
                <w:rFonts w:asciiTheme="majorHAnsi" w:hAnsiTheme="majorHAnsi"/>
                <w:lang w:val="sv-SE"/>
              </w:rPr>
            </w:pPr>
            <w:r w:rsidRPr="000F0D2C">
              <w:rPr>
                <w:rFonts w:asciiTheme="majorHAnsi" w:hAnsiTheme="majorHAnsi"/>
                <w:lang w:val="sv-SE"/>
              </w:rPr>
              <w:t>Pembina Utama Madya</w:t>
            </w:r>
          </w:p>
          <w:p w:rsidR="000F0D2C" w:rsidRPr="000F0D2C" w:rsidRDefault="000F0D2C" w:rsidP="000F0D2C">
            <w:pPr>
              <w:ind w:left="317"/>
              <w:jc w:val="center"/>
              <w:rPr>
                <w:rFonts w:asciiTheme="majorHAnsi" w:hAnsiTheme="majorHAnsi"/>
                <w:u w:val="single"/>
                <w:lang w:val="id-ID"/>
              </w:rPr>
            </w:pPr>
            <w:r w:rsidRPr="000F0D2C">
              <w:rPr>
                <w:rFonts w:asciiTheme="majorHAnsi" w:hAnsiTheme="majorHAnsi"/>
                <w:lang w:val="sv-SE"/>
              </w:rPr>
              <w:t xml:space="preserve">NIP. </w:t>
            </w:r>
            <w:r w:rsidRPr="000F0D2C">
              <w:rPr>
                <w:rFonts w:asciiTheme="majorHAnsi" w:hAnsiTheme="majorHAnsi"/>
                <w:lang w:val="id-ID"/>
              </w:rPr>
              <w:t>19641111 199003 1 008</w:t>
            </w:r>
          </w:p>
          <w:p w:rsidR="000F0D2C" w:rsidRPr="007F18A0" w:rsidRDefault="000F0D2C" w:rsidP="0068758F">
            <w:pPr>
              <w:ind w:left="317"/>
              <w:jc w:val="center"/>
              <w:rPr>
                <w:rFonts w:asciiTheme="majorHAnsi" w:hAnsiTheme="majorHAnsi"/>
                <w:lang w:val="id-ID"/>
              </w:rPr>
            </w:pPr>
          </w:p>
        </w:tc>
      </w:tr>
    </w:tbl>
    <w:p w:rsidR="004867DB" w:rsidRPr="003761A8" w:rsidRDefault="004867DB" w:rsidP="004867DB">
      <w:pPr>
        <w:rPr>
          <w:b/>
        </w:rPr>
      </w:pPr>
    </w:p>
    <w:sectPr w:rsidR="004867DB" w:rsidRPr="003761A8" w:rsidSect="00A50E69">
      <w:pgSz w:w="11907" w:h="16840" w:code="9"/>
      <w:pgMar w:top="100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31FFC"/>
    <w:multiLevelType w:val="hybridMultilevel"/>
    <w:tmpl w:val="1A1CF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331C5B"/>
    <w:multiLevelType w:val="hybridMultilevel"/>
    <w:tmpl w:val="213A0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9F631E"/>
    <w:multiLevelType w:val="hybridMultilevel"/>
    <w:tmpl w:val="EBC4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9F"/>
    <w:rsid w:val="0001445F"/>
    <w:rsid w:val="00036E5B"/>
    <w:rsid w:val="00083077"/>
    <w:rsid w:val="00086528"/>
    <w:rsid w:val="000A4F3C"/>
    <w:rsid w:val="000A7E63"/>
    <w:rsid w:val="000E4D8A"/>
    <w:rsid w:val="000F0D2C"/>
    <w:rsid w:val="001031F6"/>
    <w:rsid w:val="00123CA6"/>
    <w:rsid w:val="001354F4"/>
    <w:rsid w:val="001629B3"/>
    <w:rsid w:val="00166454"/>
    <w:rsid w:val="00172933"/>
    <w:rsid w:val="00192A6A"/>
    <w:rsid w:val="001A1145"/>
    <w:rsid w:val="001D2D4C"/>
    <w:rsid w:val="001F7E04"/>
    <w:rsid w:val="00203F9B"/>
    <w:rsid w:val="00244154"/>
    <w:rsid w:val="002549E7"/>
    <w:rsid w:val="00285F95"/>
    <w:rsid w:val="002B75DE"/>
    <w:rsid w:val="002D5844"/>
    <w:rsid w:val="002F7902"/>
    <w:rsid w:val="00334D77"/>
    <w:rsid w:val="0034194F"/>
    <w:rsid w:val="00343568"/>
    <w:rsid w:val="003651CB"/>
    <w:rsid w:val="003761A8"/>
    <w:rsid w:val="003B47EE"/>
    <w:rsid w:val="003C0AE8"/>
    <w:rsid w:val="004022B4"/>
    <w:rsid w:val="00433293"/>
    <w:rsid w:val="00441FC3"/>
    <w:rsid w:val="004654B8"/>
    <w:rsid w:val="004867DB"/>
    <w:rsid w:val="004B1761"/>
    <w:rsid w:val="004C4A79"/>
    <w:rsid w:val="004E7D8D"/>
    <w:rsid w:val="0052240E"/>
    <w:rsid w:val="005237AA"/>
    <w:rsid w:val="00533B04"/>
    <w:rsid w:val="005729C6"/>
    <w:rsid w:val="005B0079"/>
    <w:rsid w:val="00612E7C"/>
    <w:rsid w:val="006445DF"/>
    <w:rsid w:val="00672D86"/>
    <w:rsid w:val="006E3CC0"/>
    <w:rsid w:val="006E6D85"/>
    <w:rsid w:val="006F71BE"/>
    <w:rsid w:val="007265B2"/>
    <w:rsid w:val="00745F89"/>
    <w:rsid w:val="0076100B"/>
    <w:rsid w:val="007667A4"/>
    <w:rsid w:val="00771262"/>
    <w:rsid w:val="007A4766"/>
    <w:rsid w:val="007B3351"/>
    <w:rsid w:val="007B6574"/>
    <w:rsid w:val="007D55C4"/>
    <w:rsid w:val="007F18A0"/>
    <w:rsid w:val="008067B3"/>
    <w:rsid w:val="00810BDE"/>
    <w:rsid w:val="00856960"/>
    <w:rsid w:val="00887EBF"/>
    <w:rsid w:val="008F5C55"/>
    <w:rsid w:val="00904304"/>
    <w:rsid w:val="00927714"/>
    <w:rsid w:val="0094617A"/>
    <w:rsid w:val="00957743"/>
    <w:rsid w:val="009602B5"/>
    <w:rsid w:val="0097666B"/>
    <w:rsid w:val="009769FC"/>
    <w:rsid w:val="00984BB4"/>
    <w:rsid w:val="009A17AC"/>
    <w:rsid w:val="009A56C1"/>
    <w:rsid w:val="009C0BEF"/>
    <w:rsid w:val="009F0EE6"/>
    <w:rsid w:val="009F1B51"/>
    <w:rsid w:val="00A36C3B"/>
    <w:rsid w:val="00A37662"/>
    <w:rsid w:val="00A50E69"/>
    <w:rsid w:val="00A52259"/>
    <w:rsid w:val="00A82F3F"/>
    <w:rsid w:val="00A944B4"/>
    <w:rsid w:val="00A947DF"/>
    <w:rsid w:val="00AE75A7"/>
    <w:rsid w:val="00B10259"/>
    <w:rsid w:val="00B20446"/>
    <w:rsid w:val="00B34B70"/>
    <w:rsid w:val="00B63972"/>
    <w:rsid w:val="00B90205"/>
    <w:rsid w:val="00BF54FF"/>
    <w:rsid w:val="00C11C99"/>
    <w:rsid w:val="00C16611"/>
    <w:rsid w:val="00C45B0C"/>
    <w:rsid w:val="00C55060"/>
    <w:rsid w:val="00CC353A"/>
    <w:rsid w:val="00CE1CE4"/>
    <w:rsid w:val="00D1119F"/>
    <w:rsid w:val="00D15C8D"/>
    <w:rsid w:val="00D25B64"/>
    <w:rsid w:val="00D261CC"/>
    <w:rsid w:val="00D318E0"/>
    <w:rsid w:val="00D762A0"/>
    <w:rsid w:val="00D85E64"/>
    <w:rsid w:val="00DB633E"/>
    <w:rsid w:val="00DB77D9"/>
    <w:rsid w:val="00DD59D3"/>
    <w:rsid w:val="00DF0DE8"/>
    <w:rsid w:val="00E22436"/>
    <w:rsid w:val="00E23996"/>
    <w:rsid w:val="00E27007"/>
    <w:rsid w:val="00E31A54"/>
    <w:rsid w:val="00E37A72"/>
    <w:rsid w:val="00E45481"/>
    <w:rsid w:val="00E87D43"/>
    <w:rsid w:val="00E97F4F"/>
    <w:rsid w:val="00EB3923"/>
    <w:rsid w:val="00ED35BB"/>
    <w:rsid w:val="00EE7FC9"/>
    <w:rsid w:val="00F13CFB"/>
    <w:rsid w:val="00F42FDE"/>
    <w:rsid w:val="00F93A0F"/>
    <w:rsid w:val="00FA28A6"/>
    <w:rsid w:val="00FE5D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5B0C"/>
    <w:pPr>
      <w:spacing w:after="0" w:line="240" w:lineRule="auto"/>
    </w:pPr>
  </w:style>
  <w:style w:type="paragraph" w:styleId="BalloonText">
    <w:name w:val="Balloon Text"/>
    <w:basedOn w:val="Normal"/>
    <w:link w:val="BalloonTextChar"/>
    <w:uiPriority w:val="99"/>
    <w:semiHidden/>
    <w:unhideWhenUsed/>
    <w:rsid w:val="00976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5B0C"/>
    <w:pPr>
      <w:spacing w:after="0" w:line="240" w:lineRule="auto"/>
    </w:pPr>
  </w:style>
  <w:style w:type="paragraph" w:styleId="BalloonText">
    <w:name w:val="Balloon Text"/>
    <w:basedOn w:val="Normal"/>
    <w:link w:val="BalloonTextChar"/>
    <w:uiPriority w:val="99"/>
    <w:semiHidden/>
    <w:unhideWhenUsed/>
    <w:rsid w:val="00976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YUDI</cp:lastModifiedBy>
  <cp:revision>18</cp:revision>
  <cp:lastPrinted>2018-02-19T07:36:00Z</cp:lastPrinted>
  <dcterms:created xsi:type="dcterms:W3CDTF">2017-12-07T04:12:00Z</dcterms:created>
  <dcterms:modified xsi:type="dcterms:W3CDTF">2018-02-20T08:12:00Z</dcterms:modified>
</cp:coreProperties>
</file>