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7B" w:rsidRDefault="004F357B" w:rsidP="004F357B">
      <w:pPr>
        <w:shd w:val="clear" w:color="auto" w:fill="FFFFFF"/>
        <w:spacing w:after="360" w:line="360" w:lineRule="atLeast"/>
        <w:jc w:val="center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>
        <w:rPr>
          <w:rFonts w:ascii="Verdana" w:eastAsia="Times New Roman" w:hAnsi="Verdana" w:cs="Times New Roman"/>
          <w:color w:val="222222"/>
          <w:sz w:val="19"/>
          <w:szCs w:val="19"/>
        </w:rPr>
        <w:t>Visi</w:t>
      </w:r>
      <w:proofErr w:type="spellEnd"/>
      <w:r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19"/>
          <w:szCs w:val="19"/>
        </w:rPr>
        <w:t>dan</w:t>
      </w:r>
      <w:proofErr w:type="spellEnd"/>
      <w:r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19"/>
          <w:szCs w:val="19"/>
        </w:rPr>
        <w:t>Misi</w:t>
      </w:r>
      <w:proofErr w:type="spellEnd"/>
      <w:r>
        <w:rPr>
          <w:rFonts w:ascii="Verdana" w:eastAsia="Times New Roman" w:hAnsi="Verdana" w:cs="Times New Roman"/>
          <w:color w:val="222222"/>
          <w:sz w:val="19"/>
          <w:szCs w:val="19"/>
        </w:rPr>
        <w:t xml:space="preserve"> Diskominfo</w:t>
      </w:r>
    </w:p>
    <w:p w:rsidR="004F357B" w:rsidRPr="004F357B" w:rsidRDefault="004F357B" w:rsidP="004F357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gram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VISI :</w:t>
      </w:r>
      <w:proofErr w:type="gramEnd"/>
    </w:p>
    <w:p w:rsidR="004F357B" w:rsidRPr="004F357B" w:rsidRDefault="004F357B" w:rsidP="004F357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gram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"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Terwujudnya</w:t>
      </w:r>
      <w:proofErr w:type="spellEnd"/>
      <w:proofErr w:type="gram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Pelayanan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Informasi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dan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Komunikasi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Publik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Berbasis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Teknologi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Informatika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Mendukung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Sumatera Barat yang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Madani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dan</w:t>
      </w:r>
      <w:proofErr w:type="spellEnd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 xml:space="preserve"> Sejahtera "</w:t>
      </w:r>
    </w:p>
    <w:p w:rsidR="004F357B" w:rsidRPr="004F357B" w:rsidRDefault="004F357B" w:rsidP="004F357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gramStart"/>
      <w:r w:rsidRPr="004F357B">
        <w:rPr>
          <w:rFonts w:ascii="Verdana" w:eastAsia="Times New Roman" w:hAnsi="Verdana" w:cs="Times New Roman"/>
          <w:color w:val="222222"/>
          <w:sz w:val="19"/>
          <w:szCs w:val="19"/>
        </w:rPr>
        <w:t>MISI :</w:t>
      </w:r>
      <w:proofErr w:type="gramEnd"/>
    </w:p>
    <w:p w:rsidR="004F357B" w:rsidRPr="004F357B" w:rsidRDefault="004F357B" w:rsidP="004F3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</w:rPr>
      </w:pP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Meningkatkan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Penyediaan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dan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Pengelolaan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Informasi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dan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Komunikasi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Publik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;</w:t>
      </w:r>
    </w:p>
    <w:p w:rsidR="004F357B" w:rsidRPr="004F357B" w:rsidRDefault="004F357B" w:rsidP="004F3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</w:rPr>
      </w:pP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Meningkatkan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Pengelolaan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Aplikasi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Informatika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;</w:t>
      </w:r>
    </w:p>
    <w:p w:rsidR="004F357B" w:rsidRPr="004F357B" w:rsidRDefault="004F357B" w:rsidP="004F3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</w:rPr>
      </w:pP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Meningkatkan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Pengelolaan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Persandian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untuk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Pengamanan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Informasi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Pemerintah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Daerah;</w:t>
      </w:r>
    </w:p>
    <w:p w:rsidR="004F357B" w:rsidRPr="004F357B" w:rsidRDefault="004F357B" w:rsidP="004F3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</w:rPr>
      </w:pP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Menyelenggarakan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Statistik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Sektoral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di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Lingkup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Provinsi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;</w:t>
      </w:r>
    </w:p>
    <w:p w:rsidR="004F357B" w:rsidRPr="004F357B" w:rsidRDefault="004F357B" w:rsidP="004F3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19"/>
          <w:szCs w:val="19"/>
        </w:rPr>
      </w:pP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Meningkatkan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Tata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Kelola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 xml:space="preserve"> </w:t>
      </w:r>
      <w:proofErr w:type="spellStart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Organisasi</w:t>
      </w:r>
      <w:proofErr w:type="spellEnd"/>
      <w:r w:rsidRPr="004F357B">
        <w:rPr>
          <w:rFonts w:ascii="Verdana" w:eastAsia="Times New Roman" w:hAnsi="Verdana" w:cs="Times New Roman"/>
          <w:color w:val="111111"/>
          <w:sz w:val="19"/>
          <w:szCs w:val="19"/>
        </w:rPr>
        <w:t>. </w:t>
      </w:r>
    </w:p>
    <w:p w:rsidR="00581DF7" w:rsidRDefault="00581DF7"/>
    <w:sectPr w:rsidR="00581DF7" w:rsidSect="0058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5FB4"/>
    <w:multiLevelType w:val="multilevel"/>
    <w:tmpl w:val="5514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F357B"/>
    <w:rsid w:val="004F357B"/>
    <w:rsid w:val="005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2018-08-17T05:13:00Z</dcterms:created>
  <dcterms:modified xsi:type="dcterms:W3CDTF">2018-08-17T05:14:00Z</dcterms:modified>
</cp:coreProperties>
</file>