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496C" w14:textId="77777777" w:rsidR="00FC23DD" w:rsidRDefault="0000000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4E6E6D5A" wp14:editId="7D65F992">
            <wp:simplePos x="0" y="0"/>
            <wp:positionH relativeFrom="column">
              <wp:posOffset>2600325</wp:posOffset>
            </wp:positionH>
            <wp:positionV relativeFrom="paragraph">
              <wp:posOffset>-118110</wp:posOffset>
            </wp:positionV>
            <wp:extent cx="946785" cy="1009650"/>
            <wp:effectExtent l="0" t="0" r="0" b="0"/>
            <wp:wrapNone/>
            <wp:docPr id="1" name="image5.jpeg" descr="Description: gar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jpeg" descr="Description: garuda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E8A30E" w14:textId="77777777" w:rsidR="00FC23DD" w:rsidRDefault="00FC23DD">
      <w:pPr>
        <w:jc w:val="both"/>
        <w:rPr>
          <w:rFonts w:ascii="Bookman Old Style" w:hAnsi="Bookman Old Style"/>
          <w:sz w:val="24"/>
          <w:szCs w:val="24"/>
        </w:rPr>
      </w:pPr>
    </w:p>
    <w:p w14:paraId="46C41C5D" w14:textId="77777777" w:rsidR="00FC23DD" w:rsidRDefault="00FC23DD">
      <w:pPr>
        <w:jc w:val="both"/>
        <w:rPr>
          <w:rFonts w:ascii="Bookman Old Style" w:hAnsi="Bookman Old Style"/>
          <w:sz w:val="24"/>
          <w:szCs w:val="24"/>
        </w:rPr>
      </w:pPr>
    </w:p>
    <w:p w14:paraId="6C80F22D" w14:textId="77777777" w:rsidR="00FC23DD" w:rsidRDefault="00FC23DD">
      <w:pPr>
        <w:jc w:val="both"/>
        <w:rPr>
          <w:rFonts w:ascii="Bookman Old Style" w:hAnsi="Bookman Old Style"/>
          <w:sz w:val="24"/>
          <w:szCs w:val="24"/>
        </w:rPr>
      </w:pPr>
    </w:p>
    <w:p w14:paraId="29D792BF" w14:textId="77777777" w:rsidR="00FC23DD" w:rsidRDefault="00FC23DD">
      <w:pPr>
        <w:jc w:val="center"/>
        <w:rPr>
          <w:rFonts w:ascii="Bookman Old Style" w:hAnsi="Bookman Old Style"/>
          <w:sz w:val="24"/>
          <w:szCs w:val="24"/>
        </w:rPr>
      </w:pPr>
    </w:p>
    <w:p w14:paraId="4E258087" w14:textId="77777777" w:rsidR="00FC23DD" w:rsidRDefault="00FC23DD">
      <w:pPr>
        <w:jc w:val="center"/>
        <w:rPr>
          <w:rFonts w:ascii="Bookman Old Style" w:hAnsi="Bookman Old Style"/>
          <w:sz w:val="24"/>
          <w:szCs w:val="24"/>
        </w:rPr>
      </w:pPr>
    </w:p>
    <w:p w14:paraId="0FC09E67" w14:textId="77777777" w:rsidR="00FC23DD" w:rsidRDefault="00FC23DD">
      <w:pPr>
        <w:jc w:val="center"/>
        <w:rPr>
          <w:rFonts w:ascii="Bookman Old Style" w:hAnsi="Bookman Old Style"/>
          <w:sz w:val="24"/>
          <w:szCs w:val="24"/>
        </w:rPr>
      </w:pPr>
    </w:p>
    <w:p w14:paraId="6B898359" w14:textId="77777777" w:rsidR="00FC23DD" w:rsidRDefault="00000000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NOTA KESEPAKATAN SINERGI</w:t>
      </w:r>
    </w:p>
    <w:p w14:paraId="1580D470" w14:textId="77777777" w:rsidR="00FC23DD" w:rsidRDefault="00000000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ANTARA</w:t>
      </w:r>
    </w:p>
    <w:p w14:paraId="0A627DC5" w14:textId="77777777" w:rsidR="00FC23DD" w:rsidRDefault="00000000">
      <w:pPr>
        <w:spacing w:line="360" w:lineRule="auto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PUSAT INVESTASI PEMERINTAH</w:t>
      </w:r>
    </w:p>
    <w:p w14:paraId="7F7FA111" w14:textId="77777777" w:rsidR="00FC23DD" w:rsidRDefault="00000000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DAN</w:t>
      </w:r>
    </w:p>
    <w:p w14:paraId="5E52F359" w14:textId="77777777" w:rsidR="00FC23DD" w:rsidRDefault="00000000">
      <w:pPr>
        <w:spacing w:line="360" w:lineRule="auto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 xml:space="preserve">PEMERINTAH </w:t>
      </w:r>
      <w:r>
        <w:rPr>
          <w:rFonts w:ascii="Bookman Old Style" w:hAnsi="Bookman Old Style"/>
          <w:sz w:val="24"/>
          <w:szCs w:val="24"/>
          <w:lang w:val="en-US"/>
        </w:rPr>
        <w:t>PROVINSI SUMATERA BARAT</w:t>
      </w:r>
    </w:p>
    <w:p w14:paraId="2F4E8602" w14:textId="77777777" w:rsidR="00FC23DD" w:rsidRDefault="00000000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TENTANG</w:t>
      </w:r>
    </w:p>
    <w:p w14:paraId="7277CB0C" w14:textId="77777777" w:rsidR="00FC23DD" w:rsidRDefault="00000000">
      <w:pPr>
        <w:spacing w:line="360" w:lineRule="auto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KERJA SAMA PENGEMBANGAN KOPERASI DAN USAHA MIKRO </w:t>
      </w:r>
    </w:p>
    <w:p w14:paraId="78B580C5" w14:textId="77777777" w:rsidR="00FC23DD" w:rsidRDefault="00000000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>MELALUI PEMBIAYAAN ULTRA MIKRO</w:t>
      </w:r>
    </w:p>
    <w:p w14:paraId="6619F7AE" w14:textId="77777777" w:rsidR="00FC23DD" w:rsidRDefault="00000000" w:rsidP="000D0C78">
      <w:pPr>
        <w:spacing w:line="360" w:lineRule="auto"/>
        <w:ind w:left="283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NOMOR :</w:t>
      </w:r>
    </w:p>
    <w:p w14:paraId="0D3FC0A1" w14:textId="77777777" w:rsidR="00FC23DD" w:rsidRDefault="00000000" w:rsidP="000D0C78">
      <w:pPr>
        <w:spacing w:line="360" w:lineRule="auto"/>
        <w:ind w:left="283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NOMOR :</w:t>
      </w:r>
    </w:p>
    <w:p w14:paraId="61CDA1F9" w14:textId="77777777" w:rsidR="00FC23DD" w:rsidRDefault="00FC23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28CBC438" w14:textId="424A14CB" w:rsidR="00FC23DD" w:rsidRDefault="0000000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Pada hari ini </w:t>
      </w:r>
      <w:r>
        <w:rPr>
          <w:rFonts w:ascii="Bookman Old Style" w:hAnsi="Bookman Old Style"/>
          <w:sz w:val="24"/>
          <w:szCs w:val="24"/>
          <w:lang w:val="en-US"/>
        </w:rPr>
        <w:t>……,</w:t>
      </w:r>
      <w:r>
        <w:rPr>
          <w:rFonts w:ascii="Bookman Old Style" w:hAnsi="Bookman Old Style"/>
          <w:sz w:val="24"/>
          <w:szCs w:val="24"/>
        </w:rPr>
        <w:t xml:space="preserve"> tanggal </w:t>
      </w:r>
      <w:r>
        <w:rPr>
          <w:rFonts w:ascii="Bookman Old Style" w:hAnsi="Bookman Old Style"/>
          <w:sz w:val="24"/>
          <w:szCs w:val="24"/>
          <w:lang w:val="en-US"/>
        </w:rPr>
        <w:t>……</w:t>
      </w:r>
      <w:r>
        <w:rPr>
          <w:rFonts w:ascii="Bookman Old Style" w:hAnsi="Bookman Old Style"/>
          <w:sz w:val="24"/>
          <w:szCs w:val="24"/>
        </w:rPr>
        <w:t xml:space="preserve"> bulan </w:t>
      </w:r>
      <w:r>
        <w:rPr>
          <w:rFonts w:ascii="Bookman Old Style" w:hAnsi="Bookman Old Style"/>
          <w:sz w:val="24"/>
          <w:szCs w:val="24"/>
          <w:lang w:val="en-US"/>
        </w:rPr>
        <w:t>……</w:t>
      </w:r>
      <w:r>
        <w:rPr>
          <w:rFonts w:ascii="Bookman Old Style" w:hAnsi="Bookman Old Style"/>
          <w:sz w:val="24"/>
          <w:szCs w:val="24"/>
        </w:rPr>
        <w:t xml:space="preserve"> tahun dua ribu dua puluh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dua</w:t>
      </w:r>
      <w:proofErr w:type="spellEnd"/>
      <w:r>
        <w:rPr>
          <w:rFonts w:ascii="Bookman Old Style" w:hAnsi="Bookman Old Style"/>
          <w:sz w:val="24"/>
          <w:szCs w:val="24"/>
        </w:rPr>
        <w:t xml:space="preserve"> (</w:t>
      </w:r>
      <w:r>
        <w:rPr>
          <w:rFonts w:ascii="Bookman Old Style" w:hAnsi="Bookman Old Style"/>
          <w:sz w:val="24"/>
          <w:szCs w:val="24"/>
          <w:lang w:val="en-US"/>
        </w:rPr>
        <w:t>..</w:t>
      </w:r>
      <w:r>
        <w:rPr>
          <w:rFonts w:ascii="Bookman Old Style" w:hAnsi="Bookman Old Style"/>
          <w:sz w:val="24"/>
          <w:szCs w:val="24"/>
        </w:rPr>
        <w:t xml:space="preserve">– </w:t>
      </w:r>
      <w:proofErr w:type="gramStart"/>
      <w:r>
        <w:rPr>
          <w:rFonts w:ascii="Bookman Old Style" w:hAnsi="Bookman Old Style"/>
          <w:sz w:val="24"/>
          <w:szCs w:val="24"/>
          <w:lang w:val="en-US"/>
        </w:rPr>
        <w:t>..</w:t>
      </w:r>
      <w:proofErr w:type="gramEnd"/>
      <w:r>
        <w:rPr>
          <w:rFonts w:ascii="Bookman Old Style" w:hAnsi="Bookman Old Style"/>
          <w:sz w:val="24"/>
          <w:szCs w:val="24"/>
        </w:rPr>
        <w:t>-202</w:t>
      </w:r>
      <w:r>
        <w:rPr>
          <w:rFonts w:ascii="Bookman Old Style" w:hAnsi="Bookman Old Style"/>
          <w:sz w:val="24"/>
          <w:szCs w:val="24"/>
          <w:lang w:val="en-US"/>
        </w:rPr>
        <w:t>2</w:t>
      </w:r>
      <w:r>
        <w:rPr>
          <w:rFonts w:ascii="Bookman Old Style" w:hAnsi="Bookman Old Style"/>
          <w:sz w:val="24"/>
          <w:szCs w:val="24"/>
        </w:rPr>
        <w:t xml:space="preserve">) di </w:t>
      </w:r>
      <w:r w:rsidR="000D0C78">
        <w:rPr>
          <w:rFonts w:ascii="Bookman Old Style" w:hAnsi="Bookman Old Style"/>
          <w:sz w:val="24"/>
          <w:szCs w:val="24"/>
          <w:lang w:val="en-US"/>
        </w:rPr>
        <w:t>Padang</w:t>
      </w:r>
      <w:r>
        <w:rPr>
          <w:rFonts w:ascii="Bookman Old Style" w:hAnsi="Bookman Old Style"/>
          <w:sz w:val="24"/>
          <w:szCs w:val="24"/>
        </w:rPr>
        <w:t>, yang bertanda tangan di bawah ini:</w:t>
      </w:r>
    </w:p>
    <w:p w14:paraId="2C336E5D" w14:textId="77777777" w:rsidR="00FC23DD" w:rsidRDefault="00FC23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7"/>
        <w:gridCol w:w="2457"/>
        <w:gridCol w:w="240"/>
        <w:gridCol w:w="6204"/>
        <w:gridCol w:w="27"/>
      </w:tblGrid>
      <w:tr w:rsidR="00FC23DD" w14:paraId="2F69DA4A" w14:textId="77777777">
        <w:trPr>
          <w:gridAfter w:val="1"/>
          <w:wAfter w:w="27" w:type="dxa"/>
          <w:trHeight w:val="568"/>
        </w:trPr>
        <w:tc>
          <w:tcPr>
            <w:tcW w:w="550" w:type="dxa"/>
          </w:tcPr>
          <w:p w14:paraId="4C1DAD57" w14:textId="77777777" w:rsidR="00FC23DD" w:rsidRDefault="0000000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I.</w:t>
            </w:r>
          </w:p>
        </w:tc>
        <w:tc>
          <w:tcPr>
            <w:tcW w:w="2494" w:type="dxa"/>
            <w:gridSpan w:val="2"/>
          </w:tcPr>
          <w:p w14:paraId="298FCE5B" w14:textId="77777777" w:rsidR="00FC23DD" w:rsidRDefault="0000000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RIRIN KADARIYAH</w:t>
            </w:r>
          </w:p>
        </w:tc>
        <w:tc>
          <w:tcPr>
            <w:tcW w:w="240" w:type="dxa"/>
          </w:tcPr>
          <w:p w14:paraId="0CEC342E" w14:textId="77777777" w:rsidR="00FC23DD" w:rsidRDefault="0000000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204" w:type="dxa"/>
          </w:tcPr>
          <w:p w14:paraId="5C9A8840" w14:textId="77777777" w:rsidR="00FC23DD" w:rsidRDefault="0000000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Jabatan Direktur Utama pada Badan Layanan Umum Pusat Investasi Pemerintah berdasarkan Keputusan Menteri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Keuangan Republik Indonesia Nomor 652/KMK.01/UP.11/2019, tanggal 13 Agustus 2019, yang merupakan unit organisasi non eselon berdasarkan Peraturan Menteri Keuangan Nomor  91/PMK.05/2017 tanggal 7 Juli 2017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berkedudukan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di </w:t>
            </w:r>
            <w: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Graha MR21 Lantai 8 Jl Menteng Raya No 21 Jakarta</w:t>
            </w:r>
            <w:r>
              <w:rPr>
                <w:rFonts w:ascii="Bookman Old Style" w:eastAsia="Times New Roman" w:hAnsi="Bookman Old Style" w:cs="Arial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Arial"/>
                <w:bCs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Bookman Old Style" w:eastAsia="Times New Roman" w:hAnsi="Bookman Old Style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Arial"/>
                <w:bCs/>
                <w:sz w:val="24"/>
                <w:szCs w:val="24"/>
                <w:lang w:val="en-US"/>
              </w:rPr>
              <w:t>hal</w:t>
            </w:r>
            <w:proofErr w:type="spellEnd"/>
            <w:r>
              <w:rPr>
                <w:rFonts w:ascii="Bookman Old Style" w:eastAsia="Times New Roman" w:hAnsi="Bookman Old Style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Arial"/>
                <w:bCs/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rFonts w:ascii="Bookman Old Style" w:eastAsia="Times New Roman" w:hAnsi="Bookman Old Style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Arial"/>
                <w:bCs/>
                <w:sz w:val="24"/>
                <w:szCs w:val="24"/>
                <w:lang w:val="en-US"/>
              </w:rPr>
              <w:t>bertindak</w:t>
            </w:r>
            <w:proofErr w:type="spellEnd"/>
            <w:r>
              <w:rPr>
                <w:rFonts w:ascii="Bookman Old Style" w:eastAsia="Times New Roman" w:hAnsi="Bookman Old Style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Arial"/>
                <w:bCs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Bookman Old Style" w:eastAsia="Times New Roman" w:hAnsi="Bookman Old Style" w:cs="Arial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dan atas nama serta mewakili Badan Layanan Umum Pusat Investasi Pemerintah yang selanjutnya disebut</w:t>
            </w:r>
            <w:r>
              <w:rPr>
                <w:rFonts w:ascii="Bookman Old Style" w:eastAsia="Times New Roman" w:hAnsi="Bookman Old Style" w:cs="Arial"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val="sv-SE"/>
              </w:rPr>
              <w:t>PIHAK KESATU.</w:t>
            </w:r>
          </w:p>
        </w:tc>
      </w:tr>
      <w:tr w:rsidR="00FC23DD" w14:paraId="68CD01CC" w14:textId="77777777">
        <w:trPr>
          <w:trHeight w:val="2009"/>
        </w:trPr>
        <w:tc>
          <w:tcPr>
            <w:tcW w:w="587" w:type="dxa"/>
            <w:gridSpan w:val="2"/>
          </w:tcPr>
          <w:p w14:paraId="0AE816F6" w14:textId="77777777" w:rsidR="00FC23DD" w:rsidRDefault="0000000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II.</w:t>
            </w:r>
          </w:p>
        </w:tc>
        <w:tc>
          <w:tcPr>
            <w:tcW w:w="2457" w:type="dxa"/>
          </w:tcPr>
          <w:p w14:paraId="04C59930" w14:textId="77777777" w:rsidR="00FC23DD" w:rsidRDefault="00000000">
            <w:pPr>
              <w:spacing w:line="360" w:lineRule="auto"/>
              <w:jc w:val="both"/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MAHYELDI</w:t>
            </w:r>
          </w:p>
        </w:tc>
        <w:tc>
          <w:tcPr>
            <w:tcW w:w="240" w:type="dxa"/>
          </w:tcPr>
          <w:p w14:paraId="2B92744C" w14:textId="77777777" w:rsidR="00FC23DD" w:rsidRDefault="0000000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231" w:type="dxa"/>
            <w:gridSpan w:val="2"/>
          </w:tcPr>
          <w:p w14:paraId="2C844161" w14:textId="77777777" w:rsidR="00FC23DD" w:rsidRDefault="0000000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Gubernur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Provinsi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Sumatera Barat</w:t>
            </w:r>
            <w:r>
              <w:rPr>
                <w:rFonts w:ascii="Bookman Old Style" w:hAnsi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berkedudukan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Jln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Jend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Sudirman No. 51 Padang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Provinsi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Sumatera Barat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berdas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rkan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Keputusan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Presiden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Republik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Indonesia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40/P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2021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Tanggal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24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Februari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2021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Pengesahan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Pengangkatan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Gubernur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dan Wakil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Gubernur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Sumatera Barat masa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jabatan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2021-2024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bertindak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atas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nama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Pemerintah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Provinsi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Sumatera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Barat,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dalam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 xml:space="preserve"> hal ini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bertindak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atas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nama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Pemerintah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Sumatera Barat</w:t>
            </w:r>
            <w:r>
              <w:rPr>
                <w:rFonts w:ascii="Bookman Old Style" w:hAnsi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untuk selanjutnya disebut 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PIHAK  KEDUA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</w:tbl>
    <w:p w14:paraId="1BCAEDF7" w14:textId="77777777" w:rsidR="00FC23DD" w:rsidRDefault="00FC23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5317E410" w14:textId="77777777" w:rsidR="00FC23DD" w:rsidRDefault="0000000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PIHAK KESATU dan PIHAK KEDUA selanjutnya secara bersama-sama dalam Nota Kesepakatan Sinergi ini  disebut PARA PIHAK,  dan masing-masing disebut PIHAK.</w:t>
      </w:r>
    </w:p>
    <w:p w14:paraId="569510A7" w14:textId="77777777" w:rsidR="00FC23DD" w:rsidRDefault="0000000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PARA PIHAK terlebih dahulu menerangkan hal-hal sebagai berikut:</w:t>
      </w:r>
    </w:p>
    <w:p w14:paraId="2FACC484" w14:textId="77777777" w:rsidR="00FC23DD" w:rsidRDefault="0000000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bahwa PIHAK KESATU adalah unit pelaksana investasi yang menerapkan Pola Pengelolaan Keuangan Badan Layanan Umum (PPK-BLU) yang mempunyai tugas dan tanggung jawab dalam pelaksanaan program Pembiayaan Ultra Mikro;</w:t>
      </w:r>
    </w:p>
    <w:p w14:paraId="11FBBA5F" w14:textId="77777777" w:rsidR="00FC23DD" w:rsidRDefault="0000000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bahwa PIHAK KEDUA adalah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kepala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daerah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provinsi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sebagai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unsur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penyelenggara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pemerintah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daerah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provinsi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memimpin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pelaksanaan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urusan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pemerintah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menjadi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kewenangan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daerah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otonom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provinsi</w:t>
      </w:r>
      <w:proofErr w:type="spellEnd"/>
      <w:r>
        <w:rPr>
          <w:rFonts w:ascii="Bookman Old Style" w:hAnsi="Bookman Old Style"/>
          <w:sz w:val="24"/>
          <w:szCs w:val="24"/>
        </w:rPr>
        <w:t>;</w:t>
      </w:r>
    </w:p>
    <w:p w14:paraId="01298DC1" w14:textId="77777777" w:rsidR="00FC23DD" w:rsidRDefault="00FC23DD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14:paraId="322FE447" w14:textId="77777777" w:rsidR="00FC23DD" w:rsidRDefault="00000000">
      <w:pPr>
        <w:spacing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PARA PIHAK dalam melaksanakan Nota Kesepakatan Sinergi </w:t>
      </w:r>
      <w:r>
        <w:rPr>
          <w:rFonts w:ascii="Bookman Old Style" w:hAnsi="Bookman Old Style"/>
          <w:color w:val="FF0000"/>
          <w:sz w:val="24"/>
          <w:szCs w:val="24"/>
          <w:lang w:val="en-GB"/>
        </w:rPr>
        <w:t>t</w:t>
      </w:r>
      <w:r>
        <w:rPr>
          <w:rFonts w:ascii="Bookman Old Style" w:hAnsi="Bookman Old Style"/>
          <w:color w:val="FF0000"/>
          <w:sz w:val="24"/>
          <w:szCs w:val="24"/>
        </w:rPr>
        <w:t>entang</w:t>
      </w:r>
      <w:r>
        <w:rPr>
          <w:rFonts w:ascii="Bookman Old Style" w:hAnsi="Bookman Old Style"/>
          <w:color w:val="FF0000"/>
          <w:sz w:val="24"/>
          <w:szCs w:val="24"/>
          <w:lang w:val="en-GB"/>
        </w:rPr>
        <w:t xml:space="preserve"> </w:t>
      </w:r>
      <w:r>
        <w:rPr>
          <w:rFonts w:ascii="Bookman Old Style" w:hAnsi="Bookman Old Style"/>
          <w:color w:val="FF0000"/>
          <w:sz w:val="24"/>
          <w:szCs w:val="24"/>
        </w:rPr>
        <w:t>Kerja Sama Pengembangan Koperasi Dan Usaha Mikro Melalui Pembiayaan Ultra Mikro</w:t>
      </w:r>
      <w:r>
        <w:rPr>
          <w:rFonts w:ascii="Bookman Old Style" w:hAnsi="Bookman Old Style"/>
          <w:color w:val="FF0000"/>
          <w:sz w:val="24"/>
          <w:szCs w:val="24"/>
          <w:lang w:val="en-GB"/>
        </w:rPr>
        <w:t xml:space="preserve">, </w:t>
      </w:r>
      <w:r>
        <w:rPr>
          <w:rFonts w:ascii="Bookman Old Style" w:hAnsi="Bookman Old Style"/>
          <w:sz w:val="24"/>
          <w:szCs w:val="24"/>
        </w:rPr>
        <w:t>memperhatikan ketentuan peraturan perundang-undangan sebagai berikut:</w:t>
      </w:r>
    </w:p>
    <w:p w14:paraId="7255565A" w14:textId="77777777" w:rsidR="00FC23DD" w:rsidRDefault="00000000">
      <w:pPr>
        <w:pStyle w:val="ListParagraph"/>
        <w:numPr>
          <w:ilvl w:val="0"/>
          <w:numId w:val="2"/>
        </w:numPr>
        <w:spacing w:line="360" w:lineRule="auto"/>
        <w:ind w:left="284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Undang-Undang Nomor  23  Tahun  2014  tentang  Pemerintahan Daerah, sebagaimana telah beberapa kali diubah terakhir dengan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FF0000"/>
          <w:sz w:val="24"/>
          <w:szCs w:val="24"/>
          <w:lang w:val="en-US"/>
        </w:rPr>
        <w:t>Undang</w:t>
      </w:r>
      <w:proofErr w:type="spellEnd"/>
      <w:r>
        <w:rPr>
          <w:rFonts w:ascii="Bookman Old Style" w:hAnsi="Bookman Old Style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FF0000"/>
          <w:sz w:val="24"/>
          <w:szCs w:val="24"/>
          <w:lang w:val="en-US"/>
        </w:rPr>
        <w:t>Undang</w:t>
      </w:r>
      <w:proofErr w:type="spellEnd"/>
      <w:r>
        <w:rPr>
          <w:rFonts w:ascii="Bookman Old Style" w:hAnsi="Bookman Old Style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FF0000"/>
          <w:sz w:val="24"/>
          <w:szCs w:val="24"/>
          <w:lang w:val="en-US"/>
        </w:rPr>
        <w:t>Nomor</w:t>
      </w:r>
      <w:proofErr w:type="spellEnd"/>
      <w:r>
        <w:rPr>
          <w:rFonts w:ascii="Bookman Old Style" w:hAnsi="Bookman Old Style"/>
          <w:color w:val="FF0000"/>
          <w:sz w:val="24"/>
          <w:szCs w:val="24"/>
          <w:lang w:val="en-US"/>
        </w:rPr>
        <w:t xml:space="preserve"> 11 </w:t>
      </w:r>
      <w:proofErr w:type="spellStart"/>
      <w:r>
        <w:rPr>
          <w:rFonts w:ascii="Bookman Old Style" w:hAnsi="Bookman Old Style"/>
          <w:color w:val="FF0000"/>
          <w:sz w:val="24"/>
          <w:szCs w:val="24"/>
          <w:lang w:val="en-US"/>
        </w:rPr>
        <w:t>tahun</w:t>
      </w:r>
      <w:proofErr w:type="spellEnd"/>
      <w:r>
        <w:rPr>
          <w:rFonts w:ascii="Bookman Old Style" w:hAnsi="Bookman Old Style"/>
          <w:color w:val="FF0000"/>
          <w:sz w:val="24"/>
          <w:szCs w:val="24"/>
          <w:lang w:val="en-US"/>
        </w:rPr>
        <w:t xml:space="preserve"> 2020 </w:t>
      </w:r>
      <w:proofErr w:type="spellStart"/>
      <w:r>
        <w:rPr>
          <w:rFonts w:ascii="Bookman Old Style" w:hAnsi="Bookman Old Style"/>
          <w:color w:val="FF0000"/>
          <w:sz w:val="24"/>
          <w:szCs w:val="24"/>
          <w:lang w:val="en-US"/>
        </w:rPr>
        <w:t>tentang</w:t>
      </w:r>
      <w:proofErr w:type="spellEnd"/>
      <w:r>
        <w:rPr>
          <w:rFonts w:ascii="Bookman Old Style" w:hAnsi="Bookman Old Style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FF0000"/>
          <w:sz w:val="24"/>
          <w:szCs w:val="24"/>
          <w:lang w:val="en-US"/>
        </w:rPr>
        <w:t>Cipta</w:t>
      </w:r>
      <w:proofErr w:type="spellEnd"/>
      <w:r>
        <w:rPr>
          <w:rFonts w:ascii="Bookman Old Style" w:hAnsi="Bookman Old Style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FF0000"/>
          <w:sz w:val="24"/>
          <w:szCs w:val="24"/>
          <w:lang w:val="en-US"/>
        </w:rPr>
        <w:t>Kerja</w:t>
      </w:r>
      <w:proofErr w:type="spellEnd"/>
      <w:r>
        <w:rPr>
          <w:rFonts w:ascii="Bookman Old Style" w:hAnsi="Bookman Old Style"/>
          <w:color w:val="FF0000"/>
          <w:sz w:val="24"/>
          <w:szCs w:val="24"/>
        </w:rPr>
        <w:t xml:space="preserve"> </w:t>
      </w:r>
    </w:p>
    <w:p w14:paraId="4EDEA8E0" w14:textId="77777777" w:rsidR="00FC23DD" w:rsidRDefault="00000000">
      <w:pPr>
        <w:pStyle w:val="ListParagraph"/>
        <w:numPr>
          <w:ilvl w:val="0"/>
          <w:numId w:val="2"/>
        </w:numPr>
        <w:spacing w:line="360" w:lineRule="auto"/>
        <w:ind w:left="284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  <w:lang w:val="en-US"/>
        </w:rPr>
        <w:t>Undang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Undang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Nomor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25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Tahun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1992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tentang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Perkoperasian</w:t>
      </w:r>
      <w:proofErr w:type="spellEnd"/>
    </w:p>
    <w:p w14:paraId="4F018A71" w14:textId="77777777" w:rsidR="00FC23DD" w:rsidRDefault="00000000">
      <w:pPr>
        <w:pStyle w:val="ListParagraph"/>
        <w:numPr>
          <w:ilvl w:val="0"/>
          <w:numId w:val="2"/>
        </w:numPr>
        <w:spacing w:line="36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Peraturan Pemerintah Nomor 28 Tahun 2018 tentang Kerja Sama Daerah;</w:t>
      </w:r>
    </w:p>
    <w:p w14:paraId="0928EE91" w14:textId="77777777" w:rsidR="00FC23DD" w:rsidRDefault="00000000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  <w:lang w:val="en-US"/>
        </w:rPr>
        <w:t>Peraturan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Pemerintah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Nomor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7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Tahun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2001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tentang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Kemudahan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Perlindungan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, dan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Pemberdayaan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Koperasi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dan Usaha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Mikro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, Kecil dan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Menengah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>;</w:t>
      </w:r>
    </w:p>
    <w:p w14:paraId="0254D82B" w14:textId="77777777" w:rsidR="00FC23DD" w:rsidRDefault="00000000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Peraturan Menteri Keuangan Nomor  91/PMK.05/2017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tentang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Organisasi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dan </w:t>
      </w:r>
      <w:r>
        <w:rPr>
          <w:rFonts w:ascii="Bookman Old Style" w:hAnsi="Bookman Old Style"/>
          <w:sz w:val="24"/>
          <w:szCs w:val="24"/>
          <w:lang w:val="en-US"/>
        </w:rPr>
        <w:lastRenderedPageBreak/>
        <w:t xml:space="preserve">Tata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Kerja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Pusat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Investasi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Pemerintah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>;</w:t>
      </w:r>
    </w:p>
    <w:p w14:paraId="0BF59289" w14:textId="77777777" w:rsidR="00FC23DD" w:rsidRDefault="00000000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Arial"/>
          <w:sz w:val="24"/>
          <w:szCs w:val="24"/>
        </w:rPr>
        <w:t>Peraturan Menteri Keuangan Nomor 193/PMK.05/2020 tentang Pembiayaan Ultra Mikro</w:t>
      </w:r>
      <w:r>
        <w:rPr>
          <w:rFonts w:ascii="Bookman Old Style" w:eastAsia="Times New Roman" w:hAnsi="Bookman Old Style" w:cs="Arial"/>
          <w:sz w:val="24"/>
          <w:szCs w:val="24"/>
          <w:lang w:val="en-US"/>
        </w:rPr>
        <w:t>;</w:t>
      </w:r>
    </w:p>
    <w:p w14:paraId="67034BFD" w14:textId="77777777" w:rsidR="00FC23DD" w:rsidRDefault="00000000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Peraturan Menteri Dalam Negeri Nomor 22 Tahun 2020 tentang Tata Cara Kerja Sama Daerah dengan Daerah Lain dan Kerja Sama Daerah dengan Pihak Ketiga;</w:t>
      </w:r>
      <w:r>
        <w:rPr>
          <w:rFonts w:ascii="Bookman Old Style" w:hAnsi="Bookman Old Style"/>
          <w:sz w:val="24"/>
          <w:szCs w:val="24"/>
          <w:lang w:val="en-US"/>
        </w:rPr>
        <w:t xml:space="preserve"> dan</w:t>
      </w:r>
    </w:p>
    <w:p w14:paraId="04871EEB" w14:textId="77777777" w:rsidR="00FC23DD" w:rsidRDefault="00000000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sv-SE"/>
        </w:rPr>
        <w:t xml:space="preserve">Peraturan Daerah </w:t>
      </w:r>
      <w:r>
        <w:rPr>
          <w:rFonts w:ascii="Bookman Old Style" w:hAnsi="Bookman Old Style"/>
          <w:color w:val="FF0000"/>
          <w:sz w:val="24"/>
          <w:szCs w:val="24"/>
          <w:lang w:val="sv-SE"/>
        </w:rPr>
        <w:t xml:space="preserve">Provinsi Sumatera Barat </w:t>
      </w:r>
      <w:r>
        <w:rPr>
          <w:rFonts w:ascii="Bookman Old Style" w:hAnsi="Bookman Old Style"/>
          <w:sz w:val="24"/>
          <w:szCs w:val="24"/>
          <w:lang w:val="sv-SE"/>
        </w:rPr>
        <w:t>Nomor 16 Tahun 2019 tentang Pemberdayaan dan Perlindungan Koperasi dan Usaha Kecil Provinsi Sumatera Barat.</w:t>
      </w:r>
    </w:p>
    <w:p w14:paraId="4EB9C4C8" w14:textId="77777777" w:rsidR="00FC23DD" w:rsidRDefault="00FC23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47BF1B53" w14:textId="77777777" w:rsidR="00FC23DD" w:rsidRDefault="0000000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Berdasarkan hal-hal tersebut diatas, PARA PIHAK setuju dan sepakat untuk saling mengikatkan diri dalam Nota Kesepakatan Sinergi, dengan syarat-syarat dan ketentuan-ketentuan sebagai berikut:</w:t>
      </w:r>
    </w:p>
    <w:p w14:paraId="098823DC" w14:textId="77777777" w:rsidR="00FC23DD" w:rsidRDefault="00FC23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46D46731" w14:textId="77777777" w:rsidR="00FC23DD" w:rsidRDefault="00000000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Pasal 1</w:t>
      </w:r>
    </w:p>
    <w:p w14:paraId="5D87AC73" w14:textId="77777777" w:rsidR="00FC23DD" w:rsidRDefault="00000000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MAKSUD DAN TUJUAN</w:t>
      </w:r>
    </w:p>
    <w:p w14:paraId="38EF95F7" w14:textId="77777777" w:rsidR="00FC23DD" w:rsidRDefault="00000000">
      <w:pPr>
        <w:pStyle w:val="ListParagraph"/>
        <w:widowControl/>
        <w:numPr>
          <w:ilvl w:val="0"/>
          <w:numId w:val="3"/>
        </w:numPr>
        <w:adjustRightInd w:val="0"/>
        <w:spacing w:before="120" w:after="120" w:line="360" w:lineRule="auto"/>
        <w:ind w:left="426" w:hanging="426"/>
        <w:rPr>
          <w:rFonts w:ascii="Bookman Old Style" w:eastAsia="Times New Roman" w:hAnsi="Bookman Old Style" w:cs="Arial"/>
          <w:sz w:val="24"/>
          <w:szCs w:val="24"/>
        </w:rPr>
      </w:pPr>
      <w:r>
        <w:rPr>
          <w:rFonts w:ascii="Bookman Old Style" w:eastAsia="Times New Roman" w:hAnsi="Bookman Old Style" w:cs="Arial"/>
          <w:sz w:val="24"/>
          <w:szCs w:val="24"/>
        </w:rPr>
        <w:t>Maksud Nota Kesepakatan</w:t>
      </w:r>
      <w:r>
        <w:t xml:space="preserve"> </w:t>
      </w:r>
      <w:bookmarkStart w:id="0" w:name="_Hlk116916801"/>
      <w:r>
        <w:rPr>
          <w:rFonts w:ascii="Bookman Old Style" w:eastAsia="Times New Roman" w:hAnsi="Bookman Old Style" w:cs="Arial"/>
          <w:color w:val="FF0000"/>
          <w:sz w:val="24"/>
          <w:szCs w:val="24"/>
        </w:rPr>
        <w:t>Sinergi</w:t>
      </w:r>
      <w:bookmarkEnd w:id="0"/>
      <w:r>
        <w:rPr>
          <w:rFonts w:ascii="Bookman Old Style" w:eastAsia="Times New Roman" w:hAnsi="Bookman Old Style" w:cs="Arial"/>
          <w:sz w:val="24"/>
          <w:szCs w:val="24"/>
        </w:rPr>
        <w:t xml:space="preserve"> ini adalah untuk mensinergikan tugas pokok dan fungsi PARA PIHAK dalam rangka kerja sama pengembangan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koperasi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dan </w:t>
      </w:r>
      <w:r>
        <w:rPr>
          <w:rFonts w:ascii="Bookman Old Style" w:eastAsia="Times New Roman" w:hAnsi="Bookman Old Style" w:cs="Arial"/>
          <w:sz w:val="24"/>
          <w:szCs w:val="24"/>
        </w:rPr>
        <w:t xml:space="preserve">usaha mikro melalui Pembiayaan Ultra Mikro di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Provinsi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Sumatera Barat</w:t>
      </w:r>
      <w:r>
        <w:rPr>
          <w:rFonts w:ascii="Bookman Old Style" w:eastAsia="Times New Roman" w:hAnsi="Bookman Old Style" w:cs="Arial"/>
          <w:sz w:val="24"/>
          <w:szCs w:val="24"/>
        </w:rPr>
        <w:t>.</w:t>
      </w:r>
    </w:p>
    <w:p w14:paraId="5A58E491" w14:textId="77777777" w:rsidR="00FC23DD" w:rsidRDefault="00000000">
      <w:pPr>
        <w:pStyle w:val="ListParagraph"/>
        <w:widowControl/>
        <w:numPr>
          <w:ilvl w:val="0"/>
          <w:numId w:val="3"/>
        </w:numPr>
        <w:adjustRightInd w:val="0"/>
        <w:spacing w:before="120" w:after="120" w:line="360" w:lineRule="auto"/>
        <w:ind w:left="426" w:hanging="426"/>
        <w:rPr>
          <w:rFonts w:ascii="Bookman Old Style" w:eastAsia="Times New Roman" w:hAnsi="Bookman Old Style" w:cs="Arial"/>
          <w:sz w:val="24"/>
          <w:szCs w:val="24"/>
        </w:rPr>
      </w:pPr>
      <w:r>
        <w:rPr>
          <w:rFonts w:ascii="Bookman Old Style" w:eastAsia="Times New Roman" w:hAnsi="Bookman Old Style" w:cs="Arial"/>
          <w:sz w:val="24"/>
          <w:szCs w:val="24"/>
        </w:rPr>
        <w:t>Tujuan Nota Kesepakatan</w:t>
      </w:r>
      <w:r>
        <w:rPr>
          <w:rFonts w:ascii="Bookman Old Style" w:eastAsia="Times New Roman" w:hAnsi="Bookman Old Style" w:cs="Arial"/>
          <w:color w:val="FF0000"/>
          <w:sz w:val="24"/>
          <w:szCs w:val="24"/>
        </w:rPr>
        <w:t xml:space="preserve"> Sinergi</w:t>
      </w:r>
      <w:r>
        <w:rPr>
          <w:rFonts w:ascii="Bookman Old Style" w:eastAsia="Times New Roman" w:hAnsi="Bookman Old Style" w:cs="Arial"/>
          <w:sz w:val="24"/>
          <w:szCs w:val="24"/>
        </w:rPr>
        <w:t xml:space="preserve"> ini adalah tercapainya pemberdayaan ekonomi dalam rangka mendorong perekonomian yang berkelanjutan melalui percepatan pengembangan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koperasi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dan </w:t>
      </w:r>
      <w:r>
        <w:rPr>
          <w:rFonts w:ascii="Bookman Old Style" w:eastAsia="Times New Roman" w:hAnsi="Bookman Old Style" w:cs="Arial"/>
          <w:sz w:val="24"/>
          <w:szCs w:val="24"/>
        </w:rPr>
        <w:t xml:space="preserve">usaha mikro di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Provinsi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Sumatera Barat</w:t>
      </w:r>
      <w:r>
        <w:rPr>
          <w:rFonts w:ascii="Bookman Old Style" w:eastAsia="Times New Roman" w:hAnsi="Bookman Old Style" w:cs="Arial"/>
          <w:sz w:val="24"/>
          <w:szCs w:val="24"/>
        </w:rPr>
        <w:t xml:space="preserve">. </w:t>
      </w:r>
    </w:p>
    <w:p w14:paraId="1F458597" w14:textId="77777777" w:rsidR="00FC23DD" w:rsidRDefault="00000000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Pasal 2</w:t>
      </w:r>
    </w:p>
    <w:p w14:paraId="4922AF72" w14:textId="77777777" w:rsidR="00FC23DD" w:rsidRDefault="00000000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>OBJEK</w:t>
      </w:r>
      <w:r>
        <w:rPr>
          <w:rFonts w:ascii="Bookman Old Style" w:hAnsi="Bookman Old Style"/>
          <w:sz w:val="24"/>
          <w:szCs w:val="24"/>
        </w:rPr>
        <w:t xml:space="preserve"> SINERGI</w:t>
      </w:r>
    </w:p>
    <w:p w14:paraId="52B18E17" w14:textId="77777777" w:rsidR="00FC23DD" w:rsidRDefault="00000000">
      <w:pPr>
        <w:widowControl/>
        <w:autoSpaceDE/>
        <w:autoSpaceDN/>
        <w:spacing w:before="120" w:after="12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Objek Nota Kesepakatan</w:t>
      </w:r>
      <w:r>
        <w:rPr>
          <w:rFonts w:ascii="Bookman Old Style" w:eastAsia="Times New Roman" w:hAnsi="Bookman Old Style" w:cs="Arial"/>
          <w:color w:val="FF0000"/>
          <w:sz w:val="24"/>
          <w:szCs w:val="24"/>
        </w:rPr>
        <w:t xml:space="preserve"> Sinergi</w:t>
      </w:r>
      <w:r>
        <w:rPr>
          <w:rFonts w:ascii="Bookman Old Style" w:hAnsi="Bookman Old Style" w:cs="Arial"/>
          <w:sz w:val="24"/>
          <w:szCs w:val="24"/>
        </w:rPr>
        <w:t xml:space="preserve"> ini adalah</w:t>
      </w:r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koperasi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dan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pelaku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usaha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mikro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melalui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Pembiayaan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Ultra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Mikro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Provinsi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Sumatera Barat.</w:t>
      </w:r>
    </w:p>
    <w:p w14:paraId="535229A2" w14:textId="77777777" w:rsidR="00FC23DD" w:rsidRDefault="00FC23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12140EE9" w14:textId="77777777" w:rsidR="00FC23DD" w:rsidRDefault="00000000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Pasal 3</w:t>
      </w:r>
    </w:p>
    <w:p w14:paraId="268CC488" w14:textId="77777777" w:rsidR="00FC23DD" w:rsidRDefault="00000000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LOKASI SINERGI</w:t>
      </w:r>
    </w:p>
    <w:p w14:paraId="015C5E9E" w14:textId="2F0C786E" w:rsidR="00FC23DD" w:rsidRDefault="00000000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Lokasi pelaksanaan Nota Kesepakatan</w:t>
      </w:r>
      <w:r>
        <w:rPr>
          <w:rFonts w:ascii="Bookman Old Style" w:eastAsia="Times New Roman" w:hAnsi="Bookman Old Style" w:cs="Arial"/>
          <w:color w:val="FF0000"/>
          <w:sz w:val="24"/>
          <w:szCs w:val="24"/>
        </w:rPr>
        <w:t xml:space="preserve"> Sinergi</w:t>
      </w:r>
      <w:r>
        <w:rPr>
          <w:rFonts w:ascii="Bookman Old Style" w:eastAsia="Times New Roman" w:hAnsi="Bookman Old Style" w:cs="Arial"/>
          <w:color w:val="FF0000"/>
          <w:sz w:val="24"/>
          <w:szCs w:val="24"/>
          <w:lang w:val="en-GB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FF0000"/>
          <w:sz w:val="24"/>
          <w:szCs w:val="24"/>
          <w:lang w:val="en-GB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di</w:t>
      </w:r>
      <w:r>
        <w:rPr>
          <w:rFonts w:ascii="Bookman Old Style" w:hAnsi="Bookman Old Style"/>
          <w:sz w:val="24"/>
          <w:szCs w:val="24"/>
        </w:rPr>
        <w:t xml:space="preserve"> wilayah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Provinsi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Sumatera Barat.</w:t>
      </w:r>
    </w:p>
    <w:p w14:paraId="4FA67245" w14:textId="77777777" w:rsidR="00FC23DD" w:rsidRDefault="00000000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Pasal 4</w:t>
      </w:r>
    </w:p>
    <w:p w14:paraId="3F7A949D" w14:textId="77777777" w:rsidR="00FC23DD" w:rsidRDefault="00000000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RUANG LINGKUP</w:t>
      </w:r>
    </w:p>
    <w:p w14:paraId="5CA41E47" w14:textId="77777777" w:rsidR="00FC23DD" w:rsidRDefault="0000000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Ruang Lingkup Nota Kesepakatan Sinergi ini:</w:t>
      </w:r>
    </w:p>
    <w:p w14:paraId="1F2A826E" w14:textId="77777777" w:rsidR="00FC23DD" w:rsidRDefault="00000000">
      <w:pPr>
        <w:widowControl/>
        <w:numPr>
          <w:ilvl w:val="0"/>
          <w:numId w:val="4"/>
        </w:numPr>
        <w:adjustRightInd w:val="0"/>
        <w:spacing w:before="120" w:after="120"/>
        <w:ind w:left="709"/>
        <w:jc w:val="both"/>
        <w:rPr>
          <w:rFonts w:ascii="Bookman Old Style" w:eastAsia="Times New Roman" w:hAnsi="Bookman Old Style" w:cs="Arial"/>
          <w:sz w:val="24"/>
          <w:szCs w:val="24"/>
          <w:lang w:val="id-ID"/>
        </w:rPr>
      </w:pPr>
      <w:r>
        <w:rPr>
          <w:rFonts w:ascii="Bookman Old Style" w:eastAsia="Times New Roman" w:hAnsi="Bookman Old Style" w:cs="Arial"/>
          <w:sz w:val="24"/>
          <w:szCs w:val="24"/>
        </w:rPr>
        <w:t xml:space="preserve">peningkatan edukasi dan sosialisasi tentang Pembiayaan Ultra Mikro kepada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Koperasi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dan </w:t>
      </w:r>
      <w:r>
        <w:rPr>
          <w:rFonts w:ascii="Bookman Old Style" w:eastAsia="Times New Roman" w:hAnsi="Bookman Old Style" w:cs="Arial"/>
          <w:sz w:val="24"/>
          <w:szCs w:val="24"/>
        </w:rPr>
        <w:t>pelaku usaha mikro.</w:t>
      </w:r>
    </w:p>
    <w:p w14:paraId="3CDA7A5F" w14:textId="77777777" w:rsidR="00FC23DD" w:rsidRDefault="00000000">
      <w:pPr>
        <w:widowControl/>
        <w:numPr>
          <w:ilvl w:val="0"/>
          <w:numId w:val="4"/>
        </w:numPr>
        <w:adjustRightInd w:val="0"/>
        <w:spacing w:before="120" w:after="120"/>
        <w:ind w:left="709"/>
        <w:jc w:val="both"/>
        <w:rPr>
          <w:rFonts w:ascii="Bookman Old Style" w:eastAsia="Times New Roman" w:hAnsi="Bookman Old Style" w:cs="Arial"/>
          <w:sz w:val="24"/>
          <w:szCs w:val="24"/>
          <w:lang w:val="id-ID"/>
        </w:rPr>
      </w:pPr>
      <w:r>
        <w:rPr>
          <w:rFonts w:ascii="Bookman Old Style" w:eastAsia="Times New Roman" w:hAnsi="Bookman Old Style" w:cs="Arial"/>
          <w:sz w:val="24"/>
          <w:szCs w:val="24"/>
        </w:rPr>
        <w:t xml:space="preserve">peningkatan ketersediaan dan akses Pembiayaan Ultra Mikro bagi pelaku usaha mikro; </w:t>
      </w:r>
    </w:p>
    <w:p w14:paraId="24956222" w14:textId="77777777" w:rsidR="00FC23DD" w:rsidRDefault="00000000">
      <w:pPr>
        <w:widowControl/>
        <w:numPr>
          <w:ilvl w:val="0"/>
          <w:numId w:val="4"/>
        </w:numPr>
        <w:adjustRightInd w:val="0"/>
        <w:spacing w:before="120" w:after="120"/>
        <w:ind w:left="709"/>
        <w:jc w:val="both"/>
        <w:rPr>
          <w:rFonts w:ascii="Bookman Old Style" w:eastAsia="Times New Roman" w:hAnsi="Bookman Old Style" w:cs="Arial"/>
          <w:sz w:val="24"/>
          <w:szCs w:val="24"/>
          <w:lang w:val="id-ID"/>
        </w:rPr>
      </w:pPr>
      <w:r>
        <w:rPr>
          <w:rFonts w:ascii="Bookman Old Style" w:eastAsia="Times New Roman" w:hAnsi="Bookman Old Style" w:cs="Arial"/>
          <w:sz w:val="24"/>
          <w:szCs w:val="24"/>
          <w:lang w:val="en-US"/>
        </w:rPr>
        <w:t>p</w:t>
      </w:r>
      <w:r>
        <w:rPr>
          <w:rFonts w:ascii="Bookman Old Style" w:eastAsia="Times New Roman" w:hAnsi="Bookman Old Style" w:cs="Arial"/>
          <w:sz w:val="24"/>
          <w:szCs w:val="24"/>
        </w:rPr>
        <w:t xml:space="preserve">enguatan kelembagaan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Koperasi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>;</w:t>
      </w:r>
    </w:p>
    <w:p w14:paraId="11E2811B" w14:textId="77777777" w:rsidR="00FC23DD" w:rsidRDefault="00000000">
      <w:pPr>
        <w:widowControl/>
        <w:numPr>
          <w:ilvl w:val="0"/>
          <w:numId w:val="4"/>
        </w:numPr>
        <w:adjustRightInd w:val="0"/>
        <w:spacing w:before="120" w:after="120"/>
        <w:ind w:left="709"/>
        <w:jc w:val="both"/>
        <w:rPr>
          <w:rFonts w:ascii="Bookman Old Style" w:eastAsia="Times New Roman" w:hAnsi="Bookman Old Style" w:cs="Arial"/>
          <w:sz w:val="24"/>
          <w:szCs w:val="24"/>
          <w:lang w:val="id-ID"/>
        </w:rPr>
      </w:pPr>
      <w:r>
        <w:rPr>
          <w:rFonts w:ascii="Bookman Old Style" w:eastAsia="Times New Roman" w:hAnsi="Bookman Old Style" w:cs="Arial"/>
          <w:sz w:val="24"/>
          <w:szCs w:val="24"/>
          <w:lang w:val="en-US"/>
        </w:rPr>
        <w:t>p</w:t>
      </w:r>
      <w:r>
        <w:rPr>
          <w:rFonts w:ascii="Bookman Old Style" w:eastAsia="Times New Roman" w:hAnsi="Bookman Old Style" w:cs="Arial"/>
          <w:sz w:val="24"/>
          <w:szCs w:val="24"/>
        </w:rPr>
        <w:t>engembangan usaha mikro melalui Pembiayaan Ultra Mikro;</w:t>
      </w:r>
    </w:p>
    <w:p w14:paraId="397F989D" w14:textId="77777777" w:rsidR="00FC23DD" w:rsidRDefault="00000000">
      <w:pPr>
        <w:widowControl/>
        <w:numPr>
          <w:ilvl w:val="0"/>
          <w:numId w:val="4"/>
        </w:numPr>
        <w:adjustRightInd w:val="0"/>
        <w:spacing w:before="120" w:after="120"/>
        <w:ind w:left="709"/>
        <w:jc w:val="both"/>
        <w:rPr>
          <w:rFonts w:ascii="Bookman Old Style" w:eastAsia="Times New Roman" w:hAnsi="Bookman Old Style" w:cs="Arial"/>
          <w:sz w:val="24"/>
          <w:szCs w:val="24"/>
          <w:lang w:val="id-ID"/>
        </w:rPr>
      </w:pP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pembinaan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dan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pengawasan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terhadap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Penyalur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Pembiayaan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Ultra </w:t>
      </w:r>
      <w:proofErr w:type="spellStart"/>
      <w:proofErr w:type="gram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Mikro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; </w:t>
      </w:r>
      <w:r>
        <w:rPr>
          <w:rFonts w:ascii="Bookman Old Style" w:eastAsia="Times New Roman" w:hAnsi="Bookman Old Style" w:cs="Arial"/>
          <w:color w:val="FF0000"/>
          <w:sz w:val="24"/>
          <w:szCs w:val="24"/>
          <w:lang w:val="en-US"/>
        </w:rPr>
        <w:t xml:space="preserve"> </w:t>
      </w:r>
      <w:r>
        <w:rPr>
          <w:rFonts w:ascii="Bookman Old Style" w:eastAsia="Times New Roman" w:hAnsi="Bookman Old Style" w:cs="Arial"/>
          <w:sz w:val="24"/>
          <w:szCs w:val="24"/>
          <w:lang w:val="en-US"/>
        </w:rPr>
        <w:t>dan</w:t>
      </w:r>
      <w:proofErr w:type="gramEnd"/>
    </w:p>
    <w:p w14:paraId="6F0E9487" w14:textId="77777777" w:rsidR="00FC23DD" w:rsidRDefault="00000000">
      <w:pPr>
        <w:widowControl/>
        <w:numPr>
          <w:ilvl w:val="0"/>
          <w:numId w:val="4"/>
        </w:numPr>
        <w:adjustRightInd w:val="0"/>
        <w:spacing w:before="120" w:after="120"/>
        <w:ind w:left="709"/>
        <w:jc w:val="both"/>
        <w:rPr>
          <w:rFonts w:ascii="Bookman Old Style" w:eastAsia="Times New Roman" w:hAnsi="Bookman Old Style" w:cs="Arial"/>
          <w:sz w:val="24"/>
          <w:szCs w:val="24"/>
          <w:lang w:val="id-ID"/>
        </w:rPr>
      </w:pPr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monitoring dan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evaluasi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pelaksanaan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kerja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sama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pengembangan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koperasi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dan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usaha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mikro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melalui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pembiayaan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ultra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mikro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>.</w:t>
      </w:r>
    </w:p>
    <w:p w14:paraId="1D64E28D" w14:textId="77777777" w:rsidR="00FC23DD" w:rsidRDefault="00FC23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4253F717" w14:textId="77777777" w:rsidR="00FC23DD" w:rsidRDefault="00000000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Pasal 5</w:t>
      </w:r>
    </w:p>
    <w:p w14:paraId="2A3B0C37" w14:textId="77777777" w:rsidR="00FC23DD" w:rsidRDefault="00000000">
      <w:pPr>
        <w:spacing w:line="360" w:lineRule="auto"/>
        <w:jc w:val="center"/>
        <w:rPr>
          <w:rFonts w:ascii="Bookman Old Style" w:hAnsi="Bookman Old Style"/>
          <w:color w:val="FF0000"/>
          <w:sz w:val="24"/>
          <w:szCs w:val="24"/>
          <w:lang w:val="en-GB"/>
        </w:rPr>
      </w:pPr>
      <w:r>
        <w:rPr>
          <w:rFonts w:ascii="Bookman Old Style" w:hAnsi="Bookman Old Style"/>
          <w:color w:val="FF0000"/>
          <w:sz w:val="24"/>
          <w:szCs w:val="24"/>
        </w:rPr>
        <w:t>TUGAS DAN TANGGUNG JAWAB</w:t>
      </w:r>
      <w:r>
        <w:rPr>
          <w:rFonts w:ascii="Bookman Old Style" w:hAnsi="Bookman Old Style"/>
          <w:color w:val="FF0000"/>
          <w:sz w:val="24"/>
          <w:szCs w:val="24"/>
          <w:lang w:val="en-GB"/>
        </w:rPr>
        <w:t xml:space="preserve"> </w:t>
      </w:r>
    </w:p>
    <w:p w14:paraId="3650722C" w14:textId="77777777" w:rsidR="00FC23DD" w:rsidRDefault="00000000">
      <w:pPr>
        <w:pStyle w:val="ListParagraph"/>
        <w:widowControl/>
        <w:numPr>
          <w:ilvl w:val="0"/>
          <w:numId w:val="5"/>
        </w:numPr>
        <w:tabs>
          <w:tab w:val="left" w:pos="360"/>
        </w:tabs>
        <w:autoSpaceDE/>
        <w:autoSpaceDN/>
        <w:spacing w:before="120" w:after="120"/>
        <w:rPr>
          <w:rStyle w:val="CharAttribute14"/>
          <w:rFonts w:ascii="Bookman Old Style" w:hAnsi="Bookman Old Style" w:cs="Arial"/>
          <w:szCs w:val="24"/>
        </w:rPr>
      </w:pPr>
      <w:r>
        <w:rPr>
          <w:rStyle w:val="CharAttribute14"/>
          <w:rFonts w:ascii="Bookman Old Style" w:hAnsi="Bookman Old Style" w:cs="Arial"/>
          <w:color w:val="FF0000"/>
          <w:szCs w:val="24"/>
        </w:rPr>
        <w:t xml:space="preserve">Tugas dan Tanggungjawab </w:t>
      </w:r>
      <w:r>
        <w:rPr>
          <w:rStyle w:val="CharAttribute14"/>
          <w:rFonts w:ascii="Bookman Old Style" w:hAnsi="Bookman Old Style" w:cs="Arial"/>
          <w:color w:val="FF0000"/>
          <w:szCs w:val="24"/>
          <w:lang w:val="en-GB"/>
        </w:rPr>
        <w:t xml:space="preserve"> </w:t>
      </w:r>
      <w:r>
        <w:rPr>
          <w:rStyle w:val="CharAttribute14"/>
          <w:rFonts w:ascii="Bookman Old Style" w:hAnsi="Bookman Old Style" w:cs="Arial"/>
          <w:szCs w:val="24"/>
        </w:rPr>
        <w:t>PIHAK KESATU meliputi:</w:t>
      </w:r>
    </w:p>
    <w:p w14:paraId="4738D3CE" w14:textId="77777777" w:rsidR="00FC23DD" w:rsidRDefault="00000000">
      <w:pPr>
        <w:pStyle w:val="ListParagraph"/>
        <w:widowControl/>
        <w:numPr>
          <w:ilvl w:val="0"/>
          <w:numId w:val="6"/>
        </w:numPr>
        <w:tabs>
          <w:tab w:val="left" w:pos="720"/>
        </w:tabs>
        <w:autoSpaceDE/>
        <w:autoSpaceDN/>
        <w:spacing w:before="120" w:after="120"/>
        <w:ind w:left="720"/>
        <w:rPr>
          <w:rStyle w:val="CharAttribute14"/>
          <w:rFonts w:ascii="Bookman Old Style" w:eastAsiaTheme="minorHAnsi" w:hAnsi="Bookman Old Style" w:cs="Arial"/>
          <w:szCs w:val="24"/>
        </w:rPr>
      </w:pPr>
      <w:r>
        <w:rPr>
          <w:rStyle w:val="CharAttribute14"/>
          <w:rFonts w:ascii="Bookman Old Style" w:hAnsi="Bookman Old Style" w:cs="Arial"/>
          <w:szCs w:val="24"/>
        </w:rPr>
        <w:t>memberikan data dan informasi</w:t>
      </w:r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kepada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r>
        <w:rPr>
          <w:rStyle w:val="CharAttribute14"/>
          <w:rFonts w:ascii="Bookman Old Style" w:hAnsi="Bookman Old Style" w:cs="Arial"/>
          <w:szCs w:val="24"/>
        </w:rPr>
        <w:t xml:space="preserve">PIHAK KEDUA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terkait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realisasi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pembiayaan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UMi</w:t>
      </w:r>
      <w:proofErr w:type="spellEnd"/>
      <w:r>
        <w:rPr>
          <w:rStyle w:val="CharAttribute14"/>
          <w:rFonts w:ascii="Bookman Old Style" w:hAnsi="Bookman Old Style" w:cs="Arial"/>
          <w:szCs w:val="24"/>
        </w:rPr>
        <w:t>;</w:t>
      </w:r>
    </w:p>
    <w:p w14:paraId="6A226D29" w14:textId="77777777" w:rsidR="00FC23DD" w:rsidRDefault="00000000">
      <w:pPr>
        <w:pStyle w:val="ListParagraph"/>
        <w:widowControl/>
        <w:numPr>
          <w:ilvl w:val="0"/>
          <w:numId w:val="6"/>
        </w:numPr>
        <w:tabs>
          <w:tab w:val="left" w:pos="720"/>
        </w:tabs>
        <w:autoSpaceDE/>
        <w:autoSpaceDN/>
        <w:spacing w:before="120" w:after="120"/>
        <w:ind w:left="720"/>
        <w:rPr>
          <w:rStyle w:val="CharAttribute14"/>
          <w:rFonts w:ascii="Bookman Old Style" w:hAnsi="Bookman Old Style" w:cs="Arial"/>
          <w:szCs w:val="24"/>
        </w:rPr>
      </w:pPr>
      <w:r>
        <w:rPr>
          <w:rStyle w:val="CharAttribute14"/>
          <w:rFonts w:ascii="Bookman Old Style" w:hAnsi="Bookman Old Style" w:cs="Arial"/>
          <w:szCs w:val="24"/>
        </w:rPr>
        <w:t>melakukan</w:t>
      </w:r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penilaian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dan</w:t>
      </w:r>
      <w:r>
        <w:rPr>
          <w:rStyle w:val="CharAttribute14"/>
          <w:rFonts w:ascii="Bookman Old Style" w:hAnsi="Bookman Old Style" w:cs="Arial"/>
          <w:szCs w:val="24"/>
        </w:rPr>
        <w:t xml:space="preserve"> penguatan kelembagaan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Koperasi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yang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memenuhi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persyaratan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menjadi</w:t>
      </w:r>
      <w:proofErr w:type="spellEnd"/>
      <w:r>
        <w:rPr>
          <w:rStyle w:val="CharAttribute14"/>
          <w:rFonts w:ascii="Bookman Old Style" w:hAnsi="Bookman Old Style" w:cs="Arial"/>
          <w:szCs w:val="24"/>
        </w:rPr>
        <w:t xml:space="preserve"> </w:t>
      </w:r>
      <w:r>
        <w:rPr>
          <w:rStyle w:val="CharAttribute14"/>
          <w:rFonts w:ascii="Bookman Old Style" w:hAnsi="Bookman Old Style" w:cs="Arial"/>
          <w:szCs w:val="24"/>
          <w:lang w:val="en-US"/>
        </w:rPr>
        <w:t>P</w:t>
      </w:r>
      <w:r>
        <w:rPr>
          <w:rStyle w:val="CharAttribute14"/>
          <w:rFonts w:ascii="Bookman Old Style" w:hAnsi="Bookman Old Style" w:cs="Arial"/>
          <w:szCs w:val="24"/>
        </w:rPr>
        <w:t xml:space="preserve">enyalur </w:t>
      </w:r>
      <w:r>
        <w:rPr>
          <w:rStyle w:val="CharAttribute14"/>
          <w:rFonts w:ascii="Bookman Old Style" w:hAnsi="Bookman Old Style" w:cs="Arial"/>
          <w:szCs w:val="24"/>
          <w:lang w:val="en-US"/>
        </w:rPr>
        <w:t>P</w:t>
      </w:r>
      <w:r>
        <w:rPr>
          <w:rStyle w:val="CharAttribute14"/>
          <w:rFonts w:ascii="Bookman Old Style" w:hAnsi="Bookman Old Style" w:cs="Arial"/>
          <w:szCs w:val="24"/>
        </w:rPr>
        <w:t>embiayaan U</w:t>
      </w:r>
      <w:r>
        <w:rPr>
          <w:rStyle w:val="CharAttribute14"/>
          <w:rFonts w:ascii="Bookman Old Style" w:hAnsi="Bookman Old Style" w:cs="Arial"/>
          <w:szCs w:val="24"/>
          <w:lang w:val="en-US"/>
        </w:rPr>
        <w:t>M</w:t>
      </w:r>
      <w:r>
        <w:rPr>
          <w:rStyle w:val="CharAttribute14"/>
          <w:rFonts w:ascii="Bookman Old Style" w:hAnsi="Bookman Old Style" w:cs="Arial"/>
          <w:szCs w:val="24"/>
        </w:rPr>
        <w:t>i;</w:t>
      </w:r>
    </w:p>
    <w:p w14:paraId="45C2AA3E" w14:textId="77777777" w:rsidR="00FC23DD" w:rsidRDefault="00000000">
      <w:pPr>
        <w:pStyle w:val="ListParagraph"/>
        <w:widowControl/>
        <w:numPr>
          <w:ilvl w:val="0"/>
          <w:numId w:val="6"/>
        </w:numPr>
        <w:tabs>
          <w:tab w:val="left" w:pos="720"/>
        </w:tabs>
        <w:autoSpaceDE/>
        <w:autoSpaceDN/>
        <w:spacing w:before="120" w:after="120"/>
        <w:ind w:left="720"/>
        <w:rPr>
          <w:rStyle w:val="CharAttribute14"/>
          <w:rFonts w:ascii="Bookman Old Style" w:hAnsi="Bookman Old Style" w:cs="Arial"/>
          <w:szCs w:val="24"/>
        </w:rPr>
      </w:pP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memberikan</w:t>
      </w:r>
      <w:proofErr w:type="spellEnd"/>
      <w:r>
        <w:rPr>
          <w:rStyle w:val="CharAttribute14"/>
          <w:rFonts w:ascii="Bookman Old Style" w:hAnsi="Bookman Old Style" w:cs="Arial"/>
          <w:szCs w:val="24"/>
        </w:rPr>
        <w:t xml:space="preserve"> </w:t>
      </w:r>
      <w:r>
        <w:rPr>
          <w:rStyle w:val="CharAttribute14"/>
          <w:rFonts w:ascii="Bookman Old Style" w:hAnsi="Bookman Old Style" w:cs="Arial"/>
          <w:szCs w:val="24"/>
          <w:lang w:val="en-US"/>
        </w:rPr>
        <w:t>p</w:t>
      </w:r>
      <w:r>
        <w:rPr>
          <w:rStyle w:val="CharAttribute14"/>
          <w:rFonts w:ascii="Bookman Old Style" w:hAnsi="Bookman Old Style" w:cs="Arial"/>
          <w:szCs w:val="24"/>
        </w:rPr>
        <w:t xml:space="preserve">elatihan kepada </w:t>
      </w:r>
      <w:r>
        <w:rPr>
          <w:rStyle w:val="CharAttribute14"/>
          <w:rFonts w:ascii="Bookman Old Style" w:hAnsi="Bookman Old Style" w:cs="Arial"/>
          <w:szCs w:val="24"/>
          <w:lang w:val="en-US"/>
        </w:rPr>
        <w:t>p</w:t>
      </w:r>
      <w:r>
        <w:rPr>
          <w:rStyle w:val="CharAttribute14"/>
          <w:rFonts w:ascii="Bookman Old Style" w:hAnsi="Bookman Old Style" w:cs="Arial"/>
          <w:szCs w:val="24"/>
        </w:rPr>
        <w:t xml:space="preserve">engurus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Koperasi</w:t>
      </w:r>
      <w:proofErr w:type="spellEnd"/>
      <w:r>
        <w:rPr>
          <w:rStyle w:val="CharAttribute14"/>
          <w:rFonts w:ascii="Bookman Old Style" w:hAnsi="Bookman Old Style" w:cs="Arial"/>
          <w:szCs w:val="24"/>
        </w:rPr>
        <w:t xml:space="preserve">, </w:t>
      </w:r>
      <w:r>
        <w:rPr>
          <w:rStyle w:val="CharAttribute14"/>
          <w:rFonts w:ascii="Bookman Old Style" w:hAnsi="Bookman Old Style" w:cs="Arial"/>
          <w:szCs w:val="24"/>
          <w:lang w:val="en-US"/>
        </w:rPr>
        <w:t>p</w:t>
      </w:r>
      <w:r>
        <w:rPr>
          <w:rStyle w:val="CharAttribute14"/>
          <w:rFonts w:ascii="Bookman Old Style" w:hAnsi="Bookman Old Style" w:cs="Arial"/>
          <w:szCs w:val="24"/>
        </w:rPr>
        <w:t xml:space="preserve">endamping, </w:t>
      </w:r>
      <w:r>
        <w:rPr>
          <w:rStyle w:val="CharAttribute14"/>
          <w:rFonts w:ascii="Bookman Old Style" w:hAnsi="Bookman Old Style" w:cs="Arial"/>
          <w:szCs w:val="24"/>
          <w:lang w:val="en-US"/>
        </w:rPr>
        <w:t>d</w:t>
      </w:r>
      <w:r>
        <w:rPr>
          <w:rStyle w:val="CharAttribute14"/>
          <w:rFonts w:ascii="Bookman Old Style" w:hAnsi="Bookman Old Style" w:cs="Arial"/>
          <w:szCs w:val="24"/>
        </w:rPr>
        <w:t>ebitur, dan/atau pelaku usaha sesuai program pelatihan PIHAK</w:t>
      </w:r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KESATU</w:t>
      </w:r>
      <w:r>
        <w:rPr>
          <w:rStyle w:val="CharAttribute14"/>
          <w:rFonts w:ascii="Bookman Old Style" w:hAnsi="Bookman Old Style" w:cs="Arial"/>
          <w:szCs w:val="24"/>
        </w:rPr>
        <w:t>;</w:t>
      </w:r>
    </w:p>
    <w:p w14:paraId="5809D906" w14:textId="77777777" w:rsidR="00FC23DD" w:rsidRDefault="00000000">
      <w:pPr>
        <w:pStyle w:val="ListParagraph"/>
        <w:widowControl/>
        <w:numPr>
          <w:ilvl w:val="0"/>
          <w:numId w:val="6"/>
        </w:numPr>
        <w:tabs>
          <w:tab w:val="left" w:pos="720"/>
        </w:tabs>
        <w:autoSpaceDE/>
        <w:autoSpaceDN/>
        <w:spacing w:before="120" w:after="120"/>
        <w:ind w:left="720"/>
        <w:rPr>
          <w:rStyle w:val="CharAttribute14"/>
          <w:rFonts w:ascii="Bookman Old Style" w:hAnsi="Bookman Old Style" w:cs="Arial"/>
          <w:szCs w:val="24"/>
        </w:rPr>
      </w:pPr>
      <w:r>
        <w:rPr>
          <w:rStyle w:val="CharAttribute14"/>
          <w:rFonts w:ascii="Bookman Old Style" w:hAnsi="Bookman Old Style" w:cs="Arial"/>
          <w:szCs w:val="24"/>
          <w:lang w:val="en-US"/>
        </w:rPr>
        <w:t>m</w:t>
      </w:r>
      <w:r>
        <w:rPr>
          <w:rStyle w:val="CharAttribute14"/>
          <w:rFonts w:ascii="Bookman Old Style" w:hAnsi="Bookman Old Style" w:cs="Arial"/>
          <w:szCs w:val="24"/>
        </w:rPr>
        <w:t xml:space="preserve">elakukan </w:t>
      </w:r>
      <w:r>
        <w:rPr>
          <w:rStyle w:val="CharAttribute14"/>
          <w:rFonts w:ascii="Bookman Old Style" w:hAnsi="Bookman Old Style" w:cs="Arial"/>
          <w:szCs w:val="24"/>
          <w:lang w:val="en-US"/>
        </w:rPr>
        <w:t>s</w:t>
      </w:r>
      <w:r>
        <w:rPr>
          <w:rStyle w:val="CharAttribute14"/>
          <w:rFonts w:ascii="Bookman Old Style" w:hAnsi="Bookman Old Style" w:cs="Arial"/>
          <w:szCs w:val="24"/>
        </w:rPr>
        <w:t xml:space="preserve">osialisasi dan </w:t>
      </w:r>
      <w:r>
        <w:rPr>
          <w:rStyle w:val="CharAttribute14"/>
          <w:rFonts w:ascii="Bookman Old Style" w:hAnsi="Bookman Old Style" w:cs="Arial"/>
          <w:szCs w:val="24"/>
          <w:lang w:val="en-US"/>
        </w:rPr>
        <w:t>e</w:t>
      </w:r>
      <w:r>
        <w:rPr>
          <w:rStyle w:val="CharAttribute14"/>
          <w:rFonts w:ascii="Bookman Old Style" w:hAnsi="Bookman Old Style" w:cs="Arial"/>
          <w:szCs w:val="24"/>
        </w:rPr>
        <w:t>dukasi</w:t>
      </w:r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kepada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para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pelaku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usaha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mikro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dan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Koperasi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>; dan</w:t>
      </w:r>
    </w:p>
    <w:p w14:paraId="0CD7A67B" w14:textId="77777777" w:rsidR="00FC23DD" w:rsidRDefault="00000000">
      <w:pPr>
        <w:pStyle w:val="ListParagraph"/>
        <w:widowControl/>
        <w:numPr>
          <w:ilvl w:val="0"/>
          <w:numId w:val="6"/>
        </w:numPr>
        <w:tabs>
          <w:tab w:val="left" w:pos="720"/>
        </w:tabs>
        <w:autoSpaceDE/>
        <w:autoSpaceDN/>
        <w:spacing w:before="120" w:after="240"/>
        <w:ind w:left="714" w:hanging="357"/>
        <w:rPr>
          <w:rStyle w:val="CharAttribute14"/>
          <w:rFonts w:ascii="Bookman Old Style" w:hAnsi="Bookman Old Style" w:cs="Arial"/>
          <w:szCs w:val="24"/>
        </w:rPr>
      </w:pPr>
      <w:r>
        <w:rPr>
          <w:rStyle w:val="CharAttribute14"/>
          <w:rFonts w:ascii="Bookman Old Style" w:hAnsi="Bookman Old Style" w:cs="Arial"/>
          <w:szCs w:val="24"/>
        </w:rPr>
        <w:t xml:space="preserve">menyediakan dan menyalurkan Pembiayaan UMi kepada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Koperasi</w:t>
      </w:r>
      <w:proofErr w:type="spellEnd"/>
      <w:r>
        <w:rPr>
          <w:rStyle w:val="CharAttribute14"/>
          <w:rFonts w:ascii="Bookman Old Style" w:hAnsi="Bookman Old Style" w:cs="Arial"/>
          <w:szCs w:val="24"/>
        </w:rPr>
        <w:t xml:space="preserve"> yang telah ditetapkan sebagai Penyalur</w:t>
      </w:r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Pembiayaan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UMi</w:t>
      </w:r>
      <w:proofErr w:type="spellEnd"/>
      <w:r>
        <w:rPr>
          <w:rStyle w:val="CharAttribute14"/>
          <w:rFonts w:ascii="Bookman Old Style" w:hAnsi="Bookman Old Style" w:cs="Arial"/>
          <w:szCs w:val="24"/>
        </w:rPr>
        <w:t>.</w:t>
      </w:r>
    </w:p>
    <w:p w14:paraId="481A745B" w14:textId="77777777" w:rsidR="00FC23DD" w:rsidRDefault="00000000">
      <w:pPr>
        <w:pStyle w:val="ListParagraph"/>
        <w:widowControl/>
        <w:numPr>
          <w:ilvl w:val="0"/>
          <w:numId w:val="6"/>
        </w:numPr>
        <w:tabs>
          <w:tab w:val="left" w:pos="720"/>
        </w:tabs>
        <w:autoSpaceDE/>
        <w:autoSpaceDN/>
        <w:spacing w:before="120" w:after="240"/>
        <w:ind w:left="714" w:hanging="357"/>
        <w:rPr>
          <w:rFonts w:ascii="Bookman Old Style" w:eastAsia="Cambria" w:hAnsi="Bookman Old Style" w:cs="Arial"/>
          <w:sz w:val="24"/>
          <w:szCs w:val="24"/>
        </w:rPr>
      </w:pP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melakukan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monitoring dan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evaluasi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pelaksanaan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kerja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sama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pengembangan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koperasi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dan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usaha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mikro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melalui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pembiayaan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ultra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mikro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>.</w:t>
      </w:r>
    </w:p>
    <w:p w14:paraId="39EE9F53" w14:textId="77777777" w:rsidR="00FC23DD" w:rsidRDefault="00000000">
      <w:pPr>
        <w:pStyle w:val="ListParagraph"/>
        <w:widowControl/>
        <w:numPr>
          <w:ilvl w:val="0"/>
          <w:numId w:val="5"/>
        </w:numPr>
        <w:tabs>
          <w:tab w:val="left" w:pos="360"/>
        </w:tabs>
        <w:autoSpaceDE/>
        <w:autoSpaceDN/>
        <w:spacing w:before="120" w:after="120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Style w:val="CharAttribute8"/>
          <w:rFonts w:ascii="Bookman Old Style" w:hAnsi="Bookman Old Style" w:cs="Arial"/>
          <w:b w:val="0"/>
          <w:bCs/>
          <w:color w:val="FF0000"/>
          <w:szCs w:val="24"/>
        </w:rPr>
        <w:t xml:space="preserve">Tugas dan Tanggungjawab </w:t>
      </w:r>
      <w:r>
        <w:rPr>
          <w:rStyle w:val="CharAttribute8"/>
          <w:rFonts w:ascii="Bookman Old Style" w:hAnsi="Bookman Old Style" w:cs="Arial"/>
          <w:b w:val="0"/>
          <w:bCs/>
          <w:szCs w:val="24"/>
        </w:rPr>
        <w:t>PIHAK KEDUA meliputi</w:t>
      </w:r>
      <w:r>
        <w:rPr>
          <w:rStyle w:val="CharAttribute14"/>
          <w:rFonts w:ascii="Bookman Old Style" w:hAnsi="Bookman Old Style" w:cs="Arial"/>
          <w:b/>
          <w:bCs/>
          <w:szCs w:val="24"/>
        </w:rPr>
        <w:t>:</w:t>
      </w:r>
    </w:p>
    <w:p w14:paraId="12630BF2" w14:textId="77777777" w:rsidR="00FC23DD" w:rsidRDefault="00000000">
      <w:pPr>
        <w:pStyle w:val="ListParagraph"/>
        <w:widowControl/>
        <w:numPr>
          <w:ilvl w:val="0"/>
          <w:numId w:val="7"/>
        </w:numPr>
        <w:tabs>
          <w:tab w:val="left" w:pos="720"/>
        </w:tabs>
        <w:autoSpaceDE/>
        <w:autoSpaceDN/>
        <w:spacing w:before="120" w:after="120"/>
        <w:ind w:left="720"/>
        <w:rPr>
          <w:rStyle w:val="CharAttribute14"/>
          <w:rFonts w:ascii="Bookman Old Style" w:eastAsia="MS Mincho" w:hAnsi="Bookman Old Style" w:cs="Arial"/>
          <w:szCs w:val="24"/>
        </w:rPr>
      </w:pPr>
      <w:r>
        <w:rPr>
          <w:rStyle w:val="CharAttribute14"/>
          <w:rFonts w:ascii="Bookman Old Style" w:hAnsi="Bookman Old Style" w:cs="Arial"/>
          <w:szCs w:val="24"/>
        </w:rPr>
        <w:t xml:space="preserve">memberikan data dan informasi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kepada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r>
        <w:rPr>
          <w:rStyle w:val="CharAttribute14"/>
          <w:rFonts w:ascii="Bookman Old Style" w:hAnsi="Bookman Old Style" w:cs="Arial"/>
          <w:szCs w:val="24"/>
        </w:rPr>
        <w:t>PIHAK KESATU</w:t>
      </w:r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yang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terkait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potensi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dan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kebutuhan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pembiayaan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UMi</w:t>
      </w:r>
      <w:proofErr w:type="spellEnd"/>
      <w:r>
        <w:rPr>
          <w:rStyle w:val="CharAttribute14"/>
          <w:rFonts w:ascii="Bookman Old Style" w:hAnsi="Bookman Old Style" w:cs="Arial"/>
          <w:szCs w:val="24"/>
        </w:rPr>
        <w:t>;</w:t>
      </w:r>
    </w:p>
    <w:p w14:paraId="7CCDFFC1" w14:textId="77777777" w:rsidR="00FC23DD" w:rsidRDefault="00000000">
      <w:pPr>
        <w:pStyle w:val="ListParagraph"/>
        <w:widowControl/>
        <w:numPr>
          <w:ilvl w:val="0"/>
          <w:numId w:val="7"/>
        </w:numPr>
        <w:tabs>
          <w:tab w:val="left" w:pos="720"/>
        </w:tabs>
        <w:autoSpaceDE/>
        <w:autoSpaceDN/>
        <w:spacing w:before="120" w:after="120"/>
        <w:ind w:left="720"/>
        <w:rPr>
          <w:rStyle w:val="CharAttribute14"/>
          <w:rFonts w:ascii="Bookman Old Style" w:eastAsia="MS Mincho" w:hAnsi="Bookman Old Style" w:cs="Arial"/>
          <w:szCs w:val="24"/>
        </w:rPr>
      </w:pPr>
      <w:r>
        <w:rPr>
          <w:rStyle w:val="CharAttribute14"/>
          <w:rFonts w:ascii="Bookman Old Style" w:hAnsi="Bookman Old Style" w:cs="Arial"/>
          <w:szCs w:val="24"/>
        </w:rPr>
        <w:t xml:space="preserve">melakukan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identifikasi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dan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pendampingan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terhadap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Koperasi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yang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berpotensi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menjadi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Penyalur</w:t>
      </w:r>
      <w:proofErr w:type="spellEnd"/>
      <w:r>
        <w:rPr>
          <w:rStyle w:val="CharAttribute14"/>
          <w:rFonts w:ascii="Bookman Old Style" w:hAnsi="Bookman Old Style" w:cs="Arial"/>
          <w:szCs w:val="24"/>
        </w:rPr>
        <w:t xml:space="preserve"> Pembiayaan U</w:t>
      </w:r>
      <w:r>
        <w:rPr>
          <w:rStyle w:val="CharAttribute14"/>
          <w:rFonts w:ascii="Bookman Old Style" w:hAnsi="Bookman Old Style" w:cs="Arial"/>
          <w:szCs w:val="24"/>
          <w:lang w:val="en-US"/>
        </w:rPr>
        <w:t>M</w:t>
      </w:r>
      <w:r>
        <w:rPr>
          <w:rStyle w:val="CharAttribute14"/>
          <w:rFonts w:ascii="Bookman Old Style" w:hAnsi="Bookman Old Style" w:cs="Arial"/>
          <w:szCs w:val="24"/>
        </w:rPr>
        <w:t>i;</w:t>
      </w:r>
    </w:p>
    <w:p w14:paraId="05D97BD7" w14:textId="77777777" w:rsidR="00FC23DD" w:rsidRDefault="00000000">
      <w:pPr>
        <w:pStyle w:val="ListParagraph"/>
        <w:widowControl/>
        <w:numPr>
          <w:ilvl w:val="0"/>
          <w:numId w:val="7"/>
        </w:numPr>
        <w:tabs>
          <w:tab w:val="left" w:pos="720"/>
        </w:tabs>
        <w:autoSpaceDE/>
        <w:autoSpaceDN/>
        <w:spacing w:before="120" w:after="120"/>
        <w:ind w:left="720"/>
        <w:rPr>
          <w:rStyle w:val="CharAttribute14"/>
          <w:rFonts w:ascii="Bookman Old Style" w:hAnsi="Bookman Old Style" w:cs="Arial"/>
          <w:szCs w:val="24"/>
        </w:rPr>
      </w:pP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memberikan</w:t>
      </w:r>
      <w:proofErr w:type="spellEnd"/>
      <w:r>
        <w:rPr>
          <w:rStyle w:val="CharAttribute14"/>
          <w:rFonts w:ascii="Bookman Old Style" w:hAnsi="Bookman Old Style" w:cs="Arial"/>
          <w:szCs w:val="24"/>
        </w:rPr>
        <w:t xml:space="preserve"> </w:t>
      </w:r>
      <w:r>
        <w:rPr>
          <w:rStyle w:val="CharAttribute14"/>
          <w:rFonts w:ascii="Bookman Old Style" w:hAnsi="Bookman Old Style" w:cs="Arial"/>
          <w:szCs w:val="24"/>
          <w:lang w:val="en-US"/>
        </w:rPr>
        <w:t>p</w:t>
      </w:r>
      <w:r>
        <w:rPr>
          <w:rStyle w:val="CharAttribute14"/>
          <w:rFonts w:ascii="Bookman Old Style" w:hAnsi="Bookman Old Style" w:cs="Arial"/>
          <w:szCs w:val="24"/>
        </w:rPr>
        <w:t xml:space="preserve">elatihan </w:t>
      </w:r>
      <w:r>
        <w:rPr>
          <w:rStyle w:val="CharAttribute14"/>
          <w:rFonts w:ascii="Bookman Old Style" w:hAnsi="Bookman Old Style"/>
          <w:szCs w:val="24"/>
        </w:rPr>
        <w:t xml:space="preserve">kepada </w:t>
      </w:r>
      <w:r>
        <w:rPr>
          <w:rStyle w:val="CharAttribute14"/>
          <w:rFonts w:ascii="Bookman Old Style" w:hAnsi="Bookman Old Style"/>
          <w:szCs w:val="24"/>
          <w:lang w:val="en-US"/>
        </w:rPr>
        <w:t>p</w:t>
      </w:r>
      <w:r>
        <w:rPr>
          <w:rStyle w:val="CharAttribute14"/>
          <w:rFonts w:ascii="Bookman Old Style" w:hAnsi="Bookman Old Style"/>
          <w:szCs w:val="24"/>
        </w:rPr>
        <w:t xml:space="preserve">engurus </w:t>
      </w:r>
      <w:proofErr w:type="spellStart"/>
      <w:r>
        <w:rPr>
          <w:rStyle w:val="CharAttribute14"/>
          <w:rFonts w:ascii="Bookman Old Style" w:hAnsi="Bookman Old Style"/>
          <w:szCs w:val="24"/>
          <w:lang w:val="en-US"/>
        </w:rPr>
        <w:t>Koperasi</w:t>
      </w:r>
      <w:proofErr w:type="spellEnd"/>
      <w:r>
        <w:rPr>
          <w:rStyle w:val="CharAttribute14"/>
          <w:rFonts w:ascii="Bookman Old Style" w:hAnsi="Bookman Old Style"/>
          <w:szCs w:val="24"/>
        </w:rPr>
        <w:t xml:space="preserve"> dan/atau pelaku usaha</w:t>
      </w:r>
      <w:r>
        <w:rPr>
          <w:rStyle w:val="CharAttribute14"/>
          <w:rFonts w:ascii="Bookman Old Style" w:hAnsi="Bookman Old Style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/>
          <w:szCs w:val="24"/>
          <w:lang w:val="en-US"/>
        </w:rPr>
        <w:t>mikro</w:t>
      </w:r>
      <w:proofErr w:type="spellEnd"/>
      <w:r>
        <w:rPr>
          <w:rStyle w:val="CharAttribute14"/>
          <w:rFonts w:ascii="Bookman Old Style" w:hAnsi="Bookman Old Style"/>
          <w:szCs w:val="24"/>
        </w:rPr>
        <w:t>;</w:t>
      </w:r>
    </w:p>
    <w:p w14:paraId="037089CD" w14:textId="77777777" w:rsidR="00FC23DD" w:rsidRDefault="00000000">
      <w:pPr>
        <w:pStyle w:val="ListParagraph"/>
        <w:widowControl/>
        <w:numPr>
          <w:ilvl w:val="0"/>
          <w:numId w:val="7"/>
        </w:numPr>
        <w:tabs>
          <w:tab w:val="left" w:pos="720"/>
        </w:tabs>
        <w:autoSpaceDE/>
        <w:autoSpaceDN/>
        <w:spacing w:before="120" w:after="120"/>
        <w:ind w:left="720"/>
        <w:rPr>
          <w:rStyle w:val="CharAttribute14"/>
          <w:rFonts w:ascii="Bookman Old Style" w:hAnsi="Bookman Old Style" w:cs="Arial"/>
          <w:szCs w:val="24"/>
        </w:rPr>
      </w:pP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memfasilitasi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penyediaan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sarana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prasarana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pendukung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pengembangan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usaha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r>
        <w:rPr>
          <w:rStyle w:val="CharAttribute14"/>
          <w:rFonts w:ascii="Bookman Old Style" w:hAnsi="Bookman Old Style"/>
          <w:szCs w:val="24"/>
        </w:rPr>
        <w:t>sesuai program PIHAK</w:t>
      </w:r>
      <w:r>
        <w:rPr>
          <w:rStyle w:val="CharAttribute14"/>
          <w:rFonts w:ascii="Bookman Old Style" w:hAnsi="Bookman Old Style"/>
          <w:szCs w:val="24"/>
          <w:lang w:val="en-US"/>
        </w:rPr>
        <w:t xml:space="preserve"> KEDUA</w:t>
      </w:r>
      <w:r>
        <w:rPr>
          <w:rStyle w:val="CharAttribute14"/>
          <w:rFonts w:ascii="Bookman Old Style" w:hAnsi="Bookman Old Style"/>
          <w:szCs w:val="24"/>
        </w:rPr>
        <w:t>;</w:t>
      </w:r>
    </w:p>
    <w:p w14:paraId="0F6334C6" w14:textId="77777777" w:rsidR="00FC23DD" w:rsidRDefault="00000000">
      <w:pPr>
        <w:pStyle w:val="ListParagraph"/>
        <w:widowControl/>
        <w:numPr>
          <w:ilvl w:val="0"/>
          <w:numId w:val="7"/>
        </w:numPr>
        <w:tabs>
          <w:tab w:val="left" w:pos="720"/>
        </w:tabs>
        <w:autoSpaceDE/>
        <w:autoSpaceDN/>
        <w:spacing w:before="120" w:after="120"/>
        <w:ind w:left="720"/>
        <w:rPr>
          <w:rStyle w:val="CharAttribute14"/>
          <w:rFonts w:ascii="Bookman Old Style" w:hAnsi="Bookman Old Style" w:cs="Arial"/>
          <w:szCs w:val="24"/>
        </w:rPr>
      </w:pPr>
      <w:r>
        <w:rPr>
          <w:rStyle w:val="CharAttribute14"/>
          <w:rFonts w:ascii="Bookman Old Style" w:hAnsi="Bookman Old Style" w:cs="Arial"/>
          <w:szCs w:val="24"/>
          <w:lang w:val="en-US"/>
        </w:rPr>
        <w:lastRenderedPageBreak/>
        <w:t>m</w:t>
      </w:r>
      <w:r>
        <w:rPr>
          <w:rStyle w:val="CharAttribute14"/>
          <w:rFonts w:ascii="Bookman Old Style" w:hAnsi="Bookman Old Style" w:cs="Arial"/>
          <w:szCs w:val="24"/>
        </w:rPr>
        <w:t xml:space="preserve">elakukan </w:t>
      </w:r>
      <w:r>
        <w:rPr>
          <w:rStyle w:val="CharAttribute14"/>
          <w:rFonts w:ascii="Bookman Old Style" w:hAnsi="Bookman Old Style" w:cs="Arial"/>
          <w:szCs w:val="24"/>
          <w:lang w:val="en-US"/>
        </w:rPr>
        <w:t>s</w:t>
      </w:r>
      <w:r>
        <w:rPr>
          <w:rStyle w:val="CharAttribute14"/>
          <w:rFonts w:ascii="Bookman Old Style" w:hAnsi="Bookman Old Style" w:cs="Arial"/>
          <w:szCs w:val="24"/>
        </w:rPr>
        <w:t xml:space="preserve">osialisasi dan </w:t>
      </w:r>
      <w:r>
        <w:rPr>
          <w:rStyle w:val="CharAttribute14"/>
          <w:rFonts w:ascii="Bookman Old Style" w:hAnsi="Bookman Old Style" w:cs="Arial"/>
          <w:szCs w:val="24"/>
          <w:lang w:val="en-US"/>
        </w:rPr>
        <w:t>e</w:t>
      </w:r>
      <w:r>
        <w:rPr>
          <w:rStyle w:val="CharAttribute14"/>
          <w:rFonts w:ascii="Bookman Old Style" w:hAnsi="Bookman Old Style" w:cs="Arial"/>
          <w:szCs w:val="24"/>
        </w:rPr>
        <w:t>dukasi</w:t>
      </w:r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pengembangan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koperasi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dan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usaha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mikro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melalui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pembiayaan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ultra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mikro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kepada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Koperasi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dan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pelaku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usaha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mikro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; </w:t>
      </w:r>
    </w:p>
    <w:p w14:paraId="6BEC455A" w14:textId="77777777" w:rsidR="00FC23DD" w:rsidRDefault="00000000">
      <w:pPr>
        <w:pStyle w:val="ListParagraph"/>
        <w:widowControl/>
        <w:numPr>
          <w:ilvl w:val="0"/>
          <w:numId w:val="7"/>
        </w:numPr>
        <w:tabs>
          <w:tab w:val="left" w:pos="720"/>
        </w:tabs>
        <w:autoSpaceDE/>
        <w:autoSpaceDN/>
        <w:spacing w:before="120" w:after="120"/>
        <w:ind w:left="720"/>
        <w:rPr>
          <w:rStyle w:val="CharAttribute14"/>
          <w:rFonts w:ascii="Bookman Old Style" w:hAnsi="Bookman Old Style" w:cs="Arial"/>
          <w:szCs w:val="24"/>
        </w:rPr>
      </w:pP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melakukan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pembinaan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dan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pengawasan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terhadap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Koperasi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Penyalur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</w:t>
      </w:r>
      <w:proofErr w:type="spellStart"/>
      <w:r>
        <w:rPr>
          <w:rStyle w:val="CharAttribute14"/>
          <w:rFonts w:ascii="Bookman Old Style" w:hAnsi="Bookman Old Style" w:cs="Arial"/>
          <w:szCs w:val="24"/>
          <w:lang w:val="en-US"/>
        </w:rPr>
        <w:t>Pembiayaan</w:t>
      </w:r>
      <w:proofErr w:type="spellEnd"/>
      <w:r>
        <w:rPr>
          <w:rStyle w:val="CharAttribute14"/>
          <w:rFonts w:ascii="Bookman Old Style" w:hAnsi="Bookman Old Style" w:cs="Arial"/>
          <w:szCs w:val="24"/>
          <w:lang w:val="en-US"/>
        </w:rPr>
        <w:t xml:space="preserve"> Umi; dan</w:t>
      </w:r>
    </w:p>
    <w:p w14:paraId="622D7B17" w14:textId="77777777" w:rsidR="00FC23DD" w:rsidRDefault="00000000">
      <w:pPr>
        <w:pStyle w:val="ListParagraph"/>
        <w:widowControl/>
        <w:numPr>
          <w:ilvl w:val="0"/>
          <w:numId w:val="7"/>
        </w:numPr>
        <w:tabs>
          <w:tab w:val="left" w:pos="720"/>
        </w:tabs>
        <w:autoSpaceDE/>
        <w:autoSpaceDN/>
        <w:spacing w:before="120" w:after="120"/>
        <w:ind w:left="720"/>
        <w:rPr>
          <w:rFonts w:ascii="Bookman Old Style" w:eastAsia="Cambria" w:hAnsi="Bookman Old Style" w:cs="Arial"/>
          <w:sz w:val="24"/>
          <w:szCs w:val="24"/>
        </w:rPr>
      </w:pP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melakukan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monitoring dan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evaluasi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pelaksanaan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kerja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sama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pengembangan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koperasi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dan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usaha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mikro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melalui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pembiayaan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ultra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val="en-US"/>
        </w:rPr>
        <w:t>mikro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/>
        </w:rPr>
        <w:t>.</w:t>
      </w:r>
    </w:p>
    <w:p w14:paraId="05D802B1" w14:textId="77777777" w:rsidR="00FC23DD" w:rsidRDefault="00000000">
      <w:pPr>
        <w:pStyle w:val="ListParagraph"/>
        <w:widowControl/>
        <w:numPr>
          <w:ilvl w:val="0"/>
          <w:numId w:val="7"/>
        </w:numPr>
        <w:tabs>
          <w:tab w:val="left" w:pos="720"/>
        </w:tabs>
        <w:autoSpaceDE/>
        <w:autoSpaceDN/>
        <w:spacing w:before="120" w:after="120"/>
        <w:ind w:left="720"/>
        <w:rPr>
          <w:rFonts w:ascii="Bookman Old Style" w:eastAsia="Cambria" w:hAnsi="Bookman Old Style" w:cs="Arial"/>
          <w:sz w:val="24"/>
          <w:szCs w:val="24"/>
          <w:highlight w:val="yellow"/>
        </w:rPr>
      </w:pPr>
      <w:proofErr w:type="spellStart"/>
      <w:r>
        <w:rPr>
          <w:rFonts w:ascii="Bookman Old Style" w:eastAsia="Times New Roman" w:hAnsi="Bookman Old Style" w:cs="Arial"/>
          <w:sz w:val="24"/>
          <w:szCs w:val="24"/>
          <w:highlight w:val="yellow"/>
          <w:lang w:val="en-US"/>
        </w:rPr>
        <w:t>Menyediakan</w:t>
      </w:r>
      <w:proofErr w:type="spellEnd"/>
      <w:r>
        <w:rPr>
          <w:rFonts w:ascii="Bookman Old Style" w:eastAsia="Times New Roman" w:hAnsi="Bookman Old Style" w:cs="Arial"/>
          <w:sz w:val="24"/>
          <w:szCs w:val="24"/>
          <w:highlight w:val="yellow"/>
          <w:lang w:val="en-US"/>
        </w:rPr>
        <w:t xml:space="preserve"> dana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highlight w:val="yellow"/>
          <w:lang w:val="en-US"/>
        </w:rPr>
        <w:t>untuk</w:t>
      </w:r>
      <w:proofErr w:type="spellEnd"/>
      <w:r>
        <w:rPr>
          <w:rFonts w:ascii="Bookman Old Style" w:eastAsia="Times New Roman" w:hAnsi="Bookman Old Style" w:cs="Arial"/>
          <w:sz w:val="24"/>
          <w:szCs w:val="24"/>
          <w:highlight w:val="yellow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highlight w:val="yellow"/>
          <w:lang w:val="en-US"/>
        </w:rPr>
        <w:t>imbal</w:t>
      </w:r>
      <w:proofErr w:type="spellEnd"/>
      <w:r>
        <w:rPr>
          <w:rFonts w:ascii="Bookman Old Style" w:eastAsia="Times New Roman" w:hAnsi="Bookman Old Style" w:cs="Arial"/>
          <w:sz w:val="24"/>
          <w:szCs w:val="24"/>
          <w:highlight w:val="yellow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highlight w:val="yellow"/>
          <w:lang w:val="en-US"/>
        </w:rPr>
        <w:t>jasa</w:t>
      </w:r>
      <w:proofErr w:type="spellEnd"/>
      <w:r>
        <w:rPr>
          <w:rFonts w:ascii="Bookman Old Style" w:eastAsia="Times New Roman" w:hAnsi="Bookman Old Style" w:cs="Arial"/>
          <w:sz w:val="24"/>
          <w:szCs w:val="24"/>
          <w:highlight w:val="yellow"/>
          <w:lang w:val="en-US"/>
        </w:rPr>
        <w:t xml:space="preserve"> </w:t>
      </w:r>
      <w:r>
        <w:rPr>
          <w:rFonts w:ascii="Bookman Old Style" w:eastAsia="Times New Roman" w:hAnsi="Bookman Old Style" w:cs="Arial"/>
          <w:sz w:val="24"/>
          <w:szCs w:val="24"/>
          <w:highlight w:val="yellow"/>
          <w:lang w:val="id-ID"/>
        </w:rPr>
        <w:t>penjaminan/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highlight w:val="yellow"/>
          <w:lang w:val="en-US"/>
        </w:rPr>
        <w:t>kafalah</w:t>
      </w:r>
      <w:proofErr w:type="spellEnd"/>
      <w:r>
        <w:rPr>
          <w:rFonts w:ascii="Bookman Old Style" w:eastAsia="Times New Roman" w:hAnsi="Bookman Old Style" w:cs="Arial"/>
          <w:sz w:val="24"/>
          <w:szCs w:val="24"/>
          <w:highlight w:val="yellow"/>
          <w:lang w:val="en-US"/>
        </w:rPr>
        <w:t xml:space="preserve"> dan/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highlight w:val="yellow"/>
          <w:lang w:val="en-US"/>
        </w:rPr>
        <w:t>atau</w:t>
      </w:r>
      <w:proofErr w:type="spellEnd"/>
      <w:r>
        <w:rPr>
          <w:rFonts w:ascii="Bookman Old Style" w:eastAsia="Times New Roman" w:hAnsi="Bookman Old Style" w:cs="Arial"/>
          <w:sz w:val="24"/>
          <w:szCs w:val="24"/>
          <w:highlight w:val="yellow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highlight w:val="yellow"/>
          <w:lang w:val="en-US"/>
        </w:rPr>
        <w:t>subsidi</w:t>
      </w:r>
      <w:proofErr w:type="spellEnd"/>
      <w:r>
        <w:rPr>
          <w:rFonts w:ascii="Bookman Old Style" w:eastAsia="Times New Roman" w:hAnsi="Bookman Old Style" w:cs="Arial"/>
          <w:sz w:val="24"/>
          <w:szCs w:val="24"/>
          <w:highlight w:val="yellow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highlight w:val="yellow"/>
          <w:lang w:val="en-US"/>
        </w:rPr>
        <w:t>bunga</w:t>
      </w:r>
      <w:proofErr w:type="spellEnd"/>
      <w:r>
        <w:rPr>
          <w:rFonts w:ascii="Bookman Old Style" w:eastAsia="Times New Roman" w:hAnsi="Bookman Old Style" w:cs="Arial"/>
          <w:sz w:val="24"/>
          <w:szCs w:val="24"/>
          <w:highlight w:val="yellow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highlight w:val="yellow"/>
          <w:lang w:val="en-US"/>
        </w:rPr>
        <w:t>bagi</w:t>
      </w:r>
      <w:proofErr w:type="spellEnd"/>
      <w:r>
        <w:rPr>
          <w:rFonts w:ascii="Bookman Old Style" w:eastAsia="Times New Roman" w:hAnsi="Bookman Old Style" w:cs="Arial"/>
          <w:sz w:val="24"/>
          <w:szCs w:val="24"/>
          <w:highlight w:val="yellow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highlight w:val="yellow"/>
          <w:lang w:val="en-US"/>
        </w:rPr>
        <w:t>koperasi</w:t>
      </w:r>
      <w:proofErr w:type="spellEnd"/>
      <w:r>
        <w:rPr>
          <w:rFonts w:ascii="Bookman Old Style" w:eastAsia="Times New Roman" w:hAnsi="Bookman Old Style" w:cs="Arial"/>
          <w:sz w:val="24"/>
          <w:szCs w:val="24"/>
          <w:highlight w:val="yellow"/>
          <w:lang w:val="en-US"/>
        </w:rPr>
        <w:t xml:space="preserve"> </w:t>
      </w:r>
      <w:r>
        <w:rPr>
          <w:rFonts w:ascii="Bookman Old Style" w:eastAsia="Times New Roman" w:hAnsi="Bookman Old Style" w:cs="Arial"/>
          <w:sz w:val="24"/>
          <w:szCs w:val="24"/>
          <w:highlight w:val="cyan"/>
          <w:lang w:val="id-ID"/>
        </w:rPr>
        <w:t>Penyalur</w:t>
      </w:r>
      <w:r>
        <w:rPr>
          <w:rFonts w:ascii="Bookman Old Style" w:eastAsia="Times New Roman" w:hAnsi="Bookman Old Style" w:cs="Arial"/>
          <w:sz w:val="24"/>
          <w:szCs w:val="24"/>
          <w:highlight w:val="yellow"/>
          <w:lang w:val="en-US"/>
        </w:rPr>
        <w:t xml:space="preserve"> </w:t>
      </w:r>
      <w:r>
        <w:rPr>
          <w:rFonts w:ascii="Bookman Old Style" w:eastAsia="Times New Roman" w:hAnsi="Bookman Old Style" w:cs="Arial"/>
          <w:sz w:val="24"/>
          <w:szCs w:val="24"/>
          <w:highlight w:val="yellow"/>
          <w:lang w:val="id-ID"/>
        </w:rPr>
        <w:t>P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highlight w:val="yellow"/>
          <w:lang w:val="en-US"/>
        </w:rPr>
        <w:t>embiayaan</w:t>
      </w:r>
      <w:proofErr w:type="spellEnd"/>
      <w:r>
        <w:rPr>
          <w:rFonts w:ascii="Bookman Old Style" w:eastAsia="Times New Roman" w:hAnsi="Bookman Old Style" w:cs="Arial"/>
          <w:sz w:val="24"/>
          <w:szCs w:val="24"/>
          <w:highlight w:val="yellow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highlight w:val="yellow"/>
          <w:lang w:val="en-US"/>
        </w:rPr>
        <w:t>UMi</w:t>
      </w:r>
      <w:proofErr w:type="spellEnd"/>
      <w:r>
        <w:rPr>
          <w:rFonts w:ascii="Bookman Old Style" w:eastAsia="Times New Roman" w:hAnsi="Bookman Old Style" w:cs="Arial"/>
          <w:sz w:val="24"/>
          <w:szCs w:val="24"/>
          <w:highlight w:val="yellow"/>
          <w:lang w:val="id-ID"/>
        </w:rPr>
        <w:t>.</w:t>
      </w:r>
    </w:p>
    <w:p w14:paraId="58AC0E32" w14:textId="77777777" w:rsidR="00FC23DD" w:rsidRDefault="00FC23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5BA987DA" w14:textId="77777777" w:rsidR="00FC23DD" w:rsidRDefault="00000000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Pasal 6</w:t>
      </w:r>
    </w:p>
    <w:p w14:paraId="11CDA16C" w14:textId="77777777" w:rsidR="00FC23DD" w:rsidRDefault="00000000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PELAKSANAAN</w:t>
      </w:r>
    </w:p>
    <w:p w14:paraId="18B65CF1" w14:textId="77777777" w:rsidR="00FC23DD" w:rsidRDefault="00000000">
      <w:pPr>
        <w:pStyle w:val="ColorfulList-Accent11"/>
        <w:numPr>
          <w:ilvl w:val="0"/>
          <w:numId w:val="8"/>
        </w:numPr>
        <w:ind w:left="426" w:hanging="426"/>
        <w:rPr>
          <w:rFonts w:ascii="Bookman Old Style" w:hAnsi="Bookman Old Style" w:cs="Bookman Old Style"/>
          <w:sz w:val="24"/>
          <w:szCs w:val="24"/>
        </w:rPr>
      </w:pPr>
      <w:bookmarkStart w:id="1" w:name="_Hlk87877869"/>
      <w:proofErr w:type="spellStart"/>
      <w:r>
        <w:rPr>
          <w:rFonts w:ascii="Bookman Old Style" w:hAnsi="Bookman Old Style" w:cs="Bookman Old Style"/>
          <w:sz w:val="24"/>
          <w:szCs w:val="24"/>
        </w:rPr>
        <w:t>Pelaksanaan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Nota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Kesepakatan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ini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akan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ditindaklanjuti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dalam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Rencana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Kerja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merupakan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bagian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tidak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terpisahkan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dari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Nota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Kesepakatan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ini</w:t>
      </w:r>
      <w:proofErr w:type="spellEnd"/>
      <w:r>
        <w:rPr>
          <w:rFonts w:ascii="Bookman Old Style" w:hAnsi="Bookman Old Style" w:cs="Bookman Old Style"/>
          <w:sz w:val="24"/>
          <w:szCs w:val="24"/>
        </w:rPr>
        <w:t>.</w:t>
      </w:r>
    </w:p>
    <w:p w14:paraId="27183F93" w14:textId="77777777" w:rsidR="00FC23DD" w:rsidRDefault="00000000">
      <w:pPr>
        <w:pStyle w:val="ColorfulList-Accent11"/>
        <w:numPr>
          <w:ilvl w:val="0"/>
          <w:numId w:val="8"/>
        </w:numPr>
        <w:ind w:left="426" w:hanging="426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color w:val="FF0000"/>
          <w:sz w:val="24"/>
          <w:szCs w:val="24"/>
        </w:rPr>
        <w:t>Dalam</w:t>
      </w:r>
      <w:proofErr w:type="spellEnd"/>
      <w:r>
        <w:rPr>
          <w:rFonts w:ascii="Bookman Old Style" w:hAnsi="Bookman Old Style" w:cs="Bookman Old Style"/>
          <w:color w:val="FF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Pelaksanaan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Nota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Kesepakatan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sebagaimana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dimaksud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pada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ayat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(1), PARA PIHAK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sepakat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menunjuk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Pejabat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Pelaksana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sebagai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berikut</w:t>
      </w:r>
      <w:proofErr w:type="spellEnd"/>
      <w:r>
        <w:rPr>
          <w:rFonts w:ascii="Bookman Old Style" w:hAnsi="Bookman Old Style" w:cs="Bookman Old Style"/>
          <w:sz w:val="24"/>
          <w:szCs w:val="24"/>
        </w:rPr>
        <w:t>:</w:t>
      </w:r>
    </w:p>
    <w:p w14:paraId="684BC2D1" w14:textId="77777777" w:rsidR="00FC23DD" w:rsidRDefault="00000000">
      <w:pPr>
        <w:pStyle w:val="ColorfulList-Accent11"/>
        <w:numPr>
          <w:ilvl w:val="1"/>
          <w:numId w:val="8"/>
        </w:numPr>
        <w:ind w:left="709" w:hanging="283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PIHAK KESATU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menunjuk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Direktur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Kerja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Sama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Pendanaan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Pembiayaan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Pusat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Investasi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Pemerintah</w:t>
      </w:r>
      <w:proofErr w:type="spellEnd"/>
      <w:r>
        <w:rPr>
          <w:rFonts w:ascii="Bookman Old Style" w:hAnsi="Bookman Old Style" w:cs="Bookman Old Style"/>
          <w:sz w:val="24"/>
          <w:szCs w:val="24"/>
        </w:rPr>
        <w:t>; dan</w:t>
      </w:r>
    </w:p>
    <w:p w14:paraId="3D7DB2A7" w14:textId="590866FF" w:rsidR="00FC23DD" w:rsidRDefault="00000000">
      <w:pPr>
        <w:pStyle w:val="ColorfulList-Accent11"/>
        <w:numPr>
          <w:ilvl w:val="1"/>
          <w:numId w:val="8"/>
        </w:numPr>
        <w:ind w:left="709" w:hanging="283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PIHAK KEDUA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menunjuk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Dinas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Koperasi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dan UKM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Provinsi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Sumatera Barat. </w:t>
      </w:r>
      <w:bookmarkEnd w:id="1"/>
    </w:p>
    <w:p w14:paraId="32642080" w14:textId="77777777" w:rsidR="000D0C78" w:rsidRDefault="000D0C78" w:rsidP="000D0C78">
      <w:pPr>
        <w:pStyle w:val="ColorfulList-Accent11"/>
        <w:ind w:left="709" w:firstLine="0"/>
        <w:rPr>
          <w:rFonts w:ascii="Bookman Old Style" w:hAnsi="Bookman Old Style" w:cs="Bookman Old Style"/>
          <w:sz w:val="24"/>
          <w:szCs w:val="24"/>
        </w:rPr>
      </w:pPr>
    </w:p>
    <w:p w14:paraId="1A3B8BA2" w14:textId="77777777" w:rsidR="00FC23DD" w:rsidRDefault="00000000">
      <w:pPr>
        <w:spacing w:after="120" w:line="276" w:lineRule="auto"/>
        <w:ind w:left="147" w:right="163"/>
        <w:jc w:val="center"/>
        <w:rPr>
          <w:rFonts w:ascii="Bookman Old Style" w:eastAsia="Bookman Old Style" w:hAnsi="Bookman Old Style" w:cs="Bookman Old Style"/>
          <w:bCs/>
          <w:color w:val="FF0000"/>
          <w:sz w:val="24"/>
          <w:szCs w:val="24"/>
          <w:lang w:val="en-US"/>
        </w:rPr>
      </w:pPr>
      <w:r>
        <w:rPr>
          <w:rFonts w:ascii="Bookman Old Style" w:eastAsia="Bookman Old Style" w:hAnsi="Bookman Old Style" w:cs="Bookman Old Style"/>
          <w:bCs/>
          <w:color w:val="FF0000"/>
          <w:sz w:val="24"/>
          <w:szCs w:val="24"/>
          <w:lang w:val="id-ID"/>
        </w:rPr>
        <w:t>Pasal</w:t>
      </w:r>
      <w:r>
        <w:rPr>
          <w:rFonts w:ascii="Bookman Old Style" w:eastAsia="Bookman Old Style" w:hAnsi="Bookman Old Style" w:cs="Bookman Old Style"/>
          <w:bCs/>
          <w:color w:val="FF0000"/>
          <w:sz w:val="24"/>
          <w:szCs w:val="24"/>
          <w:lang w:val="en-US"/>
        </w:rPr>
        <w:t xml:space="preserve"> 7</w:t>
      </w:r>
    </w:p>
    <w:p w14:paraId="79688CF5" w14:textId="77777777" w:rsidR="00FC23DD" w:rsidRDefault="00000000">
      <w:pPr>
        <w:spacing w:after="120" w:line="276" w:lineRule="auto"/>
        <w:ind w:left="147" w:right="163"/>
        <w:jc w:val="center"/>
        <w:rPr>
          <w:rFonts w:ascii="Bookman Old Style" w:eastAsia="Bookman Old Style" w:hAnsi="Bookman Old Style" w:cs="Bookman Old Style"/>
          <w:bCs/>
          <w:color w:val="FF0000"/>
          <w:sz w:val="24"/>
          <w:szCs w:val="24"/>
          <w:lang w:val="id-ID"/>
        </w:rPr>
      </w:pPr>
      <w:r>
        <w:rPr>
          <w:rFonts w:ascii="Bookman Old Style" w:eastAsia="Bookman Old Style" w:hAnsi="Bookman Old Style" w:cs="Bookman Old Style"/>
          <w:bCs/>
          <w:color w:val="FF0000"/>
          <w:sz w:val="24"/>
          <w:szCs w:val="24"/>
          <w:lang w:val="id-ID"/>
        </w:rPr>
        <w:t>KORESPONDENSI</w:t>
      </w:r>
    </w:p>
    <w:p w14:paraId="3AF47B4E" w14:textId="77777777" w:rsidR="00FC23DD" w:rsidRDefault="00000000">
      <w:pPr>
        <w:numPr>
          <w:ilvl w:val="0"/>
          <w:numId w:val="9"/>
        </w:numPr>
        <w:tabs>
          <w:tab w:val="left" w:pos="550"/>
        </w:tabs>
        <w:spacing w:after="120" w:line="360" w:lineRule="auto"/>
        <w:ind w:left="562" w:hanging="562"/>
        <w:jc w:val="both"/>
        <w:rPr>
          <w:rFonts w:ascii="Bookman Old Style" w:eastAsia="Bookman Old Style" w:hAnsi="Bookman Old Style" w:cs="Bookman Old Style"/>
          <w:color w:val="FF0000"/>
          <w:sz w:val="24"/>
          <w:szCs w:val="24"/>
          <w:lang w:val="id-ID"/>
        </w:rPr>
      </w:pPr>
      <w:r>
        <w:rPr>
          <w:rFonts w:ascii="Bookman Old Style" w:eastAsia="Bookman Old Style" w:hAnsi="Bookman Old Style" w:cs="Bookman Old Style"/>
          <w:color w:val="FF0000"/>
          <w:sz w:val="24"/>
          <w:szCs w:val="24"/>
          <w:lang w:val="id-ID"/>
        </w:rPr>
        <w:t>Seluruh pemberitahuan dan/atau komunikasi lainnya berkenaan dengan Perjanjian ini dilakukan secara tertulis dan disampaikan melalui surat, surat elektronik, faksimili atau diserahkan secara langsung dan dialamatkan</w:t>
      </w:r>
      <w:r>
        <w:rPr>
          <w:rFonts w:ascii="Bookman Old Style" w:eastAsia="Bookman Old Style" w:hAnsi="Bookman Old Style" w:cs="Bookman Old Style"/>
          <w:color w:val="FF0000"/>
          <w:spacing w:val="-4"/>
          <w:sz w:val="24"/>
          <w:szCs w:val="24"/>
          <w:lang w:val="id-ID"/>
        </w:rPr>
        <w:t xml:space="preserve"> </w:t>
      </w:r>
      <w:r>
        <w:rPr>
          <w:rFonts w:ascii="Bookman Old Style" w:eastAsia="Bookman Old Style" w:hAnsi="Bookman Old Style" w:cs="Bookman Old Style"/>
          <w:color w:val="FF0000"/>
          <w:sz w:val="24"/>
          <w:szCs w:val="24"/>
          <w:lang w:val="id-ID"/>
        </w:rPr>
        <w:t>ke:</w:t>
      </w:r>
    </w:p>
    <w:p w14:paraId="502B332E" w14:textId="77777777" w:rsidR="00FC23DD" w:rsidRDefault="00000000">
      <w:pPr>
        <w:spacing w:after="120" w:line="276" w:lineRule="auto"/>
        <w:ind w:left="426" w:firstLine="141"/>
        <w:rPr>
          <w:rFonts w:ascii="Bookman Old Style" w:eastAsia="Bookman Old Style" w:hAnsi="Bookman Old Style" w:cs="Bookman Old Style"/>
          <w:b/>
          <w:color w:val="FF0000"/>
          <w:sz w:val="24"/>
          <w:szCs w:val="24"/>
          <w:lang w:val="id-ID"/>
        </w:rPr>
      </w:pP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  <w:lang w:val="id-ID"/>
        </w:rPr>
        <w:t>PIHAK KESATU</w:t>
      </w:r>
    </w:p>
    <w:p w14:paraId="24574F5E" w14:textId="77777777" w:rsidR="00FC23DD" w:rsidRDefault="00000000">
      <w:pPr>
        <w:spacing w:after="120" w:line="276" w:lineRule="auto"/>
        <w:ind w:left="567" w:right="1628"/>
        <w:rPr>
          <w:rFonts w:ascii="Bookman Old Style" w:eastAsia="Bookman Old Style" w:hAnsi="Bookman Old Style" w:cs="Bookman Old Style"/>
          <w:color w:val="FF0000"/>
          <w:sz w:val="24"/>
          <w:szCs w:val="24"/>
          <w:lang w:val="id-ID"/>
        </w:rPr>
      </w:pPr>
      <w:r>
        <w:rPr>
          <w:rFonts w:ascii="Bookman Old Style" w:eastAsia="Bookman Old Style" w:hAnsi="Bookman Old Style" w:cs="Bookman Old Style"/>
          <w:color w:val="FF0000"/>
          <w:sz w:val="24"/>
          <w:szCs w:val="24"/>
          <w:lang w:val="id-ID"/>
        </w:rPr>
        <w:t>DIREKTUR KERJASAMA PENDANAAN DAN PEMBIAYAAN PUSAT INVESTASI PEMERINTAH</w:t>
      </w:r>
    </w:p>
    <w:tbl>
      <w:tblPr>
        <w:tblStyle w:val="TableGrid"/>
        <w:tblW w:w="86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272"/>
        <w:gridCol w:w="6391"/>
      </w:tblGrid>
      <w:tr w:rsidR="00FC23DD" w14:paraId="38652149" w14:textId="77777777">
        <w:tc>
          <w:tcPr>
            <w:tcW w:w="1950" w:type="dxa"/>
          </w:tcPr>
          <w:p w14:paraId="448C92F4" w14:textId="77777777" w:rsidR="00FC23DD" w:rsidRDefault="00000000">
            <w:pPr>
              <w:spacing w:after="120" w:line="276" w:lineRule="auto"/>
              <w:ind w:right="-111"/>
              <w:rPr>
                <w:rFonts w:ascii="Bookman Old Style" w:eastAsia="Bookman Old Style" w:hAnsi="Bookman Old Style" w:cs="Bookman Old Style"/>
                <w:color w:val="FF0000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color w:val="FF0000"/>
                <w:sz w:val="24"/>
                <w:szCs w:val="24"/>
                <w:lang w:val="id-ID"/>
              </w:rPr>
              <w:t>Alamat</w:t>
            </w:r>
          </w:p>
        </w:tc>
        <w:tc>
          <w:tcPr>
            <w:tcW w:w="272" w:type="dxa"/>
          </w:tcPr>
          <w:p w14:paraId="5FEE7142" w14:textId="77777777" w:rsidR="00FC23DD" w:rsidRDefault="00000000">
            <w:pPr>
              <w:spacing w:after="120" w:line="276" w:lineRule="auto"/>
              <w:ind w:right="1628"/>
              <w:rPr>
                <w:rFonts w:ascii="Bookman Old Style" w:eastAsia="Bookman Old Style" w:hAnsi="Bookman Old Style" w:cs="Bookman Old Style"/>
                <w:color w:val="FF0000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color w:val="FF0000"/>
                <w:sz w:val="24"/>
                <w:szCs w:val="24"/>
                <w:lang w:val="id-ID"/>
              </w:rPr>
              <w:t>:</w:t>
            </w:r>
          </w:p>
        </w:tc>
        <w:tc>
          <w:tcPr>
            <w:tcW w:w="6391" w:type="dxa"/>
          </w:tcPr>
          <w:p w14:paraId="597BC9EA" w14:textId="77777777" w:rsidR="00FC23DD" w:rsidRDefault="00000000">
            <w:pPr>
              <w:spacing w:after="120" w:line="276" w:lineRule="auto"/>
              <w:ind w:right="36"/>
              <w:jc w:val="both"/>
              <w:rPr>
                <w:rFonts w:ascii="Bookman Old Style" w:eastAsia="Bookman Old Style" w:hAnsi="Bookman Old Style" w:cs="Arial"/>
                <w:color w:val="FF0000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Arial"/>
                <w:color w:val="FF0000"/>
                <w:sz w:val="24"/>
                <w:szCs w:val="24"/>
                <w:lang w:val="id-ID"/>
              </w:rPr>
              <w:t xml:space="preserve">Graha MR 21 Lantai 8 </w:t>
            </w:r>
          </w:p>
          <w:p w14:paraId="7CFE0725" w14:textId="77777777" w:rsidR="00FC23DD" w:rsidRDefault="00000000">
            <w:pPr>
              <w:spacing w:after="120" w:line="276" w:lineRule="auto"/>
              <w:ind w:right="36"/>
              <w:jc w:val="both"/>
              <w:rPr>
                <w:rFonts w:ascii="Bookman Old Style" w:eastAsia="Bookman Old Style" w:hAnsi="Bookman Old Style" w:cs="Bookman Old Style"/>
                <w:color w:val="FF0000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Arial"/>
                <w:color w:val="FF0000"/>
                <w:sz w:val="24"/>
                <w:szCs w:val="24"/>
                <w:lang w:val="id-ID"/>
              </w:rPr>
              <w:t>Jalan Menteng Raya Nomor 21 Jakarta Pusat</w:t>
            </w:r>
          </w:p>
        </w:tc>
      </w:tr>
      <w:tr w:rsidR="00FC23DD" w14:paraId="269BF502" w14:textId="77777777">
        <w:tc>
          <w:tcPr>
            <w:tcW w:w="1950" w:type="dxa"/>
          </w:tcPr>
          <w:p w14:paraId="1ABAB754" w14:textId="77777777" w:rsidR="00FC23DD" w:rsidRDefault="00000000">
            <w:pPr>
              <w:spacing w:after="120" w:line="276" w:lineRule="auto"/>
              <w:ind w:right="-111"/>
              <w:rPr>
                <w:rFonts w:ascii="Bookman Old Style" w:eastAsia="Bookman Old Style" w:hAnsi="Bookman Old Style" w:cs="Bookman Old Style"/>
                <w:color w:val="FF0000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color w:val="FF0000"/>
                <w:sz w:val="24"/>
                <w:szCs w:val="24"/>
                <w:lang w:val="id-ID"/>
              </w:rPr>
              <w:t>Telepon</w:t>
            </w:r>
          </w:p>
        </w:tc>
        <w:tc>
          <w:tcPr>
            <w:tcW w:w="272" w:type="dxa"/>
          </w:tcPr>
          <w:p w14:paraId="0817C1C6" w14:textId="77777777" w:rsidR="00FC23DD" w:rsidRDefault="00000000">
            <w:pPr>
              <w:spacing w:after="120" w:line="276" w:lineRule="auto"/>
              <w:ind w:right="1628"/>
              <w:rPr>
                <w:rFonts w:ascii="Bookman Old Style" w:eastAsia="Bookman Old Style" w:hAnsi="Bookman Old Style" w:cs="Bookman Old Style"/>
                <w:color w:val="FF0000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color w:val="FF0000"/>
                <w:sz w:val="24"/>
                <w:szCs w:val="24"/>
                <w:lang w:val="id-ID"/>
              </w:rPr>
              <w:t>:</w:t>
            </w:r>
          </w:p>
        </w:tc>
        <w:tc>
          <w:tcPr>
            <w:tcW w:w="6391" w:type="dxa"/>
          </w:tcPr>
          <w:p w14:paraId="12717B82" w14:textId="77777777" w:rsidR="00FC23DD" w:rsidRDefault="00000000">
            <w:pPr>
              <w:spacing w:after="120" w:line="276" w:lineRule="auto"/>
              <w:jc w:val="both"/>
              <w:rPr>
                <w:rFonts w:ascii="Bookman Old Style" w:eastAsia="Bookman Old Style" w:hAnsi="Bookman Old Style" w:cs="Bookman Old Style"/>
                <w:color w:val="FF0000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Arial"/>
                <w:color w:val="FF0000"/>
                <w:sz w:val="24"/>
                <w:szCs w:val="24"/>
                <w:lang w:val="id-ID"/>
              </w:rPr>
              <w:t>(021) 3924822 ext 102/(021) 3924818</w:t>
            </w:r>
          </w:p>
        </w:tc>
      </w:tr>
      <w:tr w:rsidR="00FC23DD" w14:paraId="6B0BAC8C" w14:textId="77777777">
        <w:tc>
          <w:tcPr>
            <w:tcW w:w="1950" w:type="dxa"/>
          </w:tcPr>
          <w:p w14:paraId="48130BD8" w14:textId="77777777" w:rsidR="00FC23DD" w:rsidRDefault="00000000">
            <w:pPr>
              <w:spacing w:after="120" w:line="276" w:lineRule="auto"/>
              <w:ind w:right="-111"/>
              <w:rPr>
                <w:rFonts w:ascii="Bookman Old Style" w:eastAsia="Bookman Old Style" w:hAnsi="Bookman Old Style" w:cs="Bookman Old Style"/>
                <w:color w:val="FF0000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color w:val="FF0000"/>
                <w:sz w:val="24"/>
                <w:szCs w:val="24"/>
                <w:lang w:val="id-ID"/>
              </w:rPr>
              <w:t>Email</w:t>
            </w:r>
          </w:p>
        </w:tc>
        <w:tc>
          <w:tcPr>
            <w:tcW w:w="272" w:type="dxa"/>
          </w:tcPr>
          <w:p w14:paraId="1DBA2733" w14:textId="77777777" w:rsidR="00FC23DD" w:rsidRDefault="00000000">
            <w:pPr>
              <w:spacing w:after="120" w:line="276" w:lineRule="auto"/>
              <w:ind w:right="1628"/>
              <w:rPr>
                <w:rFonts w:ascii="Bookman Old Style" w:eastAsia="Bookman Old Style" w:hAnsi="Bookman Old Style" w:cs="Bookman Old Style"/>
                <w:color w:val="FF0000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color w:val="FF0000"/>
                <w:sz w:val="24"/>
                <w:szCs w:val="24"/>
                <w:lang w:val="id-ID"/>
              </w:rPr>
              <w:t>:</w:t>
            </w:r>
          </w:p>
        </w:tc>
        <w:tc>
          <w:tcPr>
            <w:tcW w:w="6391" w:type="dxa"/>
          </w:tcPr>
          <w:p w14:paraId="097E9F2E" w14:textId="77777777" w:rsidR="00FC23DD" w:rsidRDefault="00000000">
            <w:pPr>
              <w:spacing w:after="120" w:line="276" w:lineRule="auto"/>
              <w:ind w:right="1628"/>
              <w:jc w:val="both"/>
              <w:rPr>
                <w:rFonts w:ascii="Bookman Old Style" w:eastAsia="Bookman Old Style" w:hAnsi="Bookman Old Style" w:cs="Arial"/>
                <w:color w:val="FF0000"/>
                <w:sz w:val="24"/>
                <w:szCs w:val="24"/>
                <w:lang w:val="id-ID"/>
              </w:rPr>
            </w:pPr>
            <w:hyperlink r:id="rId13" w:history="1">
              <w:r>
                <w:rPr>
                  <w:rFonts w:ascii="Bookman Old Style" w:eastAsia="Bookman Old Style" w:hAnsi="Bookman Old Style" w:cs="Arial"/>
                  <w:color w:val="FF0000"/>
                  <w:sz w:val="24"/>
                  <w:szCs w:val="24"/>
                  <w:u w:val="single"/>
                  <w:lang w:val="id-ID"/>
                </w:rPr>
                <w:t>sekre.pip@kemenkeu.go.id</w:t>
              </w:r>
            </w:hyperlink>
          </w:p>
          <w:p w14:paraId="59AD5E68" w14:textId="77777777" w:rsidR="00FC23DD" w:rsidRDefault="00000000">
            <w:pPr>
              <w:spacing w:after="120" w:line="276" w:lineRule="auto"/>
              <w:ind w:right="1628"/>
              <w:jc w:val="both"/>
              <w:rPr>
                <w:rFonts w:ascii="Bookman Old Style" w:eastAsia="Bookman Old Style" w:hAnsi="Bookman Old Style" w:cs="Arial"/>
                <w:color w:val="FF0000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Arial"/>
                <w:color w:val="FF0000"/>
                <w:sz w:val="24"/>
                <w:szCs w:val="24"/>
                <w:lang w:val="id-ID"/>
              </w:rPr>
              <w:t>ditkpp.blupip@gmail.com</w:t>
            </w:r>
          </w:p>
        </w:tc>
      </w:tr>
    </w:tbl>
    <w:p w14:paraId="1163B7B7" w14:textId="77777777" w:rsidR="000D0C78" w:rsidRDefault="000D0C78">
      <w:pPr>
        <w:spacing w:after="120" w:line="276" w:lineRule="auto"/>
        <w:ind w:left="426" w:firstLine="141"/>
        <w:rPr>
          <w:rFonts w:ascii="Bookman Old Style" w:eastAsia="Bookman Old Style" w:hAnsi="Bookman Old Style" w:cs="Arial"/>
          <w:b/>
          <w:color w:val="FF0000"/>
          <w:sz w:val="24"/>
          <w:szCs w:val="24"/>
          <w:lang w:val="en-US"/>
        </w:rPr>
      </w:pPr>
    </w:p>
    <w:p w14:paraId="39E75EDC" w14:textId="463F9C80" w:rsidR="00FC23DD" w:rsidRDefault="00000000">
      <w:pPr>
        <w:spacing w:after="120" w:line="276" w:lineRule="auto"/>
        <w:ind w:left="426" w:firstLine="141"/>
        <w:rPr>
          <w:rFonts w:ascii="Bookman Old Style" w:eastAsia="Bookman Old Style" w:hAnsi="Bookman Old Style" w:cs="Bookman Old Style"/>
          <w:b/>
          <w:color w:val="FF0000"/>
          <w:sz w:val="24"/>
          <w:szCs w:val="24"/>
          <w:lang w:val="en-US"/>
        </w:rPr>
      </w:pPr>
      <w:r>
        <w:rPr>
          <w:rFonts w:ascii="Bookman Old Style" w:eastAsia="Bookman Old Style" w:hAnsi="Bookman Old Style" w:cs="Arial"/>
          <w:b/>
          <w:color w:val="FF0000"/>
          <w:sz w:val="24"/>
          <w:szCs w:val="24"/>
          <w:lang w:val="en-US"/>
        </w:rPr>
        <w:lastRenderedPageBreak/>
        <w:t>PIHAK KEDUA</w:t>
      </w:r>
    </w:p>
    <w:p w14:paraId="7C2EFC41" w14:textId="77777777" w:rsidR="00FC23DD" w:rsidRDefault="00000000">
      <w:pPr>
        <w:spacing w:after="120" w:line="276" w:lineRule="auto"/>
        <w:ind w:left="567" w:right="1628"/>
        <w:rPr>
          <w:rFonts w:ascii="Bookman Old Style" w:eastAsia="Bookman Old Style" w:hAnsi="Bookman Old Style" w:cs="Arial"/>
          <w:color w:val="FF0000"/>
          <w:sz w:val="24"/>
          <w:szCs w:val="24"/>
          <w:lang w:val="en-US"/>
        </w:rPr>
      </w:pPr>
      <w:proofErr w:type="spellStart"/>
      <w:r>
        <w:rPr>
          <w:rFonts w:ascii="Bookman Old Style" w:eastAsia="Bookman Old Style" w:hAnsi="Bookman Old Style" w:cs="Arial"/>
          <w:color w:val="FF0000"/>
          <w:sz w:val="24"/>
          <w:szCs w:val="24"/>
          <w:lang w:val="en-US"/>
        </w:rPr>
        <w:t>Kepala</w:t>
      </w:r>
      <w:proofErr w:type="spellEnd"/>
      <w:r>
        <w:rPr>
          <w:rFonts w:ascii="Bookman Old Style" w:eastAsia="Bookman Old Style" w:hAnsi="Bookman Old Style" w:cs="Arial"/>
          <w:color w:val="FF0000"/>
          <w:sz w:val="24"/>
          <w:szCs w:val="24"/>
          <w:lang w:val="en-US"/>
        </w:rPr>
        <w:t xml:space="preserve"> Dinas </w:t>
      </w:r>
      <w:proofErr w:type="spellStart"/>
      <w:r>
        <w:rPr>
          <w:rFonts w:ascii="Bookman Old Style" w:eastAsia="Bookman Old Style" w:hAnsi="Bookman Old Style" w:cs="Arial"/>
          <w:color w:val="FF0000"/>
          <w:sz w:val="24"/>
          <w:szCs w:val="24"/>
          <w:lang w:val="en-US"/>
        </w:rPr>
        <w:t>Koperasi</w:t>
      </w:r>
      <w:proofErr w:type="spellEnd"/>
      <w:r>
        <w:rPr>
          <w:rFonts w:ascii="Bookman Old Style" w:eastAsia="Bookman Old Style" w:hAnsi="Bookman Old Style" w:cs="Arial"/>
          <w:color w:val="FF0000"/>
          <w:sz w:val="24"/>
          <w:szCs w:val="24"/>
          <w:lang w:val="en-US"/>
        </w:rPr>
        <w:t xml:space="preserve"> dan UKM </w:t>
      </w:r>
      <w:proofErr w:type="spellStart"/>
      <w:r>
        <w:rPr>
          <w:rFonts w:ascii="Bookman Old Style" w:eastAsia="Bookman Old Style" w:hAnsi="Bookman Old Style" w:cs="Arial"/>
          <w:color w:val="FF0000"/>
          <w:sz w:val="24"/>
          <w:szCs w:val="24"/>
          <w:lang w:val="en-US"/>
        </w:rPr>
        <w:t>Provinsi</w:t>
      </w:r>
      <w:proofErr w:type="spellEnd"/>
      <w:r>
        <w:rPr>
          <w:rFonts w:ascii="Bookman Old Style" w:eastAsia="Bookman Old Style" w:hAnsi="Bookman Old Style" w:cs="Arial"/>
          <w:color w:val="FF0000"/>
          <w:sz w:val="24"/>
          <w:szCs w:val="24"/>
          <w:lang w:val="en-US"/>
        </w:rPr>
        <w:t xml:space="preserve"> Sumatera Barat</w:t>
      </w:r>
    </w:p>
    <w:tbl>
      <w:tblPr>
        <w:tblStyle w:val="TableGrid"/>
        <w:tblW w:w="86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272"/>
        <w:gridCol w:w="6391"/>
      </w:tblGrid>
      <w:tr w:rsidR="00FC23DD" w14:paraId="747B57D1" w14:textId="77777777">
        <w:tc>
          <w:tcPr>
            <w:tcW w:w="1950" w:type="dxa"/>
          </w:tcPr>
          <w:p w14:paraId="31903DC1" w14:textId="77777777" w:rsidR="00FC23DD" w:rsidRDefault="00000000">
            <w:pPr>
              <w:spacing w:after="120" w:line="276" w:lineRule="auto"/>
              <w:ind w:right="-111"/>
              <w:rPr>
                <w:rFonts w:ascii="Bookman Old Style" w:eastAsia="Bookman Old Style" w:hAnsi="Bookman Old Style" w:cs="Bookman Old Style"/>
                <w:color w:val="FF0000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color w:val="FF0000"/>
                <w:sz w:val="24"/>
                <w:szCs w:val="24"/>
                <w:lang w:val="id-ID"/>
              </w:rPr>
              <w:t>Alamat</w:t>
            </w:r>
          </w:p>
        </w:tc>
        <w:tc>
          <w:tcPr>
            <w:tcW w:w="272" w:type="dxa"/>
          </w:tcPr>
          <w:p w14:paraId="059DDD93" w14:textId="77777777" w:rsidR="00FC23DD" w:rsidRDefault="00000000">
            <w:pPr>
              <w:spacing w:after="120" w:line="276" w:lineRule="auto"/>
              <w:ind w:right="1628"/>
              <w:rPr>
                <w:rFonts w:ascii="Bookman Old Style" w:eastAsia="Bookman Old Style" w:hAnsi="Bookman Old Style" w:cs="Bookman Old Style"/>
                <w:color w:val="FF0000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color w:val="FF0000"/>
                <w:sz w:val="24"/>
                <w:szCs w:val="24"/>
                <w:lang w:val="id-ID"/>
              </w:rPr>
              <w:t>:</w:t>
            </w:r>
          </w:p>
        </w:tc>
        <w:tc>
          <w:tcPr>
            <w:tcW w:w="6391" w:type="dxa"/>
          </w:tcPr>
          <w:p w14:paraId="1449F652" w14:textId="77777777" w:rsidR="00FC23DD" w:rsidRDefault="00FC23DD">
            <w:pPr>
              <w:spacing w:after="120" w:line="276" w:lineRule="auto"/>
              <w:ind w:right="36"/>
              <w:jc w:val="both"/>
              <w:rPr>
                <w:rFonts w:ascii="Bookman Old Style" w:eastAsia="Bookman Old Style" w:hAnsi="Bookman Old Style" w:cs="Bookman Old Style"/>
                <w:color w:val="FF0000"/>
                <w:sz w:val="24"/>
                <w:szCs w:val="24"/>
                <w:lang w:val="id-ID"/>
              </w:rPr>
            </w:pPr>
          </w:p>
        </w:tc>
      </w:tr>
      <w:tr w:rsidR="00FC23DD" w14:paraId="145B7A64" w14:textId="77777777">
        <w:tc>
          <w:tcPr>
            <w:tcW w:w="1950" w:type="dxa"/>
          </w:tcPr>
          <w:p w14:paraId="3AE4D753" w14:textId="77777777" w:rsidR="00FC23DD" w:rsidRDefault="00000000">
            <w:pPr>
              <w:spacing w:after="120" w:line="276" w:lineRule="auto"/>
              <w:ind w:right="-111"/>
              <w:rPr>
                <w:rFonts w:ascii="Bookman Old Style" w:eastAsia="Bookman Old Style" w:hAnsi="Bookman Old Style" w:cs="Bookman Old Style"/>
                <w:color w:val="FF0000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color w:val="FF0000"/>
                <w:sz w:val="24"/>
                <w:szCs w:val="24"/>
                <w:lang w:val="id-ID"/>
              </w:rPr>
              <w:t>Telepon</w:t>
            </w:r>
          </w:p>
        </w:tc>
        <w:tc>
          <w:tcPr>
            <w:tcW w:w="272" w:type="dxa"/>
          </w:tcPr>
          <w:p w14:paraId="7825624A" w14:textId="77777777" w:rsidR="00FC23DD" w:rsidRDefault="00000000">
            <w:pPr>
              <w:spacing w:after="120" w:line="276" w:lineRule="auto"/>
              <w:ind w:right="1628"/>
              <w:rPr>
                <w:rFonts w:ascii="Bookman Old Style" w:eastAsia="Bookman Old Style" w:hAnsi="Bookman Old Style" w:cs="Bookman Old Style"/>
                <w:color w:val="FF0000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color w:val="FF0000"/>
                <w:sz w:val="24"/>
                <w:szCs w:val="24"/>
                <w:lang w:val="id-ID"/>
              </w:rPr>
              <w:t>:</w:t>
            </w:r>
          </w:p>
        </w:tc>
        <w:tc>
          <w:tcPr>
            <w:tcW w:w="6391" w:type="dxa"/>
          </w:tcPr>
          <w:p w14:paraId="4D38BA9A" w14:textId="77777777" w:rsidR="00FC23DD" w:rsidRDefault="00FC23DD">
            <w:pPr>
              <w:spacing w:after="120" w:line="276" w:lineRule="auto"/>
              <w:jc w:val="both"/>
              <w:rPr>
                <w:rFonts w:ascii="Bookman Old Style" w:eastAsia="Bookman Old Style" w:hAnsi="Bookman Old Style" w:cs="Bookman Old Style"/>
                <w:color w:val="FF0000"/>
                <w:sz w:val="24"/>
                <w:szCs w:val="24"/>
                <w:lang w:val="id-ID"/>
              </w:rPr>
            </w:pPr>
          </w:p>
        </w:tc>
      </w:tr>
      <w:tr w:rsidR="00FC23DD" w14:paraId="67D4EE3A" w14:textId="77777777">
        <w:tc>
          <w:tcPr>
            <w:tcW w:w="1950" w:type="dxa"/>
          </w:tcPr>
          <w:p w14:paraId="14731D01" w14:textId="77777777" w:rsidR="00FC23DD" w:rsidRDefault="00000000">
            <w:pPr>
              <w:spacing w:after="120" w:line="276" w:lineRule="auto"/>
              <w:ind w:right="-111"/>
              <w:rPr>
                <w:rFonts w:ascii="Bookman Old Style" w:eastAsia="Bookman Old Style" w:hAnsi="Bookman Old Style" w:cs="Bookman Old Style"/>
                <w:color w:val="FF0000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color w:val="FF0000"/>
                <w:sz w:val="24"/>
                <w:szCs w:val="24"/>
                <w:lang w:val="id-ID"/>
              </w:rPr>
              <w:t>Email</w:t>
            </w:r>
          </w:p>
        </w:tc>
        <w:tc>
          <w:tcPr>
            <w:tcW w:w="272" w:type="dxa"/>
          </w:tcPr>
          <w:p w14:paraId="1F2C7E91" w14:textId="77777777" w:rsidR="00FC23DD" w:rsidRDefault="00000000">
            <w:pPr>
              <w:spacing w:after="120" w:line="276" w:lineRule="auto"/>
              <w:ind w:right="1628"/>
              <w:rPr>
                <w:rFonts w:ascii="Bookman Old Style" w:eastAsia="Bookman Old Style" w:hAnsi="Bookman Old Style" w:cs="Bookman Old Style"/>
                <w:color w:val="FF0000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color w:val="FF0000"/>
                <w:sz w:val="24"/>
                <w:szCs w:val="24"/>
                <w:lang w:val="id-ID"/>
              </w:rPr>
              <w:t>:</w:t>
            </w:r>
          </w:p>
        </w:tc>
        <w:tc>
          <w:tcPr>
            <w:tcW w:w="6391" w:type="dxa"/>
          </w:tcPr>
          <w:p w14:paraId="090033EE" w14:textId="77777777" w:rsidR="00FC23DD" w:rsidRDefault="00FC23DD">
            <w:pPr>
              <w:spacing w:after="120" w:line="276" w:lineRule="auto"/>
              <w:jc w:val="both"/>
              <w:rPr>
                <w:rFonts w:ascii="Bookman Old Style" w:eastAsia="Bookman Old Style" w:hAnsi="Bookman Old Style" w:cs="Arial"/>
                <w:color w:val="FF0000"/>
                <w:sz w:val="24"/>
                <w:szCs w:val="24"/>
                <w:lang w:val="id-ID"/>
              </w:rPr>
            </w:pPr>
          </w:p>
        </w:tc>
      </w:tr>
    </w:tbl>
    <w:p w14:paraId="6EC40CD2" w14:textId="77777777" w:rsidR="00FC23DD" w:rsidRDefault="00000000">
      <w:pPr>
        <w:numPr>
          <w:ilvl w:val="0"/>
          <w:numId w:val="9"/>
        </w:numPr>
        <w:tabs>
          <w:tab w:val="left" w:pos="550"/>
        </w:tabs>
        <w:spacing w:after="120" w:line="360" w:lineRule="auto"/>
        <w:ind w:left="562" w:hanging="562"/>
        <w:jc w:val="both"/>
        <w:rPr>
          <w:rFonts w:ascii="Bookman Old Style" w:eastAsia="Bookman Old Style" w:hAnsi="Bookman Old Style" w:cs="Bookman Old Style"/>
          <w:color w:val="FF0000"/>
          <w:sz w:val="24"/>
          <w:szCs w:val="24"/>
          <w:lang w:val="id-ID"/>
        </w:rPr>
      </w:pPr>
      <w:r>
        <w:rPr>
          <w:rFonts w:ascii="Bookman Old Style" w:eastAsia="Bookman Old Style" w:hAnsi="Bookman Old Style" w:cs="Bookman Old Style"/>
          <w:color w:val="FF0000"/>
          <w:sz w:val="24"/>
          <w:szCs w:val="24"/>
          <w:lang w:val="id-ID"/>
        </w:rPr>
        <w:t xml:space="preserve">Dalam hal terjadi perubahan atas alamat korespondensi dari salah satu </w:t>
      </w: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  <w:lang w:val="id-ID"/>
        </w:rPr>
        <w:t>PIHAK</w:t>
      </w:r>
      <w:r>
        <w:rPr>
          <w:rFonts w:ascii="Bookman Old Style" w:eastAsia="Bookman Old Style" w:hAnsi="Bookman Old Style" w:cs="Bookman Old Style"/>
          <w:color w:val="FF0000"/>
          <w:sz w:val="24"/>
          <w:szCs w:val="24"/>
          <w:lang w:val="id-ID"/>
        </w:rPr>
        <w:t xml:space="preserve">, maka perubahan tersebut harus diberitahukan secara tertulis kepada </w:t>
      </w: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  <w:lang w:val="id-ID"/>
        </w:rPr>
        <w:t>PARA</w:t>
      </w:r>
      <w:r>
        <w:rPr>
          <w:rFonts w:ascii="Bookman Old Style" w:eastAsia="Bookman Old Style" w:hAnsi="Bookman Old Style" w:cs="Bookman Old Style"/>
          <w:color w:val="FF0000"/>
          <w:sz w:val="24"/>
          <w:szCs w:val="24"/>
          <w:lang w:val="id-ID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  <w:lang w:val="id-ID"/>
        </w:rPr>
        <w:t>PIHAK</w:t>
      </w:r>
      <w:r>
        <w:rPr>
          <w:rFonts w:ascii="Bookman Old Style" w:eastAsia="Bookman Old Style" w:hAnsi="Bookman Old Style" w:cs="Bookman Old Style"/>
          <w:color w:val="FF0000"/>
          <w:sz w:val="24"/>
          <w:szCs w:val="24"/>
          <w:lang w:val="id-ID"/>
        </w:rPr>
        <w:t xml:space="preserve"> paling lambat </w:t>
      </w:r>
      <w:r>
        <w:rPr>
          <w:rFonts w:ascii="Bookman Old Style" w:eastAsia="Bookman Old Style" w:hAnsi="Bookman Old Style" w:cs="Bookman Old Style"/>
          <w:color w:val="FF0000"/>
          <w:sz w:val="24"/>
          <w:szCs w:val="24"/>
          <w:lang w:val="en-US"/>
        </w:rPr>
        <w:t xml:space="preserve">5 (lima) </w:t>
      </w:r>
      <w:r>
        <w:rPr>
          <w:rFonts w:ascii="Bookman Old Style" w:eastAsia="Bookman Old Style" w:hAnsi="Bookman Old Style" w:cs="Bookman Old Style"/>
          <w:color w:val="FF0000"/>
          <w:sz w:val="24"/>
          <w:szCs w:val="24"/>
          <w:lang w:val="id-ID"/>
        </w:rPr>
        <w:t xml:space="preserve">hari </w:t>
      </w:r>
      <w:proofErr w:type="spellStart"/>
      <w:r>
        <w:rPr>
          <w:rFonts w:ascii="Bookman Old Style" w:eastAsia="Bookman Old Style" w:hAnsi="Bookman Old Style" w:cs="Bookman Old Style"/>
          <w:color w:val="FF0000"/>
          <w:sz w:val="24"/>
          <w:szCs w:val="24"/>
          <w:lang w:val="en-US"/>
        </w:rPr>
        <w:t>kerja</w:t>
      </w:r>
      <w:proofErr w:type="spellEnd"/>
      <w:r>
        <w:rPr>
          <w:rFonts w:ascii="Bookman Old Style" w:eastAsia="Bookman Old Style" w:hAnsi="Bookman Old Style" w:cs="Bookman Old Style"/>
          <w:color w:val="FF0000"/>
          <w:sz w:val="24"/>
          <w:szCs w:val="24"/>
          <w:lang w:val="en-US"/>
        </w:rPr>
        <w:t xml:space="preserve"> </w:t>
      </w:r>
      <w:r>
        <w:rPr>
          <w:rFonts w:ascii="Bookman Old Style" w:eastAsia="Bookman Old Style" w:hAnsi="Bookman Old Style" w:cs="Bookman Old Style"/>
          <w:color w:val="FF0000"/>
          <w:sz w:val="24"/>
          <w:szCs w:val="24"/>
          <w:lang w:val="id-ID"/>
        </w:rPr>
        <w:t>sejak perubahan alamat tersebut menjadi</w:t>
      </w:r>
      <w:r>
        <w:rPr>
          <w:rFonts w:ascii="Bookman Old Style" w:eastAsia="Bookman Old Style" w:hAnsi="Bookman Old Style" w:cs="Bookman Old Style"/>
          <w:color w:val="FF0000"/>
          <w:spacing w:val="-2"/>
          <w:sz w:val="24"/>
          <w:szCs w:val="24"/>
          <w:lang w:val="id-ID"/>
        </w:rPr>
        <w:t xml:space="preserve"> </w:t>
      </w:r>
      <w:r>
        <w:rPr>
          <w:rFonts w:ascii="Bookman Old Style" w:eastAsia="Bookman Old Style" w:hAnsi="Bookman Old Style" w:cs="Bookman Old Style"/>
          <w:color w:val="FF0000"/>
          <w:sz w:val="24"/>
          <w:szCs w:val="24"/>
          <w:lang w:val="id-ID"/>
        </w:rPr>
        <w:t>efektif.</w:t>
      </w:r>
    </w:p>
    <w:p w14:paraId="722CC7C0" w14:textId="77777777" w:rsidR="00FC23DD" w:rsidRDefault="00FC23DD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14:paraId="3AF80D82" w14:textId="77777777" w:rsidR="00FC23DD" w:rsidRDefault="00000000">
      <w:pPr>
        <w:spacing w:line="360" w:lineRule="auto"/>
        <w:jc w:val="center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</w:rPr>
        <w:t xml:space="preserve">Pasal </w:t>
      </w:r>
      <w:r>
        <w:rPr>
          <w:rFonts w:ascii="Bookman Old Style" w:hAnsi="Bookman Old Style"/>
          <w:sz w:val="24"/>
          <w:szCs w:val="24"/>
          <w:lang w:val="en-GB"/>
        </w:rPr>
        <w:t>8</w:t>
      </w:r>
    </w:p>
    <w:p w14:paraId="592AF856" w14:textId="77777777" w:rsidR="00FC23DD" w:rsidRDefault="00000000">
      <w:pPr>
        <w:spacing w:line="360" w:lineRule="auto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PEMBEBANAN BIAYA</w:t>
      </w:r>
    </w:p>
    <w:p w14:paraId="6085D95A" w14:textId="77777777" w:rsidR="00FC23DD" w:rsidRDefault="0000000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  <w:lang w:val="en-US"/>
        </w:rPr>
        <w:t>Biaya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</w:rPr>
        <w:t>untuk pelaksanaan Nota Kesepakatan Sinergi ini bersumber dari anggaran PARA PIHAK sesuai dengan peraturan perundang-undangan yang berlaku.</w:t>
      </w:r>
    </w:p>
    <w:p w14:paraId="09F030EF" w14:textId="77777777" w:rsidR="00FC23DD" w:rsidRDefault="00FC23DD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14:paraId="5E91EF21" w14:textId="77777777" w:rsidR="00FC23DD" w:rsidRDefault="00000000">
      <w:pPr>
        <w:spacing w:line="360" w:lineRule="auto"/>
        <w:jc w:val="center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</w:rPr>
        <w:t xml:space="preserve">Pasal </w:t>
      </w:r>
      <w:r>
        <w:rPr>
          <w:rFonts w:ascii="Bookman Old Style" w:hAnsi="Bookman Old Style"/>
          <w:sz w:val="24"/>
          <w:szCs w:val="24"/>
          <w:lang w:val="en-GB"/>
        </w:rPr>
        <w:t>9</w:t>
      </w:r>
    </w:p>
    <w:p w14:paraId="1F8FA892" w14:textId="77777777" w:rsidR="00FC23DD" w:rsidRDefault="00000000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JANGKA WAKTU</w:t>
      </w:r>
    </w:p>
    <w:p w14:paraId="6542ABE0" w14:textId="77777777" w:rsidR="00FC23DD" w:rsidRDefault="00000000">
      <w:pPr>
        <w:pStyle w:val="ListParagraph"/>
        <w:numPr>
          <w:ilvl w:val="0"/>
          <w:numId w:val="10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Nota Kesepakatan Sinergi ini berlaku dalam jangka waktu </w:t>
      </w:r>
      <w:r>
        <w:rPr>
          <w:rFonts w:ascii="Bookman Old Style" w:hAnsi="Bookman Old Style"/>
          <w:sz w:val="24"/>
          <w:szCs w:val="24"/>
          <w:lang w:val="en-US"/>
        </w:rPr>
        <w:t>3 (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tiga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>)</w:t>
      </w:r>
      <w:r>
        <w:rPr>
          <w:rFonts w:ascii="Bookman Old Style" w:hAnsi="Bookman Old Style"/>
          <w:sz w:val="24"/>
          <w:szCs w:val="24"/>
        </w:rPr>
        <w:t xml:space="preserve"> tahun terhitung sejak ditandatangani oleh PARA PIHAK.</w:t>
      </w:r>
    </w:p>
    <w:p w14:paraId="49C88B1D" w14:textId="77777777" w:rsidR="00FC23DD" w:rsidRDefault="00000000">
      <w:pPr>
        <w:pStyle w:val="ListParagraph"/>
        <w:numPr>
          <w:ilvl w:val="0"/>
          <w:numId w:val="10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Jangka Waktu sebagaimana dimaksud pada ayat (1) dapat diperpanjang atau diperbaharui paling lambat 2 (dua) bulan sebelum berakhirnya Nota Kesepakatan Sinergi atau berdasarkan kesepakatan PARA PIHAK, dengan ketentuan PIHAK yang ingin mengakhiri atau memperpanjang Nota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Kesepakatan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ini harus memberitahukan secara tertulis pada PIHAK lainnya dan disetujui secara tertulis oleh PIHAK lainnya, paling lambat 1 (satu) bulan sebelumnya.</w:t>
      </w:r>
    </w:p>
    <w:p w14:paraId="2D8DB01A" w14:textId="77777777" w:rsidR="00FC23DD" w:rsidRDefault="00000000">
      <w:pPr>
        <w:spacing w:line="360" w:lineRule="auto"/>
        <w:jc w:val="center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</w:rPr>
        <w:t xml:space="preserve">Pasal </w:t>
      </w:r>
      <w:r>
        <w:rPr>
          <w:rFonts w:ascii="Bookman Old Style" w:hAnsi="Bookman Old Style"/>
          <w:sz w:val="24"/>
          <w:szCs w:val="24"/>
          <w:lang w:val="en-GB"/>
        </w:rPr>
        <w:t>10</w:t>
      </w:r>
    </w:p>
    <w:p w14:paraId="2FA9A3BF" w14:textId="77777777" w:rsidR="00FC23DD" w:rsidRDefault="00000000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KEADAAN KAHAR</w:t>
      </w:r>
    </w:p>
    <w:p w14:paraId="19FBA91C" w14:textId="77777777" w:rsidR="00FC23DD" w:rsidRDefault="00000000">
      <w:pPr>
        <w:widowControl/>
        <w:numPr>
          <w:ilvl w:val="0"/>
          <w:numId w:val="11"/>
        </w:numPr>
        <w:autoSpaceDE/>
        <w:autoSpaceDN/>
        <w:spacing w:line="360" w:lineRule="auto"/>
        <w:ind w:left="426" w:hanging="426"/>
        <w:contextualSpacing/>
        <w:jc w:val="both"/>
        <w:rPr>
          <w:rFonts w:ascii="Bookman Old Style" w:hAnsi="Bookman Old Style" w:cs="Bookman Old Style"/>
          <w:color w:val="000000"/>
          <w:sz w:val="24"/>
          <w:szCs w:val="24"/>
          <w:lang w:val="id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zh-CN"/>
        </w:rPr>
        <w:t xml:space="preserve">Keadaan </w:t>
      </w:r>
      <w:r>
        <w:rPr>
          <w:rFonts w:ascii="Bookman Old Style" w:hAnsi="Bookman Old Style" w:cs="Bookman Old Style"/>
          <w:color w:val="000000"/>
          <w:sz w:val="24"/>
          <w:szCs w:val="24"/>
        </w:rPr>
        <w:t>kahar</w:t>
      </w:r>
      <w:r>
        <w:rPr>
          <w:rFonts w:ascii="Bookman Old Style" w:hAnsi="Bookman Old Style" w:cs="Bookman Old Style"/>
          <w:color w:val="000000"/>
          <w:sz w:val="24"/>
          <w:szCs w:val="24"/>
          <w:lang w:val="zh-CN"/>
        </w:rPr>
        <w:t xml:space="preserve"> adalah terjadinya sesuatu peristiwa di</w:t>
      </w:r>
      <w:r>
        <w:rPr>
          <w:rFonts w:ascii="Bookman Old Style" w:hAnsi="Bookman Old Style" w:cs="Bookman Old Style"/>
          <w:color w:val="000000"/>
          <w:sz w:val="24"/>
          <w:szCs w:val="24"/>
          <w:lang w:val="id-ID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  <w:lang w:val="zh-CN"/>
        </w:rPr>
        <w:t xml:space="preserve">luar kemampuan PARA PIHAK yang mengakibatkan tidak dapat dilaksanakannya Nota Kesepakatan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US"/>
        </w:rPr>
        <w:t>Sinergi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US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  <w:lang w:val="zh-CN"/>
        </w:rPr>
        <w:t>ini, seperti terjadinya bencana alam, huru–hara, banjir, perang, kebakaran</w:t>
      </w:r>
      <w:r>
        <w:rPr>
          <w:rFonts w:ascii="Bookman Old Style" w:hAnsi="Bookman Old Style" w:cs="Bookman Old Style"/>
          <w:color w:val="000000"/>
          <w:sz w:val="24"/>
          <w:szCs w:val="24"/>
        </w:rPr>
        <w:t>, wabah penyakit</w:t>
      </w:r>
      <w:r>
        <w:rPr>
          <w:rFonts w:ascii="Bookman Old Style" w:hAnsi="Bookman Old Style" w:cs="Bookman Old Style"/>
          <w:color w:val="000000"/>
          <w:sz w:val="24"/>
          <w:szCs w:val="24"/>
          <w:lang w:val="zh-CN"/>
        </w:rPr>
        <w:t xml:space="preserve"> dan peristiwa sejenis, yang dibuktikan melalui pernyataan tertulis </w:t>
      </w:r>
      <w:r>
        <w:rPr>
          <w:rFonts w:ascii="Bookman Old Style" w:hAnsi="Bookman Old Style" w:cs="Bookman Old Style"/>
          <w:color w:val="000000"/>
          <w:sz w:val="24"/>
          <w:szCs w:val="24"/>
          <w:lang w:val="en-US"/>
        </w:rPr>
        <w:t>PIHAK</w:t>
      </w:r>
      <w:r>
        <w:rPr>
          <w:rFonts w:ascii="Bookman Old Style" w:hAnsi="Bookman Old Style" w:cs="Bookman Old Style"/>
          <w:color w:val="000000"/>
          <w:sz w:val="24"/>
          <w:szCs w:val="24"/>
          <w:lang w:val="zh-CN"/>
        </w:rPr>
        <w:t xml:space="preserve"> berwenang.</w:t>
      </w:r>
    </w:p>
    <w:p w14:paraId="66935F07" w14:textId="77777777" w:rsidR="00FC23DD" w:rsidRDefault="00000000">
      <w:pPr>
        <w:widowControl/>
        <w:numPr>
          <w:ilvl w:val="0"/>
          <w:numId w:val="11"/>
        </w:numPr>
        <w:autoSpaceDE/>
        <w:autoSpaceDN/>
        <w:spacing w:line="360" w:lineRule="auto"/>
        <w:ind w:left="426" w:hanging="426"/>
        <w:contextualSpacing/>
        <w:jc w:val="both"/>
        <w:rPr>
          <w:rFonts w:ascii="Bookman Old Style" w:hAnsi="Bookman Old Style" w:cs="Bookman Old Style"/>
          <w:color w:val="000000"/>
          <w:sz w:val="24"/>
          <w:szCs w:val="24"/>
          <w:lang w:val="id-ID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lastRenderedPageBreak/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  <w:lang w:val="id-ID"/>
        </w:rPr>
        <w:t xml:space="preserve">Dalam </w:t>
      </w:r>
      <w:r>
        <w:rPr>
          <w:rFonts w:ascii="Bookman Old Style" w:hAnsi="Bookman Old Style" w:cs="Bookman Old Style"/>
          <w:color w:val="000000"/>
          <w:sz w:val="24"/>
          <w:szCs w:val="24"/>
          <w:lang w:val="zh-CN"/>
        </w:rPr>
        <w:t xml:space="preserve">hal salah satu PIHAK terkena peristiwa dalam kategori keadaan </w:t>
      </w:r>
      <w:r>
        <w:rPr>
          <w:rFonts w:ascii="Bookman Old Style" w:hAnsi="Bookman Old Style" w:cs="Bookman Old Style"/>
          <w:color w:val="000000"/>
          <w:sz w:val="24"/>
          <w:szCs w:val="24"/>
        </w:rPr>
        <w:t>kahar</w:t>
      </w:r>
      <w:r>
        <w:rPr>
          <w:rFonts w:ascii="Bookman Old Style" w:hAnsi="Bookman Old Style" w:cs="Bookman Old Style"/>
          <w:color w:val="000000"/>
          <w:sz w:val="24"/>
          <w:szCs w:val="24"/>
          <w:lang w:val="zh-CN"/>
        </w:rPr>
        <w:t xml:space="preserve">, maka PIHAK tersebut berkewajiban memberitahukan peristiwa yang menimpanya kepada PIHAK </w:t>
      </w:r>
      <w:r>
        <w:rPr>
          <w:rFonts w:ascii="Bookman Old Style" w:hAnsi="Bookman Old Style" w:cs="Bookman Old Style"/>
          <w:color w:val="000000"/>
          <w:sz w:val="24"/>
          <w:szCs w:val="24"/>
          <w:lang w:val="id-ID"/>
        </w:rPr>
        <w:t>lainnya</w:t>
      </w: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paling</w:t>
      </w:r>
      <w:r>
        <w:rPr>
          <w:rFonts w:ascii="Bookman Old Style" w:hAnsi="Bookman Old Style" w:cs="Bookman Old Style"/>
          <w:color w:val="FF0000"/>
          <w:sz w:val="24"/>
          <w:szCs w:val="24"/>
          <w:lang w:val="zh-CN"/>
        </w:rPr>
        <w:t xml:space="preserve"> </w:t>
      </w:r>
      <w:r>
        <w:rPr>
          <w:rFonts w:ascii="Bookman Old Style" w:hAnsi="Bookman Old Style" w:cs="Bookman Old Style"/>
          <w:color w:val="FF0000"/>
          <w:sz w:val="24"/>
          <w:szCs w:val="24"/>
          <w:lang w:val="en-GB"/>
        </w:rPr>
        <w:t>lama</w:t>
      </w:r>
      <w:r>
        <w:rPr>
          <w:rFonts w:ascii="Bookman Old Style" w:hAnsi="Bookman Old Style" w:cs="Bookman Old Style"/>
          <w:color w:val="000000"/>
          <w:sz w:val="24"/>
          <w:szCs w:val="24"/>
          <w:lang w:val="en-GB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  <w:lang w:val="zh-CN"/>
        </w:rPr>
        <w:t>14 (empat belas) hari terhitung mulai terjadinya peristiwa tersebut.</w:t>
      </w:r>
    </w:p>
    <w:p w14:paraId="3EB170CD" w14:textId="77777777" w:rsidR="00FC23DD" w:rsidRDefault="00000000">
      <w:pPr>
        <w:widowControl/>
        <w:numPr>
          <w:ilvl w:val="0"/>
          <w:numId w:val="11"/>
        </w:numPr>
        <w:autoSpaceDE/>
        <w:autoSpaceDN/>
        <w:spacing w:line="360" w:lineRule="auto"/>
        <w:ind w:left="426" w:hanging="426"/>
        <w:contextualSpacing/>
        <w:jc w:val="both"/>
        <w:rPr>
          <w:rFonts w:ascii="Bookman Old Style" w:hAnsi="Bookman Old Style" w:cs="Bookman Old Style"/>
          <w:color w:val="000000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id-ID"/>
        </w:rPr>
        <w:t xml:space="preserve">Apabila </w:t>
      </w:r>
      <w:r>
        <w:rPr>
          <w:rFonts w:ascii="Bookman Old Style" w:hAnsi="Bookman Old Style" w:cs="Bookman Old Style"/>
          <w:sz w:val="24"/>
          <w:szCs w:val="24"/>
          <w:lang w:val="zh-CN"/>
        </w:rPr>
        <w:t xml:space="preserve">peristiwa keadaan </w:t>
      </w:r>
      <w:r>
        <w:rPr>
          <w:rFonts w:ascii="Bookman Old Style" w:hAnsi="Bookman Old Style" w:cs="Bookman Old Style"/>
          <w:sz w:val="24"/>
          <w:szCs w:val="24"/>
          <w:lang w:val="id-ID"/>
        </w:rPr>
        <w:t>kahar</w:t>
      </w:r>
      <w:r>
        <w:rPr>
          <w:rFonts w:ascii="Bookman Old Style" w:hAnsi="Bookman Old Style" w:cs="Bookman Old Style"/>
          <w:sz w:val="24"/>
          <w:szCs w:val="24"/>
          <w:lang w:val="zh-CN"/>
        </w:rPr>
        <w:t xml:space="preserve"> tersebut berlangsung terus menerus hingga melebihi jangka waktu 30 (tiga puluh) hari, PARA PIHAK sepakat untuk meninjau kembali </w:t>
      </w:r>
      <w:r>
        <w:rPr>
          <w:rFonts w:ascii="Bookman Old Style" w:hAnsi="Bookman Old Style" w:cs="Bookman Old Style"/>
          <w:sz w:val="24"/>
          <w:szCs w:val="24"/>
        </w:rPr>
        <w:t>Nota K</w:t>
      </w:r>
      <w:r>
        <w:rPr>
          <w:rFonts w:ascii="Bookman Old Style" w:hAnsi="Bookman Old Style" w:cs="Bookman Old Style"/>
          <w:sz w:val="24"/>
          <w:szCs w:val="24"/>
          <w:lang w:val="zh-CN"/>
        </w:rPr>
        <w:t>esepakatan</w:t>
      </w:r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Sinergi</w:t>
      </w:r>
      <w:proofErr w:type="spellEnd"/>
      <w:r>
        <w:rPr>
          <w:rFonts w:ascii="Bookman Old Style" w:hAnsi="Bookman Old Style" w:cs="Bookman Old Style"/>
          <w:sz w:val="24"/>
          <w:szCs w:val="24"/>
          <w:lang w:val="zh-CN"/>
        </w:rPr>
        <w:t xml:space="preserve"> ini.</w:t>
      </w:r>
    </w:p>
    <w:p w14:paraId="38413979" w14:textId="77777777" w:rsidR="00FC23DD" w:rsidRDefault="00FC23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94697FF" w14:textId="77777777" w:rsidR="00FC23DD" w:rsidRDefault="00000000">
      <w:pPr>
        <w:spacing w:line="360" w:lineRule="auto"/>
        <w:jc w:val="center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</w:rPr>
        <w:t>Pasal 1</w:t>
      </w:r>
      <w:r>
        <w:rPr>
          <w:rFonts w:ascii="Bookman Old Style" w:hAnsi="Bookman Old Style"/>
          <w:sz w:val="24"/>
          <w:szCs w:val="24"/>
          <w:lang w:val="en-GB"/>
        </w:rPr>
        <w:t>1</w:t>
      </w:r>
    </w:p>
    <w:p w14:paraId="6441DE96" w14:textId="77777777" w:rsidR="00FC23DD" w:rsidRDefault="00000000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PENYELESAIAN PERSELISIHAN</w:t>
      </w:r>
    </w:p>
    <w:p w14:paraId="4E050F3C" w14:textId="77777777" w:rsidR="00FC23DD" w:rsidRDefault="0000000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Apabila terdapat ketidaksesuaian pendapat atau perselisihan antara PARA PIHAK dalam pelaksanaan Nota Kesepakatan Sinergi ini, maka PARA PIHAK sepakat untuk menyelesaikan melalui musyawarah mufakat.</w:t>
      </w:r>
    </w:p>
    <w:p w14:paraId="33265C78" w14:textId="77777777" w:rsidR="00FC23DD" w:rsidRDefault="00FC23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61B6421B" w14:textId="77777777" w:rsidR="00FC23DD" w:rsidRDefault="00000000">
      <w:pPr>
        <w:spacing w:line="360" w:lineRule="auto"/>
        <w:jc w:val="center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</w:rPr>
        <w:t>Pasal 1</w:t>
      </w:r>
      <w:r>
        <w:rPr>
          <w:rFonts w:ascii="Bookman Old Style" w:hAnsi="Bookman Old Style"/>
          <w:sz w:val="24"/>
          <w:szCs w:val="24"/>
          <w:lang w:val="en-GB"/>
        </w:rPr>
        <w:t>2</w:t>
      </w:r>
    </w:p>
    <w:p w14:paraId="2812EFD5" w14:textId="77777777" w:rsidR="00FC23DD" w:rsidRDefault="00000000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PERUBAHAN</w:t>
      </w:r>
    </w:p>
    <w:p w14:paraId="7987990A" w14:textId="77777777" w:rsidR="00FC23DD" w:rsidRDefault="0000000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Perubahan/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Penambahan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dan/</w:t>
      </w:r>
      <w:r>
        <w:rPr>
          <w:rFonts w:ascii="Bookman Old Style" w:hAnsi="Bookman Old Style"/>
          <w:sz w:val="24"/>
          <w:szCs w:val="24"/>
        </w:rPr>
        <w:t>atau hal-hal yang belum diatur dalam Nota Kesepakatan Sinergi ini akan diatur kemudian dalam bentuk Perubahan/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Penambahan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dan merupakan bagian tidak terpisahkan dari Nota Kesepakatan Sinergi ini.</w:t>
      </w:r>
    </w:p>
    <w:p w14:paraId="62070C97" w14:textId="77777777" w:rsidR="00FC23DD" w:rsidRDefault="00FC23DD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437AF5B7" w14:textId="77777777" w:rsidR="00FC23DD" w:rsidRDefault="0000000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Demikian Nota Kesepakatan Sinergi ini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dibuat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dan </w:t>
      </w:r>
      <w:r>
        <w:rPr>
          <w:rFonts w:ascii="Bookman Old Style" w:hAnsi="Bookman Old Style"/>
          <w:sz w:val="24"/>
          <w:szCs w:val="24"/>
        </w:rPr>
        <w:t xml:space="preserve">ditandatangani </w:t>
      </w:r>
      <w:r>
        <w:rPr>
          <w:rFonts w:ascii="Bookman Old Style" w:hAnsi="Bookman Old Style"/>
          <w:sz w:val="24"/>
          <w:szCs w:val="24"/>
          <w:lang w:val="en-US"/>
        </w:rPr>
        <w:t xml:space="preserve">pada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hari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dan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tanggal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tersebut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diatas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</w:rPr>
        <w:t>dalam rangkap 2 (dua) bermaterai cukup masing-masing mempunyai kekuatan hukum yang sama.</w:t>
      </w:r>
    </w:p>
    <w:p w14:paraId="5F3146CB" w14:textId="77777777" w:rsidR="00FC23DD" w:rsidRDefault="00FC23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0075C75F" w14:textId="77777777" w:rsidR="00FC23DD" w:rsidRDefault="00FC23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6"/>
        <w:gridCol w:w="4320"/>
      </w:tblGrid>
      <w:tr w:rsidR="00FC23DD" w14:paraId="3D913385" w14:textId="77777777" w:rsidTr="000D0C78">
        <w:trPr>
          <w:trHeight w:val="2377"/>
        </w:trPr>
        <w:tc>
          <w:tcPr>
            <w:tcW w:w="4356" w:type="dxa"/>
          </w:tcPr>
          <w:p w14:paraId="416E3106" w14:textId="77777777" w:rsidR="00FC23DD" w:rsidRDefault="00000000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PIHAK KEDUA,</w:t>
            </w:r>
          </w:p>
          <w:p w14:paraId="3B5B7EC9" w14:textId="77777777" w:rsidR="00FC23DD" w:rsidRDefault="00FC23DD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401BAE86" w14:textId="77777777" w:rsidR="00FC23DD" w:rsidRDefault="00FC23DD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01032BCA" w14:textId="77777777" w:rsidR="00FC23DD" w:rsidRDefault="00FC23D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14:paraId="71B3A771" w14:textId="77777777" w:rsidR="00FC23DD" w:rsidRDefault="00FC23DD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142B89B3" w14:textId="5E22D26C" w:rsidR="00FC23DD" w:rsidRDefault="00000000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MAHYELDI</w:t>
            </w:r>
          </w:p>
        </w:tc>
        <w:tc>
          <w:tcPr>
            <w:tcW w:w="4320" w:type="dxa"/>
          </w:tcPr>
          <w:p w14:paraId="654E4967" w14:textId="77777777" w:rsidR="00FC23DD" w:rsidRDefault="00000000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PIHAK KESATU,</w:t>
            </w:r>
          </w:p>
          <w:p w14:paraId="0762E929" w14:textId="77777777" w:rsidR="00FC23DD" w:rsidRDefault="00FC23DD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78977D38" w14:textId="77777777" w:rsidR="00FC23DD" w:rsidRDefault="00FC23D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14:paraId="66ABB771" w14:textId="77777777" w:rsidR="00FC23DD" w:rsidRDefault="00FC23DD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64A94BAE" w14:textId="77777777" w:rsidR="00FC23DD" w:rsidRDefault="00FC23DD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4DC9460D" w14:textId="77777777" w:rsidR="00FC23DD" w:rsidRDefault="00000000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RIRIN KADARIYAH</w:t>
            </w:r>
          </w:p>
        </w:tc>
      </w:tr>
    </w:tbl>
    <w:p w14:paraId="06724425" w14:textId="77777777" w:rsidR="00FC23DD" w:rsidRDefault="00FC23DD">
      <w:pPr>
        <w:jc w:val="both"/>
        <w:rPr>
          <w:rFonts w:ascii="Bookman Old Style" w:hAnsi="Bookman Old Style"/>
          <w:sz w:val="24"/>
          <w:szCs w:val="24"/>
        </w:rPr>
        <w:sectPr w:rsidR="00FC23DD">
          <w:footerReference w:type="default" r:id="rId14"/>
          <w:pgSz w:w="11907" w:h="16839"/>
          <w:pgMar w:top="1160" w:right="700" w:bottom="1420" w:left="1500" w:header="0" w:footer="1220" w:gutter="0"/>
          <w:cols w:space="720"/>
          <w:docGrid w:linePitch="180"/>
        </w:sectPr>
      </w:pPr>
    </w:p>
    <w:p w14:paraId="68ACF636" w14:textId="77777777" w:rsidR="00FC23DD" w:rsidRDefault="00FC23DD">
      <w:pPr>
        <w:jc w:val="both"/>
        <w:rPr>
          <w:rFonts w:ascii="Bookman Old Style" w:hAnsi="Bookman Old Style"/>
          <w:sz w:val="24"/>
          <w:szCs w:val="24"/>
        </w:rPr>
      </w:pPr>
    </w:p>
    <w:sectPr w:rsidR="00FC23DD">
      <w:headerReference w:type="even" r:id="rId15"/>
      <w:headerReference w:type="default" r:id="rId16"/>
      <w:footerReference w:type="default" r:id="rId17"/>
      <w:headerReference w:type="first" r:id="rId18"/>
      <w:pgSz w:w="16839" w:h="11907" w:orient="landscape"/>
      <w:pgMar w:top="1094" w:right="274" w:bottom="274" w:left="245" w:header="0" w:footer="0" w:gutter="0"/>
      <w:cols w:space="720"/>
      <w:docGrid w:linePitch="1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30E5A" w14:textId="77777777" w:rsidR="00F55E13" w:rsidRDefault="00F55E13">
      <w:r>
        <w:separator/>
      </w:r>
    </w:p>
  </w:endnote>
  <w:endnote w:type="continuationSeparator" w:id="0">
    <w:p w14:paraId="75F65D83" w14:textId="77777777" w:rsidR="00F55E13" w:rsidRDefault="00F5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DF79" w14:textId="77777777" w:rsidR="00FC23DD" w:rsidRDefault="0000000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8DCC17" wp14:editId="32DB7143">
              <wp:simplePos x="0" y="0"/>
              <wp:positionH relativeFrom="page">
                <wp:posOffset>4458970</wp:posOffset>
              </wp:positionH>
              <wp:positionV relativeFrom="page">
                <wp:posOffset>9904730</wp:posOffset>
              </wp:positionV>
              <wp:extent cx="2388870" cy="4902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870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517"/>
                            <w:gridCol w:w="1233"/>
                          </w:tblGrid>
                          <w:tr w:rsidR="00FC23DD" w14:paraId="06253D1E" w14:textId="77777777">
                            <w:trPr>
                              <w:trHeight w:val="374"/>
                            </w:trPr>
                            <w:tc>
                              <w:tcPr>
                                <w:tcW w:w="2517" w:type="dxa"/>
                              </w:tcPr>
                              <w:p w14:paraId="2794E830" w14:textId="77777777" w:rsidR="00FC23DD" w:rsidRDefault="00000000">
                                <w:pPr>
                                  <w:pStyle w:val="TableParagraph"/>
                                  <w:spacing w:before="60"/>
                                  <w:ind w:left="111"/>
                                  <w:rPr>
                                    <w:rFonts w:ascii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Paraf PIHAK KESATU</w:t>
                                </w:r>
                              </w:p>
                            </w:tc>
                            <w:tc>
                              <w:tcPr>
                                <w:tcW w:w="1233" w:type="dxa"/>
                              </w:tcPr>
                              <w:p w14:paraId="169C52E8" w14:textId="77777777" w:rsidR="00FC23DD" w:rsidRDefault="00FC23DD">
                                <w:pPr>
                                  <w:pStyle w:val="TableParagraph"/>
                                  <w:rPr>
                                    <w:rFonts w:ascii="Times New Roman"/>
                                    <w:sz w:val="26"/>
                                  </w:rPr>
                                </w:pPr>
                              </w:p>
                            </w:tc>
                          </w:tr>
                          <w:tr w:rsidR="00FC23DD" w14:paraId="0EB1A7D2" w14:textId="77777777">
                            <w:trPr>
                              <w:trHeight w:val="370"/>
                            </w:trPr>
                            <w:tc>
                              <w:tcPr>
                                <w:tcW w:w="2517" w:type="dxa"/>
                              </w:tcPr>
                              <w:p w14:paraId="5DA6492A" w14:textId="77777777" w:rsidR="00FC23DD" w:rsidRDefault="00000000">
                                <w:pPr>
                                  <w:pStyle w:val="TableParagraph"/>
                                  <w:spacing w:before="56"/>
                                  <w:ind w:left="111"/>
                                  <w:rPr>
                                    <w:rFonts w:ascii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Paraf PIHAK KEDUA</w:t>
                                </w:r>
                              </w:p>
                            </w:tc>
                            <w:tc>
                              <w:tcPr>
                                <w:tcW w:w="1233" w:type="dxa"/>
                              </w:tcPr>
                              <w:p w14:paraId="4F51C2F9" w14:textId="77777777" w:rsidR="00FC23DD" w:rsidRDefault="00FC23DD">
                                <w:pPr>
                                  <w:pStyle w:val="TableParagraph"/>
                                  <w:rPr>
                                    <w:rFonts w:ascii="Times New Roman"/>
                                    <w:sz w:val="26"/>
                                  </w:rPr>
                                </w:pPr>
                              </w:p>
                            </w:tc>
                          </w:tr>
                        </w:tbl>
                        <w:p w14:paraId="507FE334" w14:textId="77777777" w:rsidR="00FC23DD" w:rsidRDefault="00FC23DD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DCC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1.1pt;margin-top:779.9pt;width:188.1pt;height:38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517"/>
                      <w:gridCol w:w="1233"/>
                    </w:tblGrid>
                    <w:tr w:rsidR="00FC23DD" w14:paraId="06253D1E" w14:textId="77777777">
                      <w:trPr>
                        <w:trHeight w:val="374"/>
                      </w:trPr>
                      <w:tc>
                        <w:tcPr>
                          <w:tcW w:w="2517" w:type="dxa"/>
                        </w:tcPr>
                        <w:p w14:paraId="2794E830" w14:textId="77777777" w:rsidR="00FC23DD" w:rsidRDefault="00000000">
                          <w:pPr>
                            <w:pStyle w:val="TableParagraph"/>
                            <w:spacing w:before="60"/>
                            <w:ind w:left="111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Paraf PIHAK KESATU</w:t>
                          </w:r>
                        </w:p>
                      </w:tc>
                      <w:tc>
                        <w:tcPr>
                          <w:tcW w:w="1233" w:type="dxa"/>
                        </w:tcPr>
                        <w:p w14:paraId="169C52E8" w14:textId="77777777" w:rsidR="00FC23DD" w:rsidRDefault="00FC23DD">
                          <w:pPr>
                            <w:pStyle w:val="TableParagraph"/>
                            <w:rPr>
                              <w:rFonts w:ascii="Times New Roman"/>
                              <w:sz w:val="26"/>
                            </w:rPr>
                          </w:pPr>
                        </w:p>
                      </w:tc>
                    </w:tr>
                    <w:tr w:rsidR="00FC23DD" w14:paraId="0EB1A7D2" w14:textId="77777777">
                      <w:trPr>
                        <w:trHeight w:val="370"/>
                      </w:trPr>
                      <w:tc>
                        <w:tcPr>
                          <w:tcW w:w="2517" w:type="dxa"/>
                        </w:tcPr>
                        <w:p w14:paraId="5DA6492A" w14:textId="77777777" w:rsidR="00FC23DD" w:rsidRDefault="00000000">
                          <w:pPr>
                            <w:pStyle w:val="TableParagraph"/>
                            <w:spacing w:before="56"/>
                            <w:ind w:left="111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Paraf PIHAK KEDUA</w:t>
                          </w:r>
                        </w:p>
                      </w:tc>
                      <w:tc>
                        <w:tcPr>
                          <w:tcW w:w="1233" w:type="dxa"/>
                        </w:tcPr>
                        <w:p w14:paraId="4F51C2F9" w14:textId="77777777" w:rsidR="00FC23DD" w:rsidRDefault="00FC23DD">
                          <w:pPr>
                            <w:pStyle w:val="TableParagraph"/>
                            <w:rPr>
                              <w:rFonts w:ascii="Times New Roman"/>
                              <w:sz w:val="26"/>
                            </w:rPr>
                          </w:pPr>
                        </w:p>
                      </w:tc>
                    </w:tr>
                  </w:tbl>
                  <w:p w14:paraId="507FE334" w14:textId="77777777" w:rsidR="00FC23DD" w:rsidRDefault="00FC23DD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E23A" w14:textId="77777777" w:rsidR="00FC23DD" w:rsidRDefault="00FC23D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6EBA3" w14:textId="77777777" w:rsidR="00F55E13" w:rsidRDefault="00F55E13">
      <w:r>
        <w:separator/>
      </w:r>
    </w:p>
  </w:footnote>
  <w:footnote w:type="continuationSeparator" w:id="0">
    <w:p w14:paraId="12A38BB3" w14:textId="77777777" w:rsidR="00F55E13" w:rsidRDefault="00F55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3294" w14:textId="77777777" w:rsidR="00FC23DD" w:rsidRDefault="00FC23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47CD" w14:textId="77777777" w:rsidR="00FC23DD" w:rsidRDefault="00FC23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195E" w14:textId="77777777" w:rsidR="00FC23DD" w:rsidRDefault="00FC23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35B7"/>
    <w:multiLevelType w:val="multilevel"/>
    <w:tmpl w:val="0AC735B7"/>
    <w:lvl w:ilvl="0">
      <w:start w:val="1"/>
      <w:numFmt w:val="lowerLetter"/>
      <w:lvlText w:val="%1."/>
      <w:lvlJc w:val="left"/>
      <w:pPr>
        <w:ind w:left="360" w:hanging="360"/>
      </w:pPr>
      <w:rPr>
        <w:rFonts w:ascii="Bookman Old Style" w:eastAsia="Cambria" w:hAnsi="Bookman Old Style" w:cs="Arial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eastAsia="Cambria" w:hAnsi="Arial" w:cs="Arial" w:hint="default"/>
        <w:b w:val="0"/>
      </w:rPr>
    </w:lvl>
    <w:lvl w:ilvl="2">
      <w:start w:val="1"/>
      <w:numFmt w:val="lowerLetter"/>
      <w:lvlText w:val="%3."/>
      <w:lvlJc w:val="left"/>
      <w:pPr>
        <w:ind w:left="1800" w:hanging="180"/>
      </w:pPr>
      <w:rPr>
        <w:rFonts w:ascii="Cambria" w:eastAsia="Cambria" w:hAnsi="Cambria"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ascii="Cambria" w:eastAsia="Cambria" w:hAnsi="Cambria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Cambria" w:eastAsia="Cambria" w:hAnsi="Cambria" w:hint="default"/>
      </w:rPr>
    </w:lvl>
    <w:lvl w:ilvl="5">
      <w:start w:val="1"/>
      <w:numFmt w:val="lowerLetter"/>
      <w:lvlText w:val="%6."/>
      <w:lvlJc w:val="left"/>
      <w:pPr>
        <w:ind w:left="3960" w:hanging="180"/>
      </w:pPr>
      <w:rPr>
        <w:rFonts w:ascii="Cambria" w:eastAsia="Cambria" w:hAnsi="Cambria" w:hint="default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rFonts w:ascii="Cambria" w:eastAsia="Cambria" w:hAnsi="Cambria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Cambria" w:eastAsia="Cambria" w:hAnsi="Cambria" w:hint="default"/>
      </w:rPr>
    </w:lvl>
    <w:lvl w:ilvl="8">
      <w:start w:val="1"/>
      <w:numFmt w:val="lowerLetter"/>
      <w:lvlText w:val="%9."/>
      <w:lvlJc w:val="left"/>
      <w:pPr>
        <w:ind w:left="6120" w:hanging="180"/>
      </w:pPr>
      <w:rPr>
        <w:rFonts w:ascii="Cambria" w:eastAsia="Cambria" w:hAnsi="Cambria" w:hint="default"/>
      </w:rPr>
    </w:lvl>
  </w:abstractNum>
  <w:abstractNum w:abstractNumId="1" w15:restartNumberingAfterBreak="0">
    <w:nsid w:val="236A3FD1"/>
    <w:multiLevelType w:val="multilevel"/>
    <w:tmpl w:val="236A3FD1"/>
    <w:lvl w:ilvl="0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D891152"/>
    <w:multiLevelType w:val="multilevel"/>
    <w:tmpl w:val="2D891152"/>
    <w:lvl w:ilvl="0">
      <w:start w:val="1"/>
      <w:numFmt w:val="decimal"/>
      <w:lvlText w:val="(%1)"/>
      <w:lvlJc w:val="left"/>
      <w:pPr>
        <w:ind w:left="460" w:hanging="360"/>
      </w:pPr>
      <w:rPr>
        <w:rFonts w:ascii="Bookman Old Style" w:eastAsia="Bookman Old Style" w:hAnsi="Bookman Old Style" w:cs="Bookman Old Style" w:hint="default"/>
        <w:b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B6BC6"/>
    <w:multiLevelType w:val="multilevel"/>
    <w:tmpl w:val="2FAB6BC6"/>
    <w:lvl w:ilvl="0">
      <w:start w:val="1"/>
      <w:numFmt w:val="decimal"/>
      <w:lvlText w:val="(%1)"/>
      <w:lvlJc w:val="left"/>
      <w:pPr>
        <w:ind w:left="720" w:hanging="360"/>
      </w:pPr>
      <w:rPr>
        <w:rFonts w:ascii="Bookman Old Style" w:eastAsia="Arial" w:hAnsi="Bookman Old Style" w:cs="Arial" w:hint="default"/>
        <w:spacing w:val="-1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4104E"/>
    <w:multiLevelType w:val="multilevel"/>
    <w:tmpl w:val="427410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73774"/>
    <w:multiLevelType w:val="multilevel"/>
    <w:tmpl w:val="47D7377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18BC"/>
    <w:multiLevelType w:val="multilevel"/>
    <w:tmpl w:val="51DC18B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27E11"/>
    <w:multiLevelType w:val="multilevel"/>
    <w:tmpl w:val="60E27E11"/>
    <w:lvl w:ilvl="0">
      <w:start w:val="1"/>
      <w:numFmt w:val="lowerLetter"/>
      <w:lvlText w:val="%1."/>
      <w:lvlJc w:val="left"/>
      <w:pPr>
        <w:ind w:left="0" w:hanging="360"/>
      </w:pPr>
      <w:rPr>
        <w:rFonts w:ascii="Bookman Old Style" w:eastAsia="Cambria" w:hAnsi="Bookman Old Style" w:cs="Arial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="Cambria" w:hAnsi="Arial" w:cs="Arial" w:hint="default"/>
        <w:b w:val="0"/>
      </w:rPr>
    </w:lvl>
    <w:lvl w:ilvl="2">
      <w:start w:val="1"/>
      <w:numFmt w:val="lowerLetter"/>
      <w:lvlText w:val="%3."/>
      <w:lvlJc w:val="left"/>
      <w:pPr>
        <w:ind w:left="1440" w:hanging="180"/>
      </w:pPr>
      <w:rPr>
        <w:rFonts w:ascii="Cambria" w:eastAsia="Cambria" w:hAnsi="Cambria" w:hint="default"/>
      </w:rPr>
    </w:lvl>
    <w:lvl w:ilvl="3">
      <w:start w:val="1"/>
      <w:numFmt w:val="lowerLetter"/>
      <w:lvlText w:val="%4."/>
      <w:lvlJc w:val="left"/>
      <w:pPr>
        <w:ind w:left="2160" w:hanging="360"/>
      </w:pPr>
      <w:rPr>
        <w:rFonts w:ascii="Cambria" w:eastAsia="Cambria" w:hAnsi="Cambria"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ascii="Cambria" w:eastAsia="Cambria" w:hAnsi="Cambria" w:hint="default"/>
      </w:rPr>
    </w:lvl>
    <w:lvl w:ilvl="5">
      <w:start w:val="1"/>
      <w:numFmt w:val="lowerLetter"/>
      <w:lvlText w:val="%6."/>
      <w:lvlJc w:val="left"/>
      <w:pPr>
        <w:ind w:left="3600" w:hanging="180"/>
      </w:pPr>
      <w:rPr>
        <w:rFonts w:ascii="Cambria" w:eastAsia="Cambria" w:hAnsi="Cambria" w:hint="default"/>
      </w:rPr>
    </w:lvl>
    <w:lvl w:ilvl="6">
      <w:start w:val="1"/>
      <w:numFmt w:val="lowerLetter"/>
      <w:lvlText w:val="%7."/>
      <w:lvlJc w:val="left"/>
      <w:pPr>
        <w:ind w:left="4320" w:hanging="360"/>
      </w:pPr>
      <w:rPr>
        <w:rFonts w:ascii="Cambria" w:eastAsia="Cambria" w:hAnsi="Cambria"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ascii="Cambria" w:eastAsia="Cambria" w:hAnsi="Cambria" w:hint="default"/>
      </w:rPr>
    </w:lvl>
    <w:lvl w:ilvl="8">
      <w:start w:val="1"/>
      <w:numFmt w:val="lowerLetter"/>
      <w:lvlText w:val="%9."/>
      <w:lvlJc w:val="left"/>
      <w:pPr>
        <w:ind w:left="5760" w:hanging="180"/>
      </w:pPr>
      <w:rPr>
        <w:rFonts w:ascii="Cambria" w:eastAsia="Cambria" w:hAnsi="Cambria" w:hint="default"/>
      </w:rPr>
    </w:lvl>
  </w:abstractNum>
  <w:abstractNum w:abstractNumId="8" w15:restartNumberingAfterBreak="0">
    <w:nsid w:val="6DC02AC3"/>
    <w:multiLevelType w:val="multilevel"/>
    <w:tmpl w:val="6DC02AC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057E2"/>
    <w:multiLevelType w:val="multilevel"/>
    <w:tmpl w:val="768057E2"/>
    <w:lvl w:ilvl="0">
      <w:start w:val="1"/>
      <w:numFmt w:val="decimal"/>
      <w:lvlText w:val="(%1)"/>
      <w:lvlJc w:val="left"/>
      <w:pPr>
        <w:ind w:left="360" w:hanging="360"/>
      </w:pPr>
      <w:rPr>
        <w:rFonts w:ascii="Bookman Old Style" w:eastAsia="Arial" w:hAnsi="Bookman Old Style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F27FC"/>
    <w:multiLevelType w:val="singleLevel"/>
    <w:tmpl w:val="777F27FC"/>
    <w:lvl w:ilvl="0">
      <w:start w:val="1"/>
      <w:numFmt w:val="decimal"/>
      <w:suff w:val="space"/>
      <w:lvlText w:val="(%1)"/>
      <w:lvlJc w:val="left"/>
    </w:lvl>
  </w:abstractNum>
  <w:num w:numId="1" w16cid:durableId="744032663">
    <w:abstractNumId w:val="8"/>
  </w:num>
  <w:num w:numId="2" w16cid:durableId="857693605">
    <w:abstractNumId w:val="4"/>
  </w:num>
  <w:num w:numId="3" w16cid:durableId="1547183016">
    <w:abstractNumId w:val="5"/>
  </w:num>
  <w:num w:numId="4" w16cid:durableId="1430154330">
    <w:abstractNumId w:val="6"/>
  </w:num>
  <w:num w:numId="5" w16cid:durableId="799153412">
    <w:abstractNumId w:val="9"/>
  </w:num>
  <w:num w:numId="6" w16cid:durableId="1912738911">
    <w:abstractNumId w:val="0"/>
  </w:num>
  <w:num w:numId="7" w16cid:durableId="1483887001">
    <w:abstractNumId w:val="7"/>
  </w:num>
  <w:num w:numId="8" w16cid:durableId="1424373201">
    <w:abstractNumId w:val="1"/>
  </w:num>
  <w:num w:numId="9" w16cid:durableId="1489980536">
    <w:abstractNumId w:val="2"/>
  </w:num>
  <w:num w:numId="10" w16cid:durableId="152454947">
    <w:abstractNumId w:val="3"/>
  </w:num>
  <w:num w:numId="11" w16cid:durableId="106792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3E"/>
    <w:rsid w:val="00070644"/>
    <w:rsid w:val="00081026"/>
    <w:rsid w:val="000B42A3"/>
    <w:rsid w:val="000D0C78"/>
    <w:rsid w:val="000E59D0"/>
    <w:rsid w:val="001222BD"/>
    <w:rsid w:val="001B4309"/>
    <w:rsid w:val="001B6DBF"/>
    <w:rsid w:val="001C3570"/>
    <w:rsid w:val="001D2327"/>
    <w:rsid w:val="001F17CB"/>
    <w:rsid w:val="001F42E4"/>
    <w:rsid w:val="00207D02"/>
    <w:rsid w:val="00227708"/>
    <w:rsid w:val="00242037"/>
    <w:rsid w:val="0025799B"/>
    <w:rsid w:val="002605CF"/>
    <w:rsid w:val="00264C8B"/>
    <w:rsid w:val="00293272"/>
    <w:rsid w:val="002E4856"/>
    <w:rsid w:val="003106A5"/>
    <w:rsid w:val="00323E8E"/>
    <w:rsid w:val="00351BCD"/>
    <w:rsid w:val="00365AB7"/>
    <w:rsid w:val="003840F4"/>
    <w:rsid w:val="003E127A"/>
    <w:rsid w:val="00400B8D"/>
    <w:rsid w:val="0040497E"/>
    <w:rsid w:val="0041747F"/>
    <w:rsid w:val="00427799"/>
    <w:rsid w:val="0045279F"/>
    <w:rsid w:val="004B4408"/>
    <w:rsid w:val="004C07D7"/>
    <w:rsid w:val="004C0852"/>
    <w:rsid w:val="004D721B"/>
    <w:rsid w:val="004D7CB4"/>
    <w:rsid w:val="004F28EF"/>
    <w:rsid w:val="00502070"/>
    <w:rsid w:val="00520463"/>
    <w:rsid w:val="005251E5"/>
    <w:rsid w:val="0052650E"/>
    <w:rsid w:val="0054339C"/>
    <w:rsid w:val="005473F4"/>
    <w:rsid w:val="00572AD6"/>
    <w:rsid w:val="00583D68"/>
    <w:rsid w:val="005863CD"/>
    <w:rsid w:val="005C7D7E"/>
    <w:rsid w:val="00645AE0"/>
    <w:rsid w:val="00652397"/>
    <w:rsid w:val="00666D33"/>
    <w:rsid w:val="00675A45"/>
    <w:rsid w:val="006A49BA"/>
    <w:rsid w:val="007107FC"/>
    <w:rsid w:val="00735082"/>
    <w:rsid w:val="00735F35"/>
    <w:rsid w:val="00783F99"/>
    <w:rsid w:val="007875F7"/>
    <w:rsid w:val="0079055F"/>
    <w:rsid w:val="00792EF9"/>
    <w:rsid w:val="00797C51"/>
    <w:rsid w:val="007A6898"/>
    <w:rsid w:val="007C24B2"/>
    <w:rsid w:val="008C0ED7"/>
    <w:rsid w:val="008C2AA6"/>
    <w:rsid w:val="008C44FD"/>
    <w:rsid w:val="008E22A2"/>
    <w:rsid w:val="008E7022"/>
    <w:rsid w:val="0092521B"/>
    <w:rsid w:val="00943910"/>
    <w:rsid w:val="009847DA"/>
    <w:rsid w:val="00996966"/>
    <w:rsid w:val="009A6119"/>
    <w:rsid w:val="009B3EC1"/>
    <w:rsid w:val="009C3489"/>
    <w:rsid w:val="009C58C9"/>
    <w:rsid w:val="009D4E8A"/>
    <w:rsid w:val="00A70C81"/>
    <w:rsid w:val="00A75B3E"/>
    <w:rsid w:val="00A805F6"/>
    <w:rsid w:val="00AA7244"/>
    <w:rsid w:val="00AF295A"/>
    <w:rsid w:val="00B41A6F"/>
    <w:rsid w:val="00B94F66"/>
    <w:rsid w:val="00B96F08"/>
    <w:rsid w:val="00BD7552"/>
    <w:rsid w:val="00BE68CA"/>
    <w:rsid w:val="00C00541"/>
    <w:rsid w:val="00C00734"/>
    <w:rsid w:val="00C00BD6"/>
    <w:rsid w:val="00C07AF0"/>
    <w:rsid w:val="00C1753D"/>
    <w:rsid w:val="00C24D9B"/>
    <w:rsid w:val="00C26D99"/>
    <w:rsid w:val="00C277BD"/>
    <w:rsid w:val="00C34742"/>
    <w:rsid w:val="00C52E07"/>
    <w:rsid w:val="00C52E26"/>
    <w:rsid w:val="00C62932"/>
    <w:rsid w:val="00CC35FB"/>
    <w:rsid w:val="00CC62CF"/>
    <w:rsid w:val="00D230DD"/>
    <w:rsid w:val="00D3328E"/>
    <w:rsid w:val="00D44059"/>
    <w:rsid w:val="00D63B49"/>
    <w:rsid w:val="00D80E31"/>
    <w:rsid w:val="00D87F50"/>
    <w:rsid w:val="00DD5CCC"/>
    <w:rsid w:val="00E263DB"/>
    <w:rsid w:val="00E30EA0"/>
    <w:rsid w:val="00E94F88"/>
    <w:rsid w:val="00EA586A"/>
    <w:rsid w:val="00EC4247"/>
    <w:rsid w:val="00EC5FB0"/>
    <w:rsid w:val="00F31638"/>
    <w:rsid w:val="00F3233E"/>
    <w:rsid w:val="00F3410F"/>
    <w:rsid w:val="00F528C4"/>
    <w:rsid w:val="00F55E13"/>
    <w:rsid w:val="00F804F2"/>
    <w:rsid w:val="00FA23E4"/>
    <w:rsid w:val="00FB3735"/>
    <w:rsid w:val="00FC23DD"/>
    <w:rsid w:val="00FC319F"/>
    <w:rsid w:val="28AE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EE7281E"/>
  <w15:docId w15:val="{933334A2-8452-4A6D-B6ED-8AE904F2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adea" w:eastAsia="Caladea" w:hAnsi="Caladea" w:cs="Caladea"/>
      <w:sz w:val="22"/>
      <w:szCs w:val="22"/>
      <w:lang w:val="id" w:eastAsia="en-US"/>
    </w:rPr>
  </w:style>
  <w:style w:type="paragraph" w:styleId="Heading1">
    <w:name w:val="heading 1"/>
    <w:basedOn w:val="Normal"/>
    <w:next w:val="Normal"/>
    <w:uiPriority w:val="1"/>
    <w:qFormat/>
    <w:pPr>
      <w:ind w:left="1176" w:hanging="856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1053" w:hanging="50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adea" w:hAnsi="Tahoma" w:cs="Tahoma"/>
      <w:sz w:val="16"/>
      <w:szCs w:val="16"/>
      <w:lang w:val="id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adea" w:eastAsia="Caladea" w:hAnsi="Caladea" w:cs="Caladea"/>
      <w:lang w:val="id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adea" w:eastAsia="Caladea" w:hAnsi="Caladea" w:cs="Caladea"/>
      <w:lang w:val="id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adea" w:eastAsia="Caladea" w:hAnsi="Caladea" w:cs="Caladea"/>
      <w:lang w:val="id"/>
    </w:rPr>
  </w:style>
  <w:style w:type="paragraph" w:customStyle="1" w:styleId="ColorfulList-Accent11">
    <w:name w:val="Colorful List - Accent 11"/>
    <w:basedOn w:val="Normal"/>
    <w:uiPriority w:val="34"/>
    <w:qFormat/>
    <w:pPr>
      <w:widowControl/>
      <w:autoSpaceDE/>
      <w:autoSpaceDN/>
      <w:spacing w:line="360" w:lineRule="auto"/>
      <w:ind w:left="720" w:hanging="420"/>
      <w:jc w:val="both"/>
    </w:pPr>
    <w:rPr>
      <w:rFonts w:ascii="Calibri" w:eastAsia="Times New Roman" w:hAnsi="Calibri" w:cs="Times New Roman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harAttribute14">
    <w:name w:val="CharAttribute14"/>
    <w:rPr>
      <w:rFonts w:ascii="Cambria" w:eastAsia="Cambria" w:hAnsi="Cambria"/>
      <w:sz w:val="24"/>
    </w:rPr>
  </w:style>
  <w:style w:type="character" w:customStyle="1" w:styleId="CharAttribute8">
    <w:name w:val="CharAttribute8"/>
    <w:rPr>
      <w:rFonts w:ascii="Cambria" w:eastAsia="Cambria" w:hAnsi="Cambri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kre.pip@kemenkeu.go.id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" ma:contentTypeID="0x0101004E8A8CDDC73CAF48AF72D55F5C855E69" ma:contentTypeVersion="14" ma:contentTypeDescription="Buat sebuah dokumen baru." ma:contentTypeScope="" ma:versionID="d434a6b552bc578827669bbbc1c3be3d">
  <xsd:schema xmlns:xsd="http://www.w3.org/2001/XMLSchema" xmlns:xs="http://www.w3.org/2001/XMLSchema" xmlns:p="http://schemas.microsoft.com/office/2006/metadata/properties" xmlns:ns3="7fae9764-4d66-441c-865c-17202e87613f" xmlns:ns4="68114dfe-447c-4c43-b844-1835c2ed36c5" targetNamespace="http://schemas.microsoft.com/office/2006/metadata/properties" ma:root="true" ma:fieldsID="c6306e15730073cfce4a61ea6b766cbe" ns3:_="" ns4:_="">
    <xsd:import namespace="7fae9764-4d66-441c-865c-17202e87613f"/>
    <xsd:import namespace="68114dfe-447c-4c43-b844-1835c2ed3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e9764-4d66-441c-865c-17202e876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14dfe-447c-4c43-b844-1835c2ed3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ibagikan Denga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ibagikan Dengan Detai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rbagi Hash Petunjuk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e Isi"/>
        <xsd:element ref="dc:title" minOccurs="0" maxOccurs="1" ma:index="4" ma:displayName="Judu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AF9482-AE25-4214-8819-EEF4ECFC4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e9764-4d66-441c-865c-17202e87613f"/>
    <ds:schemaRef ds:uri="68114dfe-447c-4c43-b844-1835c2ed3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1C77434-9AA2-42AF-A814-7404FBFEE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3B666C-FFE0-4C9E-AF0B-CE86BD7ED6F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F812A88-B574-471F-BD6B-B52447CC20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1472</Words>
  <Characters>8392</Characters>
  <Application>Microsoft Office Word</Application>
  <DocSecurity>0</DocSecurity>
  <Lines>69</Lines>
  <Paragraphs>19</Paragraphs>
  <ScaleCrop>false</ScaleCrop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vitasari gumay</dc:creator>
  <cp:lastModifiedBy>birop</cp:lastModifiedBy>
  <cp:revision>6</cp:revision>
  <cp:lastPrinted>2022-10-10T05:26:00Z</cp:lastPrinted>
  <dcterms:created xsi:type="dcterms:W3CDTF">2022-10-17T08:44:00Z</dcterms:created>
  <dcterms:modified xsi:type="dcterms:W3CDTF">2022-10-18T02:08:00Z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2021-12-10T00:00:00Z</vt:filetime>
  </property>
  <property fmtid="{D5CDD505-2E9C-101B-9397-08002B2CF9AE}" pid="5" name="ContentTypeId">
    <vt:lpwstr>0x0101004E8A8CDDC73CAF48AF72D55F5C855E69</vt:lpwstr>
  </property>
  <property fmtid="{D5CDD505-2E9C-101B-9397-08002B2CF9AE}" pid="6" name="KSOProductBuildVer">
    <vt:lpwstr>1033-11.2.0.11341</vt:lpwstr>
  </property>
  <property fmtid="{D5CDD505-2E9C-101B-9397-08002B2CF9AE}" pid="7" name="ICV">
    <vt:lpwstr>961F002B81E243709CBC22FCE6F9A7F2</vt:lpwstr>
  </property>
</Properties>
</file>