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inorHAnsi"/>
          <w:sz w:val="76"/>
          <w:szCs w:val="72"/>
          <w:lang w:val="id-ID" w:eastAsia="en-US"/>
        </w:rPr>
        <w:id w:val="-1760367056"/>
        <w:docPartObj>
          <w:docPartGallery w:val="Cover Pages"/>
          <w:docPartUnique/>
        </w:docPartObj>
      </w:sdtPr>
      <w:sdtEndPr>
        <w:rPr>
          <w:rFonts w:eastAsiaTheme="minorHAnsi"/>
          <w:sz w:val="22"/>
          <w:szCs w:val="22"/>
        </w:rPr>
      </w:sdtEndPr>
      <w:sdtContent>
        <w:tbl>
          <w:tblPr>
            <w:tblpPr w:leftFromText="187" w:rightFromText="187" w:vertAnchor="page" w:horzAnchor="page" w:tblpXSpec="center" w:tblpYSpec="center"/>
            <w:tblW w:w="5036" w:type="pct"/>
            <w:tblCellMar>
              <w:top w:w="216" w:type="dxa"/>
              <w:left w:w="216" w:type="dxa"/>
              <w:bottom w:w="216" w:type="dxa"/>
              <w:right w:w="216" w:type="dxa"/>
            </w:tblCellMar>
            <w:tblLook w:val="04A0" w:firstRow="1" w:lastRow="0" w:firstColumn="1" w:lastColumn="0" w:noHBand="0" w:noVBand="1"/>
          </w:tblPr>
          <w:tblGrid>
            <w:gridCol w:w="4894"/>
            <w:gridCol w:w="1161"/>
            <w:gridCol w:w="3472"/>
          </w:tblGrid>
          <w:tr w:rsidR="009E16C6" w:rsidRPr="00AD5A61" w:rsidTr="00A32CD2">
            <w:trPr>
              <w:trHeight w:val="955"/>
            </w:trPr>
            <w:tc>
              <w:tcPr>
                <w:tcW w:w="4894" w:type="dxa"/>
                <w:tcBorders>
                  <w:bottom w:val="single" w:sz="18" w:space="0" w:color="808080" w:themeColor="background1" w:themeShade="80"/>
                  <w:right w:val="single" w:sz="18" w:space="0" w:color="808080" w:themeColor="background1" w:themeShade="80"/>
                </w:tcBorders>
                <w:vAlign w:val="center"/>
              </w:tcPr>
              <w:p w:rsidR="009E16C6" w:rsidRPr="00A32CD2" w:rsidRDefault="009E16C6" w:rsidP="003B429F">
                <w:pPr>
                  <w:pStyle w:val="NoSpacing"/>
                  <w:jc w:val="both"/>
                  <w:rPr>
                    <w:rFonts w:eastAsiaTheme="majorEastAsia" w:cstheme="minorHAnsi"/>
                    <w:b/>
                    <w:sz w:val="40"/>
                    <w:szCs w:val="72"/>
                    <w:lang w:val="id-ID"/>
                  </w:rPr>
                </w:pPr>
                <w:r w:rsidRPr="00A32CD2">
                  <w:rPr>
                    <w:rFonts w:eastAsiaTheme="majorEastAsia" w:cstheme="minorHAnsi"/>
                    <w:b/>
                    <w:sz w:val="40"/>
                    <w:szCs w:val="72"/>
                    <w:lang w:val="id-ID"/>
                  </w:rPr>
                  <w:t>KERANGKA ACUAN KERJA</w:t>
                </w:r>
              </w:p>
              <w:p w:rsidR="00A32CD2" w:rsidRDefault="00A32CD2" w:rsidP="003B429F">
                <w:pPr>
                  <w:pStyle w:val="NoSpacing"/>
                  <w:jc w:val="both"/>
                  <w:rPr>
                    <w:rFonts w:eastAsiaTheme="majorEastAsia" w:cstheme="minorHAnsi"/>
                    <w:b/>
                    <w:i/>
                    <w:sz w:val="36"/>
                    <w:szCs w:val="72"/>
                    <w:lang w:val="id-ID"/>
                  </w:rPr>
                </w:pPr>
                <w:r w:rsidRPr="00A32CD2">
                  <w:rPr>
                    <w:rFonts w:eastAsiaTheme="majorEastAsia" w:cstheme="minorHAnsi"/>
                    <w:b/>
                    <w:i/>
                    <w:sz w:val="36"/>
                    <w:szCs w:val="72"/>
                    <w:lang w:val="id-ID"/>
                  </w:rPr>
                  <w:t>Term Of Reference</w:t>
                </w:r>
              </w:p>
              <w:p w:rsidR="006C11BF" w:rsidRPr="006C11BF" w:rsidRDefault="006C11BF" w:rsidP="00F5303C">
                <w:pPr>
                  <w:pStyle w:val="NoSpacing"/>
                  <w:jc w:val="both"/>
                  <w:rPr>
                    <w:rFonts w:eastAsiaTheme="majorEastAsia" w:cstheme="minorHAnsi"/>
                    <w:i/>
                    <w:sz w:val="76"/>
                    <w:szCs w:val="72"/>
                  </w:rPr>
                </w:pPr>
                <w:r w:rsidRPr="001C15FE">
                  <w:rPr>
                    <w:rFonts w:eastAsiaTheme="majorEastAsia" w:cstheme="minorHAnsi"/>
                    <w:i/>
                    <w:sz w:val="24"/>
                    <w:szCs w:val="72"/>
                    <w:lang w:val="id-ID"/>
                  </w:rPr>
                  <w:t xml:space="preserve">Pekerjaan </w:t>
                </w:r>
                <w:r w:rsidR="00F5303C">
                  <w:rPr>
                    <w:rFonts w:eastAsiaTheme="majorEastAsia" w:cstheme="minorHAnsi"/>
                    <w:i/>
                    <w:sz w:val="24"/>
                    <w:szCs w:val="72"/>
                    <w:lang w:val="id-ID"/>
                  </w:rPr>
                  <w:t xml:space="preserve">Pembangunan PSU </w:t>
                </w:r>
              </w:p>
            </w:tc>
            <w:tc>
              <w:tcPr>
                <w:tcW w:w="4633" w:type="dxa"/>
                <w:gridSpan w:val="2"/>
                <w:tcBorders>
                  <w:left w:val="single" w:sz="18" w:space="0" w:color="808080" w:themeColor="background1" w:themeShade="80"/>
                  <w:bottom w:val="single" w:sz="18" w:space="0" w:color="808080" w:themeColor="background1" w:themeShade="80"/>
                </w:tcBorders>
                <w:vAlign w:val="center"/>
              </w:tcPr>
              <w:p w:rsidR="006C11BF" w:rsidRDefault="00A32CD2" w:rsidP="006C11BF">
                <w:pPr>
                  <w:spacing w:after="0" w:line="240" w:lineRule="auto"/>
                  <w:rPr>
                    <w:b/>
                    <w:i/>
                    <w:sz w:val="28"/>
                  </w:rPr>
                </w:pPr>
                <w:r w:rsidRPr="00A32CD2">
                  <w:rPr>
                    <w:b/>
                    <w:i/>
                    <w:sz w:val="28"/>
                  </w:rPr>
                  <w:t xml:space="preserve">Kegiatan </w:t>
                </w:r>
                <w:r w:rsidR="006C11BF">
                  <w:rPr>
                    <w:b/>
                    <w:i/>
                    <w:sz w:val="28"/>
                  </w:rPr>
                  <w:t>:</w:t>
                </w:r>
              </w:p>
              <w:p w:rsidR="009E16C6" w:rsidRPr="00D23ADB" w:rsidRDefault="00A32CD2" w:rsidP="006C11BF">
                <w:pPr>
                  <w:spacing w:line="240" w:lineRule="auto"/>
                  <w:rPr>
                    <w:b/>
                    <w:i/>
                  </w:rPr>
                </w:pPr>
                <w:r w:rsidRPr="00A32CD2">
                  <w:rPr>
                    <w:b/>
                    <w:i/>
                    <w:sz w:val="28"/>
                  </w:rPr>
                  <w:t>Urusan Penyelenggaraan PSU Permukiman</w:t>
                </w:r>
              </w:p>
            </w:tc>
          </w:tr>
          <w:tr w:rsidR="009E16C6" w:rsidRPr="00AD5A61" w:rsidTr="00A32CD2">
            <w:trPr>
              <w:trHeight w:val="1345"/>
            </w:trPr>
            <w:sdt>
              <w:sdtPr>
                <w:rPr>
                  <w:rFonts w:ascii="Corbel Light" w:hAnsi="Corbel Light" w:cstheme="minorHAnsi"/>
                  <w:b/>
                  <w:sz w:val="28"/>
                </w:rPr>
                <w:alias w:val="Abstract"/>
                <w:id w:val="276713183"/>
                <w:dataBinding w:prefixMappings="xmlns:ns0='http://schemas.microsoft.com/office/2006/coverPageProps'" w:xpath="/ns0:CoverPageProperties[1]/ns0:Abstract[1]" w:storeItemID="{55AF091B-3C7A-41E3-B477-F2FDAA23CFDA}"/>
                <w:text/>
              </w:sdtPr>
              <w:sdtEndPr/>
              <w:sdtContent>
                <w:tc>
                  <w:tcPr>
                    <w:tcW w:w="6055" w:type="dxa"/>
                    <w:gridSpan w:val="2"/>
                    <w:tcBorders>
                      <w:top w:val="single" w:sz="18" w:space="0" w:color="808080" w:themeColor="background1" w:themeShade="80"/>
                      <w:bottom w:val="single" w:sz="18" w:space="0" w:color="808080" w:themeColor="background1" w:themeShade="80"/>
                    </w:tcBorders>
                    <w:vAlign w:val="center"/>
                  </w:tcPr>
                  <w:p w:rsidR="009E16C6" w:rsidRPr="00AD5A61" w:rsidRDefault="00A32CD2" w:rsidP="00A32CD2">
                    <w:pPr>
                      <w:pStyle w:val="NoSpacing"/>
                      <w:jc w:val="both"/>
                      <w:rPr>
                        <w:rFonts w:cstheme="minorHAnsi"/>
                      </w:rPr>
                    </w:pPr>
                    <w:r w:rsidRPr="00A32CD2">
                      <w:rPr>
                        <w:rFonts w:ascii="Corbel Light" w:hAnsi="Corbel Light" w:cstheme="minorHAnsi"/>
                        <w:b/>
                        <w:sz w:val="28"/>
                        <w:lang w:val="id-ID"/>
                      </w:rPr>
                      <w:t>Sub Kegiatan</w:t>
                    </w:r>
                    <w:r w:rsidR="006C11BF">
                      <w:rPr>
                        <w:rFonts w:ascii="Corbel Light" w:hAnsi="Corbel Light" w:cstheme="minorHAnsi"/>
                        <w:b/>
                        <w:sz w:val="28"/>
                        <w:lang w:val="id-ID"/>
                      </w:rPr>
                      <w:t xml:space="preserve"> : </w:t>
                    </w:r>
                    <w:r w:rsidR="000E24AA" w:rsidRPr="00A32CD2">
                      <w:rPr>
                        <w:rFonts w:ascii="Corbel Light" w:hAnsi="Corbel Light" w:cstheme="minorHAnsi"/>
                        <w:b/>
                        <w:sz w:val="28"/>
                        <w:lang w:val="id-ID"/>
                      </w:rPr>
                      <w:t xml:space="preserve"> Penyediaan Prasarana, Sarana, dan Utilitas Umum di Permukiman untuk Menunjang Fungsi Permukiman</w:t>
                    </w:r>
                  </w:p>
                </w:tc>
              </w:sdtContent>
            </w:sdt>
            <w:tc>
              <w:tcPr>
                <w:tcW w:w="3472" w:type="dxa"/>
                <w:tcBorders>
                  <w:top w:val="single" w:sz="18" w:space="0" w:color="808080" w:themeColor="background1" w:themeShade="80"/>
                  <w:bottom w:val="single" w:sz="18" w:space="0" w:color="808080" w:themeColor="background1" w:themeShade="80"/>
                </w:tcBorders>
                <w:vAlign w:val="center"/>
              </w:tcPr>
              <w:p w:rsidR="009E16C6" w:rsidRPr="00AD5A61" w:rsidRDefault="009E16C6" w:rsidP="003B429F">
                <w:pPr>
                  <w:pStyle w:val="NoSpacing"/>
                  <w:jc w:val="both"/>
                  <w:rPr>
                    <w:rFonts w:eastAsiaTheme="majorEastAsia" w:cstheme="minorHAnsi"/>
                    <w:sz w:val="36"/>
                    <w:szCs w:val="36"/>
                  </w:rPr>
                </w:pPr>
              </w:p>
            </w:tc>
          </w:tr>
          <w:tr w:rsidR="00A32CD2" w:rsidRPr="00AD5A61" w:rsidTr="00A32CD2">
            <w:trPr>
              <w:trHeight w:val="1345"/>
            </w:trPr>
            <w:tc>
              <w:tcPr>
                <w:tcW w:w="6055" w:type="dxa"/>
                <w:gridSpan w:val="2"/>
                <w:tcBorders>
                  <w:top w:val="single" w:sz="18" w:space="0" w:color="808080" w:themeColor="background1" w:themeShade="80"/>
                </w:tcBorders>
                <w:vAlign w:val="center"/>
              </w:tcPr>
              <w:p w:rsidR="00A32CD2" w:rsidRPr="006C11BF" w:rsidRDefault="006C11BF" w:rsidP="00A32CD2">
                <w:pPr>
                  <w:pStyle w:val="NoSpacing"/>
                  <w:jc w:val="both"/>
                  <w:rPr>
                    <w:rFonts w:ascii="Corbel Light" w:hAnsi="Corbel Light" w:cstheme="minorHAnsi"/>
                    <w:b/>
                    <w:sz w:val="28"/>
                    <w:lang w:val="id-ID"/>
                  </w:rPr>
                </w:pPr>
                <w:r w:rsidRPr="006C11BF">
                  <w:rPr>
                    <w:rFonts w:ascii="Corbel Light" w:hAnsi="Corbel Light" w:cstheme="minorHAnsi"/>
                    <w:b/>
                    <w:sz w:val="28"/>
                    <w:lang w:val="id-ID"/>
                  </w:rPr>
                  <w:t>BIDANG KAWASAN PERMUKIMAN</w:t>
                </w:r>
              </w:p>
              <w:p w:rsidR="00A32CD2" w:rsidRPr="00444EFA" w:rsidRDefault="00DF49D6" w:rsidP="00444EFA">
                <w:pPr>
                  <w:pStyle w:val="NoSpacing"/>
                  <w:jc w:val="both"/>
                  <w:rPr>
                    <w:rFonts w:ascii="Corbel Light" w:hAnsi="Corbel Light" w:cstheme="minorHAnsi"/>
                    <w:b/>
                    <w:sz w:val="24"/>
                  </w:rPr>
                </w:pPr>
                <w:r>
                  <w:rPr>
                    <w:rFonts w:ascii="Corbel Light" w:hAnsi="Corbel Light" w:cstheme="minorHAnsi"/>
                    <w:b/>
                    <w:sz w:val="24"/>
                    <w:lang w:val="id-ID"/>
                  </w:rPr>
                  <w:t>Tahun Anggaran 202</w:t>
                </w:r>
                <w:r w:rsidR="00444EFA">
                  <w:rPr>
                    <w:rFonts w:ascii="Corbel Light" w:hAnsi="Corbel Light" w:cstheme="minorHAnsi"/>
                    <w:b/>
                    <w:sz w:val="24"/>
                  </w:rPr>
                  <w:t>3</w:t>
                </w:r>
              </w:p>
            </w:tc>
            <w:tc>
              <w:tcPr>
                <w:tcW w:w="3472" w:type="dxa"/>
                <w:tcBorders>
                  <w:top w:val="single" w:sz="18" w:space="0" w:color="808080" w:themeColor="background1" w:themeShade="80"/>
                </w:tcBorders>
                <w:vAlign w:val="center"/>
              </w:tcPr>
              <w:p w:rsidR="00A32CD2" w:rsidRPr="00AD5A61" w:rsidRDefault="00A32CD2" w:rsidP="003B429F">
                <w:pPr>
                  <w:pStyle w:val="NoSpacing"/>
                  <w:jc w:val="both"/>
                  <w:rPr>
                    <w:rFonts w:eastAsiaTheme="majorEastAsia" w:cstheme="minorHAnsi"/>
                    <w:sz w:val="36"/>
                    <w:szCs w:val="36"/>
                  </w:rPr>
                </w:pPr>
              </w:p>
            </w:tc>
          </w:tr>
        </w:tbl>
        <w:tbl>
          <w:tblPr>
            <w:tblStyle w:val="LightShading-Accent1"/>
            <w:tblW w:w="8480" w:type="dxa"/>
            <w:jc w:val="right"/>
            <w:tblInd w:w="1702" w:type="dxa"/>
            <w:tblLook w:val="04A0" w:firstRow="1" w:lastRow="0" w:firstColumn="1" w:lastColumn="0" w:noHBand="0" w:noVBand="1"/>
          </w:tblPr>
          <w:tblGrid>
            <w:gridCol w:w="8480"/>
          </w:tblGrid>
          <w:tr w:rsidR="000E24AA" w:rsidRPr="000E24AA" w:rsidTr="00A32CD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480" w:type="dxa"/>
                <w:tcBorders>
                  <w:top w:val="single" w:sz="12" w:space="0" w:color="548DD4" w:themeColor="text2" w:themeTint="99"/>
                  <w:bottom w:val="single" w:sz="12" w:space="0" w:color="548DD4" w:themeColor="text2" w:themeTint="99"/>
                </w:tcBorders>
              </w:tcPr>
              <w:p w:rsidR="000E24AA" w:rsidRPr="00A32CD2" w:rsidRDefault="00A32CD2" w:rsidP="000E24AA">
                <w:pPr>
                  <w:jc w:val="center"/>
                  <w:rPr>
                    <w:rFonts w:cstheme="minorHAnsi"/>
                    <w:sz w:val="24"/>
                  </w:rPr>
                </w:pPr>
                <w:r>
                  <w:rPr>
                    <w:rFonts w:cstheme="minorHAnsi"/>
                    <w:noProof/>
                    <w:lang w:val="en-US"/>
                  </w:rPr>
                  <w:drawing>
                    <wp:anchor distT="0" distB="0" distL="114300" distR="114300" simplePos="0" relativeHeight="251658240" behindDoc="0" locked="0" layoutInCell="1" allowOverlap="1" wp14:anchorId="1F22BA2A" wp14:editId="124CA664">
                      <wp:simplePos x="0" y="0"/>
                      <wp:positionH relativeFrom="column">
                        <wp:posOffset>-682996</wp:posOffset>
                      </wp:positionH>
                      <wp:positionV relativeFrom="paragraph">
                        <wp:posOffset>-76200</wp:posOffset>
                      </wp:positionV>
                      <wp:extent cx="581637" cy="715993"/>
                      <wp:effectExtent l="0" t="0" r="9525" b="8255"/>
                      <wp:wrapNone/>
                      <wp:docPr id="3" name="Picture 3" descr="C:\Users\HP\Downloads\sumatera-barat-logo-974649A290-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sumatera-barat-logo-974649A290-seeklogo.co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37" cy="715993"/>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AA" w:rsidRPr="00A32CD2">
                  <w:rPr>
                    <w:rFonts w:cstheme="minorHAnsi"/>
                    <w:sz w:val="24"/>
                  </w:rPr>
                  <w:t>DINAS  PERUMAHAN RAKYAT KAWASAN PERMUKIMAN DAN PERTANAHAN</w:t>
                </w:r>
              </w:p>
              <w:p w:rsidR="000E24AA" w:rsidRPr="00D23ADB" w:rsidRDefault="000E24AA" w:rsidP="000E24AA">
                <w:pPr>
                  <w:jc w:val="center"/>
                  <w:rPr>
                    <w:rFonts w:cstheme="minorHAnsi"/>
                    <w:sz w:val="28"/>
                  </w:rPr>
                </w:pPr>
                <w:r w:rsidRPr="00A32CD2">
                  <w:rPr>
                    <w:rFonts w:cstheme="minorHAnsi"/>
                    <w:sz w:val="24"/>
                  </w:rPr>
                  <w:t>PROVINSI SUMATERA BARAT</w:t>
                </w:r>
              </w:p>
              <w:p w:rsidR="000E24AA" w:rsidRPr="00D23ADB" w:rsidRDefault="000E24AA" w:rsidP="000E24AA">
                <w:pPr>
                  <w:jc w:val="center"/>
                  <w:rPr>
                    <w:rFonts w:cstheme="minorHAnsi"/>
                    <w:b w:val="0"/>
                    <w:sz w:val="28"/>
                  </w:rPr>
                </w:pPr>
                <w:r w:rsidRPr="00D23ADB">
                  <w:rPr>
                    <w:rFonts w:cstheme="minorHAnsi"/>
                    <w:b w:val="0"/>
                  </w:rPr>
                  <w:t>JL TAMAN SISWA NO 1 PADANG  PROV. SUMATERA BARAT</w:t>
                </w:r>
              </w:p>
            </w:tc>
          </w:tr>
        </w:tbl>
        <w:p w:rsidR="009E16C6" w:rsidRPr="00AD5A61" w:rsidRDefault="009E16C6" w:rsidP="000E24AA">
          <w:pPr>
            <w:jc w:val="both"/>
            <w:rPr>
              <w:rFonts w:cstheme="minorHAnsi"/>
            </w:rPr>
          </w:pPr>
          <w:r w:rsidRPr="00AD5A61">
            <w:rPr>
              <w:rFonts w:cstheme="minorHAnsi"/>
            </w:rPr>
            <w:br w:type="page"/>
          </w:r>
        </w:p>
      </w:sdtContent>
    </w:sdt>
    <w:p w:rsidR="009E16C6" w:rsidRPr="00450222" w:rsidRDefault="0089121B"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lastRenderedPageBreak/>
        <w:t>LATAR BELAKANG</w:t>
      </w:r>
    </w:p>
    <w:p w:rsidR="008C02A6" w:rsidRPr="00450222" w:rsidRDefault="009E16C6" w:rsidP="004234C8">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Dasar hukum</w:t>
      </w:r>
    </w:p>
    <w:p w:rsidR="00502C28" w:rsidRPr="00450222" w:rsidRDefault="00502C28" w:rsidP="003B429F">
      <w:pPr>
        <w:pStyle w:val="ListParagraph"/>
        <w:ind w:left="1152"/>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perundang</w:t>
      </w:r>
      <w:proofErr w:type="spellEnd"/>
      <w:proofErr w:type="gramStart"/>
      <w:r w:rsidRPr="00450222">
        <w:rPr>
          <w:rFonts w:ascii="Bahnschrift SemiLight Condensed" w:hAnsi="Bahnschrift SemiLight Condensed" w:cstheme="minorHAnsi"/>
          <w:sz w:val="24"/>
          <w:szCs w:val="24"/>
          <w:lang w:val="en-US"/>
        </w:rPr>
        <w:t>-</w:t>
      </w:r>
      <w:r w:rsidR="006601DE"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undangan</w:t>
      </w:r>
      <w:proofErr w:type="spellEnd"/>
      <w:proofErr w:type="gramEnd"/>
      <w:r w:rsidRPr="00450222">
        <w:rPr>
          <w:rFonts w:ascii="Bahnschrift SemiLight Condensed" w:hAnsi="Bahnschrift SemiLight Condensed" w:cstheme="minorHAnsi"/>
          <w:sz w:val="24"/>
          <w:szCs w:val="24"/>
          <w:lang w:val="en-US"/>
        </w:rPr>
        <w:t xml:space="preserve"> yang </w:t>
      </w:r>
      <w:proofErr w:type="spellStart"/>
      <w:r w:rsidRPr="00450222">
        <w:rPr>
          <w:rFonts w:ascii="Bahnschrift SemiLight Condensed" w:hAnsi="Bahnschrift SemiLight Condensed" w:cstheme="minorHAnsi"/>
          <w:sz w:val="24"/>
          <w:szCs w:val="24"/>
          <w:lang w:val="en-US"/>
        </w:rPr>
        <w:t>mendasari</w:t>
      </w:r>
      <w:proofErr w:type="spellEnd"/>
      <w:r w:rsidRPr="00450222">
        <w:rPr>
          <w:rFonts w:ascii="Bahnschrift SemiLight Condensed" w:hAnsi="Bahnschrift SemiLight Condensed" w:cstheme="minorHAnsi"/>
          <w:sz w:val="24"/>
          <w:szCs w:val="24"/>
          <w:lang w:val="en-US"/>
        </w:rPr>
        <w:t xml:space="preserve"> </w:t>
      </w:r>
      <w:proofErr w:type="spellStart"/>
      <w:r w:rsidR="00DF49D6" w:rsidRPr="00450222">
        <w:rPr>
          <w:rFonts w:ascii="Bahnschrift SemiLight Condensed" w:hAnsi="Bahnschrift SemiLight Condensed" w:cstheme="minorHAnsi"/>
          <w:sz w:val="24"/>
          <w:szCs w:val="24"/>
          <w:lang w:val="en-US"/>
        </w:rPr>
        <w:t>Penyediaan</w:t>
      </w:r>
      <w:proofErr w:type="spellEnd"/>
      <w:r w:rsidR="00DF49D6" w:rsidRPr="00450222">
        <w:rPr>
          <w:rFonts w:ascii="Bahnschrift SemiLight Condensed" w:hAnsi="Bahnschrift SemiLight Condensed" w:cstheme="minorHAnsi"/>
          <w:sz w:val="24"/>
          <w:szCs w:val="24"/>
          <w:lang w:val="en-US"/>
        </w:rPr>
        <w:t xml:space="preserve"> </w:t>
      </w:r>
      <w:proofErr w:type="spellStart"/>
      <w:r w:rsidR="00DF49D6" w:rsidRPr="00450222">
        <w:rPr>
          <w:rFonts w:ascii="Bahnschrift SemiLight Condensed" w:hAnsi="Bahnschrift SemiLight Condensed" w:cstheme="minorHAnsi"/>
          <w:sz w:val="24"/>
          <w:szCs w:val="24"/>
          <w:lang w:val="en-US"/>
        </w:rPr>
        <w:t>Prasarana</w:t>
      </w:r>
      <w:proofErr w:type="spellEnd"/>
      <w:r w:rsidR="00DF49D6" w:rsidRPr="00450222">
        <w:rPr>
          <w:rFonts w:ascii="Bahnschrift SemiLight Condensed" w:hAnsi="Bahnschrift SemiLight Condensed" w:cstheme="minorHAnsi"/>
          <w:sz w:val="24"/>
          <w:szCs w:val="24"/>
          <w:lang w:val="en-US"/>
        </w:rPr>
        <w:t xml:space="preserve">, </w:t>
      </w:r>
      <w:proofErr w:type="spellStart"/>
      <w:r w:rsidR="00DF49D6" w:rsidRPr="00450222">
        <w:rPr>
          <w:rFonts w:ascii="Bahnschrift SemiLight Condensed" w:hAnsi="Bahnschrift SemiLight Condensed" w:cstheme="minorHAnsi"/>
          <w:sz w:val="24"/>
          <w:szCs w:val="24"/>
          <w:lang w:val="en-US"/>
        </w:rPr>
        <w:t>Sarana</w:t>
      </w:r>
      <w:proofErr w:type="spellEnd"/>
      <w:r w:rsidR="00DF49D6" w:rsidRPr="00450222">
        <w:rPr>
          <w:rFonts w:ascii="Bahnschrift SemiLight Condensed" w:hAnsi="Bahnschrift SemiLight Condensed" w:cstheme="minorHAnsi"/>
          <w:sz w:val="24"/>
          <w:szCs w:val="24"/>
          <w:lang w:val="en-US"/>
        </w:rPr>
        <w:t xml:space="preserve">, dan Utilitas Umum di Permukiman untuk Menunjang </w:t>
      </w:r>
      <w:proofErr w:type="spellStart"/>
      <w:r w:rsidR="00DF49D6" w:rsidRPr="00450222">
        <w:rPr>
          <w:rFonts w:ascii="Bahnschrift SemiLight Condensed" w:hAnsi="Bahnschrift SemiLight Condensed" w:cstheme="minorHAnsi"/>
          <w:sz w:val="24"/>
          <w:szCs w:val="24"/>
          <w:lang w:val="en-US"/>
        </w:rPr>
        <w:t>Fungsi</w:t>
      </w:r>
      <w:proofErr w:type="spellEnd"/>
      <w:r w:rsidR="00DF49D6" w:rsidRPr="00450222">
        <w:rPr>
          <w:rFonts w:ascii="Bahnschrift SemiLight Condensed" w:hAnsi="Bahnschrift SemiLight Condensed" w:cstheme="minorHAnsi"/>
          <w:sz w:val="24"/>
          <w:szCs w:val="24"/>
          <w:lang w:val="en-US"/>
        </w:rPr>
        <w:t xml:space="preserve"> </w:t>
      </w:r>
      <w:proofErr w:type="spellStart"/>
      <w:r w:rsidR="00DF49D6" w:rsidRPr="00450222">
        <w:rPr>
          <w:rFonts w:ascii="Bahnschrift SemiLight Condensed" w:hAnsi="Bahnschrift SemiLight Condensed" w:cstheme="minorHAnsi"/>
          <w:sz w:val="24"/>
          <w:szCs w:val="24"/>
          <w:lang w:val="en-US"/>
        </w:rPr>
        <w:t>Permukiman</w:t>
      </w:r>
      <w:proofErr w:type="spellEnd"/>
      <w:r w:rsidRPr="00450222">
        <w:rPr>
          <w:rFonts w:ascii="Bahnschrift SemiLight Condensed" w:hAnsi="Bahnschrift SemiLight Condensed" w:cstheme="minorHAnsi"/>
          <w:sz w:val="24"/>
          <w:szCs w:val="24"/>
          <w:lang w:val="en-US"/>
        </w:rPr>
        <w:t xml:space="preserve"> , </w:t>
      </w:r>
      <w:proofErr w:type="spellStart"/>
      <w:r w:rsidRPr="00450222">
        <w:rPr>
          <w:rFonts w:ascii="Bahnschrift SemiLight Condensed" w:hAnsi="Bahnschrift SemiLight Condensed" w:cstheme="minorHAnsi"/>
          <w:sz w:val="24"/>
          <w:szCs w:val="24"/>
          <w:lang w:val="en-US"/>
        </w:rPr>
        <w:t>meliputi</w:t>
      </w:r>
      <w:proofErr w:type="spellEnd"/>
      <w:r w:rsidRPr="00450222">
        <w:rPr>
          <w:rFonts w:ascii="Bahnschrift SemiLight Condensed" w:hAnsi="Bahnschrift SemiLight Condensed" w:cstheme="minorHAnsi"/>
          <w:sz w:val="24"/>
          <w:szCs w:val="24"/>
          <w:lang w:val="en-US"/>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Undang-Undang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2011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Perumahan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Kawasan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Permukiman</w:t>
      </w:r>
      <w:proofErr w:type="spellEnd"/>
      <w:r w:rsidRPr="00450222">
        <w:rPr>
          <w:rFonts w:ascii="Bahnschrift SemiLight Condensed" w:hAnsi="Bahnschrift SemiLight Condensed" w:cstheme="minorHAnsi"/>
          <w:sz w:val="24"/>
          <w:szCs w:val="24"/>
          <w:lang w:val="en-US"/>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Undang</w:t>
      </w:r>
      <w:proofErr w:type="spellEnd"/>
      <w:r w:rsidRPr="00450222">
        <w:rPr>
          <w:rFonts w:ascii="Bahnschrift SemiLight Condensed" w:hAnsi="Bahnschrift SemiLight Condensed" w:cstheme="minorHAnsi"/>
          <w:sz w:val="24"/>
          <w:szCs w:val="24"/>
          <w:lang w:val="en-US"/>
        </w:rPr>
        <w:t>-</w:t>
      </w:r>
      <w:r w:rsidR="00712984"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Undang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23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2014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Pemerintahan</w:t>
      </w:r>
      <w:proofErr w:type="spellEnd"/>
      <w:r w:rsidRPr="00450222">
        <w:rPr>
          <w:rFonts w:ascii="Bahnschrift SemiLight Condensed" w:hAnsi="Bahnschrift SemiLight Condensed" w:cstheme="minorHAnsi"/>
          <w:sz w:val="24"/>
          <w:szCs w:val="24"/>
          <w:lang w:val="en-US"/>
        </w:rPr>
        <w:t xml:space="preserve"> Daerah.</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Pemerintah</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6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2006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Pengelolaan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Barang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Milik</w:t>
      </w:r>
      <w:proofErr w:type="spellEnd"/>
      <w:r w:rsidRPr="00450222">
        <w:rPr>
          <w:rFonts w:ascii="Bahnschrift SemiLight Condensed" w:hAnsi="Bahnschrift SemiLight Condensed" w:cstheme="minorHAnsi"/>
          <w:sz w:val="24"/>
          <w:szCs w:val="24"/>
          <w:lang w:val="en-US"/>
        </w:rPr>
        <w:t xml:space="preserve"> Negara/</w:t>
      </w:r>
      <w:r w:rsidR="008C02A6"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lang w:val="en-US"/>
        </w:rPr>
        <w:t>Daerah.</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Pemerintah</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Republik</w:t>
      </w:r>
      <w:proofErr w:type="spellEnd"/>
      <w:r w:rsidRPr="00450222">
        <w:rPr>
          <w:rFonts w:ascii="Bahnschrift SemiLight Condensed" w:hAnsi="Bahnschrift SemiLight Condensed" w:cstheme="minorHAnsi"/>
          <w:sz w:val="24"/>
          <w:szCs w:val="24"/>
          <w:lang w:val="en-US"/>
        </w:rPr>
        <w:t xml:space="preserve"> Indonesia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16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2005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Pengembangan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Sistem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Penyediaan</w:t>
      </w:r>
      <w:proofErr w:type="spellEnd"/>
      <w:r w:rsidRPr="00450222">
        <w:rPr>
          <w:rFonts w:ascii="Bahnschrift SemiLight Condensed" w:hAnsi="Bahnschrift SemiLight Condensed" w:cstheme="minorHAnsi"/>
          <w:sz w:val="24"/>
          <w:szCs w:val="24"/>
          <w:lang w:val="en-US"/>
        </w:rPr>
        <w:t xml:space="preserve"> Air </w:t>
      </w:r>
      <w:proofErr w:type="spellStart"/>
      <w:r w:rsidRPr="00450222">
        <w:rPr>
          <w:rFonts w:ascii="Bahnschrift SemiLight Condensed" w:hAnsi="Bahnschrift SemiLight Condensed" w:cstheme="minorHAnsi"/>
          <w:sz w:val="24"/>
          <w:szCs w:val="24"/>
          <w:lang w:val="en-US"/>
        </w:rPr>
        <w:t>Minum</w:t>
      </w:r>
      <w:proofErr w:type="spellEnd"/>
      <w:r w:rsidR="008C02A6" w:rsidRPr="00450222">
        <w:rPr>
          <w:rFonts w:ascii="Bahnschrift SemiLight Condensed" w:hAnsi="Bahnschrift SemiLight Condensed" w:cstheme="minorHAnsi"/>
          <w:sz w:val="24"/>
          <w:szCs w:val="24"/>
        </w:rPr>
        <w:t>;</w:t>
      </w:r>
    </w:p>
    <w:p w:rsidR="00DF49D6" w:rsidRPr="00450222" w:rsidRDefault="00DF49D6"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Pemerintah</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Republik</w:t>
      </w:r>
      <w:proofErr w:type="spellEnd"/>
      <w:r w:rsidRPr="00450222">
        <w:rPr>
          <w:rFonts w:ascii="Bahnschrift SemiLight Condensed" w:hAnsi="Bahnschrift SemiLight Condensed" w:cstheme="minorHAnsi"/>
          <w:sz w:val="24"/>
          <w:szCs w:val="24"/>
          <w:lang w:val="en-US"/>
        </w:rPr>
        <w:t xml:space="preserve"> Indonesia No.36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2005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Pelaksanaan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Undang-Undang</w:t>
      </w:r>
      <w:proofErr w:type="spellEnd"/>
      <w:r w:rsidRPr="00450222">
        <w:rPr>
          <w:rFonts w:ascii="Bahnschrift SemiLight Condensed" w:hAnsi="Bahnschrift SemiLight Condensed" w:cstheme="minorHAnsi"/>
          <w:sz w:val="24"/>
          <w:szCs w:val="24"/>
          <w:lang w:val="en-US"/>
        </w:rPr>
        <w:t xml:space="preserve"> No.28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2002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Bangunan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Gedung</w:t>
      </w:r>
      <w:proofErr w:type="spellEnd"/>
      <w:r w:rsidRPr="00450222">
        <w:rPr>
          <w:rFonts w:ascii="Bahnschrift SemiLight Condensed" w:hAnsi="Bahnschrift SemiLight Condensed" w:cstheme="minorHAnsi"/>
          <w:sz w:val="24"/>
          <w:szCs w:val="24"/>
          <w:lang w:val="en-US"/>
        </w:rPr>
        <w:t>;</w:t>
      </w:r>
    </w:p>
    <w:p w:rsidR="00DF49D6" w:rsidRPr="00450222" w:rsidRDefault="00DF49D6" w:rsidP="004234C8">
      <w:pPr>
        <w:numPr>
          <w:ilvl w:val="0"/>
          <w:numId w:val="5"/>
        </w:numPr>
        <w:spacing w:after="0"/>
        <w:jc w:val="both"/>
        <w:rPr>
          <w:rFonts w:ascii="Bahnschrift SemiLight Condensed" w:hAnsi="Bahnschrift SemiLight Condensed" w:cstheme="minorHAnsi"/>
          <w:sz w:val="24"/>
          <w:szCs w:val="24"/>
          <w:lang w:val="en-US"/>
        </w:rPr>
      </w:pPr>
      <w:r w:rsidRPr="00450222">
        <w:rPr>
          <w:rFonts w:ascii="Bahnschrift SemiLight Condensed" w:hAnsi="Bahnschrift SemiLight Condensed" w:cstheme="minorHAnsi"/>
          <w:sz w:val="24"/>
          <w:szCs w:val="24"/>
          <w:lang w:val="en-US"/>
        </w:rPr>
        <w:t>Peraturan Pemerintah Nomor 14 Tahun 2016 tentang Penyelenggaraan Perumahan dan Kawasan Permukiman (Lembaran Negara Republik Indonesia Tahun 2016 Nomor 101, Tambahan Lembaran Negara Republik Indonesia Nomor 5883);</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Presiden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4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2015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perubahan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keempat</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atas</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Presiden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54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2010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w:t>
      </w:r>
      <w:r w:rsidR="008C02A6" w:rsidRPr="00450222">
        <w:rPr>
          <w:rFonts w:ascii="Bahnschrift SemiLight Condensed" w:hAnsi="Bahnschrift SemiLight Condensed" w:cstheme="minorHAnsi"/>
          <w:sz w:val="24"/>
          <w:szCs w:val="24"/>
          <w:lang w:val="en-US"/>
        </w:rPr>
        <w:t>engadaan</w:t>
      </w:r>
      <w:proofErr w:type="spellEnd"/>
      <w:r w:rsidR="008C02A6" w:rsidRPr="00450222">
        <w:rPr>
          <w:rFonts w:ascii="Bahnschrift SemiLight Condensed" w:hAnsi="Bahnschrift SemiLight Condensed" w:cstheme="minorHAnsi"/>
          <w:sz w:val="24"/>
          <w:szCs w:val="24"/>
          <w:lang w:val="en-US"/>
        </w:rPr>
        <w:t xml:space="preserve"> </w:t>
      </w:r>
      <w:proofErr w:type="spellStart"/>
      <w:r w:rsidR="008C02A6" w:rsidRPr="00450222">
        <w:rPr>
          <w:rFonts w:ascii="Bahnschrift SemiLight Condensed" w:hAnsi="Bahnschrift SemiLight Condensed" w:cstheme="minorHAnsi"/>
          <w:sz w:val="24"/>
          <w:szCs w:val="24"/>
          <w:lang w:val="en-US"/>
        </w:rPr>
        <w:t>Barang</w:t>
      </w:r>
      <w:proofErr w:type="spellEnd"/>
      <w:r w:rsidR="008C02A6" w:rsidRPr="00450222">
        <w:rPr>
          <w:rFonts w:ascii="Bahnschrift SemiLight Condensed" w:hAnsi="Bahnschrift SemiLight Condensed" w:cstheme="minorHAnsi"/>
          <w:sz w:val="24"/>
          <w:szCs w:val="24"/>
          <w:lang w:val="en-US"/>
        </w:rPr>
        <w:t>/</w:t>
      </w:r>
      <w:proofErr w:type="spellStart"/>
      <w:r w:rsidR="008C02A6" w:rsidRPr="00450222">
        <w:rPr>
          <w:rFonts w:ascii="Bahnschrift SemiLight Condensed" w:hAnsi="Bahnschrift SemiLight Condensed" w:cstheme="minorHAnsi"/>
          <w:sz w:val="24"/>
          <w:szCs w:val="24"/>
          <w:lang w:val="en-US"/>
        </w:rPr>
        <w:t>Jasa</w:t>
      </w:r>
      <w:proofErr w:type="spellEnd"/>
      <w:r w:rsidR="008C02A6" w:rsidRPr="00450222">
        <w:rPr>
          <w:rFonts w:ascii="Bahnschrift SemiLight Condensed" w:hAnsi="Bahnschrift SemiLight Condensed" w:cstheme="minorHAnsi"/>
          <w:sz w:val="24"/>
          <w:szCs w:val="24"/>
          <w:lang w:val="en-US"/>
        </w:rPr>
        <w:t xml:space="preserve"> </w:t>
      </w:r>
      <w:proofErr w:type="spellStart"/>
      <w:r w:rsidR="008C02A6" w:rsidRPr="00450222">
        <w:rPr>
          <w:rFonts w:ascii="Bahnschrift SemiLight Condensed" w:hAnsi="Bahnschrift SemiLight Condensed" w:cstheme="minorHAnsi"/>
          <w:sz w:val="24"/>
          <w:szCs w:val="24"/>
          <w:lang w:val="en-US"/>
        </w:rPr>
        <w:t>Pemerintah</w:t>
      </w:r>
      <w:proofErr w:type="spellEnd"/>
      <w:r w:rsidR="008C02A6" w:rsidRPr="00450222">
        <w:rPr>
          <w:rFonts w:ascii="Bahnschrift SemiLight Condensed" w:hAnsi="Bahnschrift SemiLight Condensed" w:cstheme="minorHAnsi"/>
          <w:sz w:val="24"/>
          <w:szCs w:val="24"/>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Presiden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7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2015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Organisasi</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Kementerian</w:t>
      </w:r>
      <w:proofErr w:type="spellEnd"/>
      <w:r w:rsidRPr="00450222">
        <w:rPr>
          <w:rFonts w:ascii="Bahnschrift SemiLight Condensed" w:hAnsi="Bahnschrift SemiLight Condensed" w:cstheme="minorHAnsi"/>
          <w:sz w:val="24"/>
          <w:szCs w:val="24"/>
          <w:lang w:val="en-US"/>
        </w:rPr>
        <w:t xml:space="preserve"> Negara;</w:t>
      </w:r>
    </w:p>
    <w:p w:rsidR="00DF49D6" w:rsidRPr="00450222" w:rsidRDefault="00DF49D6" w:rsidP="004234C8">
      <w:pPr>
        <w:numPr>
          <w:ilvl w:val="0"/>
          <w:numId w:val="5"/>
        </w:numPr>
        <w:spacing w:after="0"/>
        <w:jc w:val="both"/>
        <w:rPr>
          <w:rFonts w:ascii="Bahnschrift SemiLight Condensed" w:hAnsi="Bahnschrift SemiLight Condensed" w:cstheme="minorHAnsi"/>
          <w:sz w:val="24"/>
          <w:szCs w:val="24"/>
          <w:lang w:val="en-US"/>
        </w:rPr>
      </w:pPr>
      <w:r w:rsidRPr="00450222">
        <w:rPr>
          <w:rFonts w:ascii="Bahnschrift SemiLight Condensed" w:hAnsi="Bahnschrift SemiLight Condensed"/>
          <w:sz w:val="24"/>
          <w:szCs w:val="24"/>
        </w:rPr>
        <w:t>Peraturan Menteri Dalam Negeri Nomor 9 Tahun 2009 tentang Pedoman Penyerahan Prasarana, Sarana, dan Utilitas Perumahan Formal di Daerah;</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Menteri</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Pekerjaan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Umum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19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2011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Persyaratan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Teknis</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Jalan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Kr</w:t>
      </w:r>
      <w:r w:rsidR="008C02A6" w:rsidRPr="00450222">
        <w:rPr>
          <w:rFonts w:ascii="Bahnschrift SemiLight Condensed" w:hAnsi="Bahnschrift SemiLight Condensed" w:cstheme="minorHAnsi"/>
          <w:sz w:val="24"/>
          <w:szCs w:val="24"/>
          <w:lang w:val="en-US"/>
        </w:rPr>
        <w:t>iteria</w:t>
      </w:r>
      <w:proofErr w:type="spellEnd"/>
      <w:r w:rsidR="008C02A6" w:rsidRPr="00450222">
        <w:rPr>
          <w:rFonts w:ascii="Bahnschrift SemiLight Condensed" w:hAnsi="Bahnschrift SemiLight Condensed" w:cstheme="minorHAnsi"/>
          <w:sz w:val="24"/>
          <w:szCs w:val="24"/>
          <w:lang w:val="en-US"/>
        </w:rPr>
        <w:t xml:space="preserve"> </w:t>
      </w:r>
      <w:proofErr w:type="spellStart"/>
      <w:r w:rsidR="008C02A6" w:rsidRPr="00450222">
        <w:rPr>
          <w:rFonts w:ascii="Bahnschrift SemiLight Condensed" w:hAnsi="Bahnschrift SemiLight Condensed" w:cstheme="minorHAnsi"/>
          <w:sz w:val="24"/>
          <w:szCs w:val="24"/>
          <w:lang w:val="en-US"/>
        </w:rPr>
        <w:t>Perencanaan</w:t>
      </w:r>
      <w:proofErr w:type="spellEnd"/>
      <w:r w:rsidR="008C02A6" w:rsidRPr="00450222">
        <w:rPr>
          <w:rFonts w:ascii="Bahnschrift SemiLight Condensed" w:hAnsi="Bahnschrift SemiLight Condensed" w:cstheme="minorHAnsi"/>
          <w:sz w:val="24"/>
          <w:szCs w:val="24"/>
          <w:lang w:val="en-US"/>
        </w:rPr>
        <w:t xml:space="preserve"> </w:t>
      </w:r>
      <w:proofErr w:type="spellStart"/>
      <w:r w:rsidR="008C02A6" w:rsidRPr="00450222">
        <w:rPr>
          <w:rFonts w:ascii="Bahnschrift SemiLight Condensed" w:hAnsi="Bahnschrift SemiLight Condensed" w:cstheme="minorHAnsi"/>
          <w:sz w:val="24"/>
          <w:szCs w:val="24"/>
          <w:lang w:val="en-US"/>
        </w:rPr>
        <w:t>Teknis</w:t>
      </w:r>
      <w:proofErr w:type="spellEnd"/>
      <w:r w:rsidR="008C02A6" w:rsidRPr="00450222">
        <w:rPr>
          <w:rFonts w:ascii="Bahnschrift SemiLight Condensed" w:hAnsi="Bahnschrift SemiLight Condensed" w:cstheme="minorHAnsi"/>
          <w:sz w:val="24"/>
          <w:szCs w:val="24"/>
          <w:lang w:val="en-US"/>
        </w:rPr>
        <w:t xml:space="preserve"> </w:t>
      </w:r>
      <w:proofErr w:type="spellStart"/>
      <w:r w:rsidR="008C02A6" w:rsidRPr="00450222">
        <w:rPr>
          <w:rFonts w:ascii="Bahnschrift SemiLight Condensed" w:hAnsi="Bahnschrift SemiLight Condensed" w:cstheme="minorHAnsi"/>
          <w:sz w:val="24"/>
          <w:szCs w:val="24"/>
          <w:lang w:val="en-US"/>
        </w:rPr>
        <w:t>Jalan</w:t>
      </w:r>
      <w:proofErr w:type="spellEnd"/>
      <w:r w:rsidR="008C02A6" w:rsidRPr="00450222">
        <w:rPr>
          <w:rFonts w:ascii="Bahnschrift SemiLight Condensed" w:hAnsi="Bahnschrift SemiLight Condensed" w:cstheme="minorHAnsi"/>
          <w:sz w:val="24"/>
          <w:szCs w:val="24"/>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Menteri</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Pekerjaan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Umum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Republik</w:t>
      </w:r>
      <w:proofErr w:type="spellEnd"/>
      <w:r w:rsidRPr="00450222">
        <w:rPr>
          <w:rFonts w:ascii="Bahnschrift SemiLight Condensed" w:hAnsi="Bahnschrift SemiLight Condensed" w:cstheme="minorHAnsi"/>
          <w:sz w:val="24"/>
          <w:szCs w:val="24"/>
          <w:lang w:val="en-US"/>
        </w:rPr>
        <w:t xml:space="preserve"> Indonesia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12 /</w:t>
      </w:r>
      <w:proofErr w:type="spellStart"/>
      <w:r w:rsidRPr="00450222">
        <w:rPr>
          <w:rFonts w:ascii="Bahnschrift SemiLight Condensed" w:hAnsi="Bahnschrift SemiLight Condensed" w:cstheme="minorHAnsi"/>
          <w:sz w:val="24"/>
          <w:szCs w:val="24"/>
          <w:lang w:val="en-US"/>
        </w:rPr>
        <w:t>Prt</w:t>
      </w:r>
      <w:proofErr w:type="spellEnd"/>
      <w:r w:rsidRPr="00450222">
        <w:rPr>
          <w:rFonts w:ascii="Bahnschrift SemiLight Condensed" w:hAnsi="Bahnschrift SemiLight Condensed" w:cstheme="minorHAnsi"/>
          <w:sz w:val="24"/>
          <w:szCs w:val="24"/>
          <w:lang w:val="en-US"/>
        </w:rPr>
        <w:t xml:space="preserve">/M/2014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Penyelenggaraan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Sistem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Drainase</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Perkotaan</w:t>
      </w:r>
      <w:proofErr w:type="spellEnd"/>
      <w:r w:rsidR="008C02A6" w:rsidRPr="00450222">
        <w:rPr>
          <w:rFonts w:ascii="Bahnschrift SemiLight Condensed" w:hAnsi="Bahnschrift SemiLight Condensed" w:cstheme="minorHAnsi"/>
          <w:sz w:val="24"/>
          <w:szCs w:val="24"/>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Menteri</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Pekerjaan</w:t>
      </w:r>
      <w:proofErr w:type="spellEnd"/>
      <w:r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Umum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Perumahan</w:t>
      </w:r>
      <w:proofErr w:type="spellEnd"/>
      <w:r w:rsidRPr="00450222">
        <w:rPr>
          <w:rFonts w:ascii="Bahnschrift SemiLight Condensed" w:hAnsi="Bahnschrift SemiLight Condensed" w:cstheme="minorHAnsi"/>
          <w:sz w:val="24"/>
          <w:szCs w:val="24"/>
          <w:lang w:val="en-US"/>
        </w:rPr>
        <w:t xml:space="preserve"> </w:t>
      </w:r>
      <w:r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lang w:val="en-US"/>
        </w:rPr>
        <w:t xml:space="preserve">Rakyat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4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2017</w:t>
      </w:r>
      <w:r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Penyelenggaraan</w:t>
      </w:r>
      <w:proofErr w:type="spellEnd"/>
      <w:r w:rsidRPr="00450222">
        <w:rPr>
          <w:rFonts w:ascii="Bahnschrift SemiLight Condensed" w:hAnsi="Bahnschrift SemiLight Condensed" w:cstheme="minorHAnsi"/>
          <w:sz w:val="24"/>
          <w:szCs w:val="24"/>
          <w:lang w:val="en-US"/>
        </w:rPr>
        <w:t xml:space="preserve"> </w:t>
      </w:r>
      <w:r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Peraturan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Pemerintah</w:t>
      </w:r>
      <w:proofErr w:type="spellEnd"/>
      <w:r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122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2015</w:t>
      </w:r>
      <w:r w:rsidRPr="00450222">
        <w:rPr>
          <w:rFonts w:ascii="Bahnschrift SemiLight Condensed" w:hAnsi="Bahnschrift SemiLight Condensed" w:cstheme="minorHAnsi"/>
          <w:sz w:val="24"/>
          <w:szCs w:val="24"/>
        </w:rPr>
        <w:t xml:space="preserve"> </w:t>
      </w:r>
      <w:proofErr w:type="spellStart"/>
      <w:r w:rsidRPr="00450222">
        <w:rPr>
          <w:rFonts w:ascii="Bahnschrift SemiLight Condensed" w:hAnsi="Bahnschrift SemiLight Condensed" w:cstheme="minorHAnsi"/>
          <w:sz w:val="24"/>
          <w:szCs w:val="24"/>
          <w:lang w:val="en-US"/>
        </w:rPr>
        <w:t>Sistem</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Pengelolaan</w:t>
      </w:r>
      <w:proofErr w:type="spellEnd"/>
      <w:r w:rsidRPr="00450222">
        <w:rPr>
          <w:rFonts w:ascii="Bahnschrift SemiLight Condensed" w:hAnsi="Bahnschrift SemiLight Condensed" w:cstheme="minorHAnsi"/>
          <w:sz w:val="24"/>
          <w:szCs w:val="24"/>
          <w:lang w:val="en-US"/>
        </w:rPr>
        <w:t xml:space="preserve"> Air </w:t>
      </w:r>
      <w:proofErr w:type="spellStart"/>
      <w:r w:rsidRPr="00450222">
        <w:rPr>
          <w:rFonts w:ascii="Bahnschrift SemiLight Condensed" w:hAnsi="Bahnschrift SemiLight Condensed" w:cstheme="minorHAnsi"/>
          <w:sz w:val="24"/>
          <w:szCs w:val="24"/>
          <w:lang w:val="en-US"/>
        </w:rPr>
        <w:t>Limbah</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Domestik</w:t>
      </w:r>
      <w:proofErr w:type="spellEnd"/>
      <w:r w:rsidRPr="00450222">
        <w:rPr>
          <w:rFonts w:ascii="Bahnschrift SemiLight Condensed" w:hAnsi="Bahnschrift SemiLight Condensed" w:cstheme="minorHAnsi"/>
          <w:sz w:val="24"/>
          <w:szCs w:val="24"/>
          <w:lang w:val="en-US"/>
        </w:rPr>
        <w:t>;</w:t>
      </w:r>
    </w:p>
    <w:p w:rsidR="00502C28" w:rsidRPr="00450222" w:rsidRDefault="00502C28" w:rsidP="004234C8">
      <w:pPr>
        <w:numPr>
          <w:ilvl w:val="0"/>
          <w:numId w:val="5"/>
        </w:numPr>
        <w:spacing w:after="0"/>
        <w:jc w:val="both"/>
        <w:rPr>
          <w:rFonts w:ascii="Bahnschrift SemiLight Condensed" w:hAnsi="Bahnschrift SemiLight Condensed" w:cstheme="minorHAnsi"/>
          <w:sz w:val="24"/>
          <w:szCs w:val="24"/>
          <w:lang w:val="en-US"/>
        </w:rPr>
      </w:pPr>
      <w:proofErr w:type="spellStart"/>
      <w:r w:rsidRPr="00450222">
        <w:rPr>
          <w:rFonts w:ascii="Bahnschrift SemiLight Condensed" w:hAnsi="Bahnschrift SemiLight Condensed" w:cstheme="minorHAnsi"/>
          <w:sz w:val="24"/>
          <w:szCs w:val="24"/>
          <w:lang w:val="en-US"/>
        </w:rPr>
        <w:t>Permen</w:t>
      </w:r>
      <w:proofErr w:type="spellEnd"/>
      <w:r w:rsidRPr="00450222">
        <w:rPr>
          <w:rFonts w:ascii="Bahnschrift SemiLight Condensed" w:hAnsi="Bahnschrift SemiLight Condensed" w:cstheme="minorHAnsi"/>
          <w:sz w:val="24"/>
          <w:szCs w:val="24"/>
          <w:lang w:val="en-US"/>
        </w:rPr>
        <w:t xml:space="preserve"> PUPR </w:t>
      </w:r>
      <w:proofErr w:type="spellStart"/>
      <w:r w:rsidRPr="00450222">
        <w:rPr>
          <w:rFonts w:ascii="Bahnschrift SemiLight Condensed" w:hAnsi="Bahnschrift SemiLight Condensed" w:cstheme="minorHAnsi"/>
          <w:sz w:val="24"/>
          <w:szCs w:val="24"/>
          <w:lang w:val="en-US"/>
        </w:rPr>
        <w:t>Nomor</w:t>
      </w:r>
      <w:proofErr w:type="spellEnd"/>
      <w:r w:rsidRPr="00450222">
        <w:rPr>
          <w:rFonts w:ascii="Bahnschrift SemiLight Condensed" w:hAnsi="Bahnschrift SemiLight Condensed" w:cstheme="minorHAnsi"/>
          <w:sz w:val="24"/>
          <w:szCs w:val="24"/>
          <w:lang w:val="en-US"/>
        </w:rPr>
        <w:t xml:space="preserve"> 14 </w:t>
      </w:r>
      <w:proofErr w:type="spellStart"/>
      <w:r w:rsidRPr="00450222">
        <w:rPr>
          <w:rFonts w:ascii="Bahnschrift SemiLight Condensed" w:hAnsi="Bahnschrift SemiLight Condensed" w:cstheme="minorHAnsi"/>
          <w:sz w:val="24"/>
          <w:szCs w:val="24"/>
          <w:lang w:val="en-US"/>
        </w:rPr>
        <w:t>Tahun</w:t>
      </w:r>
      <w:proofErr w:type="spellEnd"/>
      <w:r w:rsidRPr="00450222">
        <w:rPr>
          <w:rFonts w:ascii="Bahnschrift SemiLight Condensed" w:hAnsi="Bahnschrift SemiLight Condensed" w:cstheme="minorHAnsi"/>
          <w:sz w:val="24"/>
          <w:szCs w:val="24"/>
          <w:lang w:val="en-US"/>
        </w:rPr>
        <w:t xml:space="preserve"> 2018 </w:t>
      </w:r>
      <w:proofErr w:type="spellStart"/>
      <w:r w:rsidRPr="00450222">
        <w:rPr>
          <w:rFonts w:ascii="Bahnschrift SemiLight Condensed" w:hAnsi="Bahnschrift SemiLight Condensed" w:cstheme="minorHAnsi"/>
          <w:sz w:val="24"/>
          <w:szCs w:val="24"/>
          <w:lang w:val="en-US"/>
        </w:rPr>
        <w:t>tentang</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Pencegahan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Peningkatan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Kualitas</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terhadap</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Perumahan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dan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Permukiman</w:t>
      </w:r>
      <w:proofErr w:type="spellEnd"/>
      <w:r w:rsidRPr="00450222">
        <w:rPr>
          <w:rFonts w:ascii="Bahnschrift SemiLight Condensed" w:hAnsi="Bahnschrift SemiLight Condensed" w:cstheme="minorHAnsi"/>
          <w:sz w:val="24"/>
          <w:szCs w:val="24"/>
          <w:lang w:val="en-US"/>
        </w:rPr>
        <w:t xml:space="preserve"> </w:t>
      </w:r>
      <w:proofErr w:type="spellStart"/>
      <w:r w:rsidRPr="00450222">
        <w:rPr>
          <w:rFonts w:ascii="Bahnschrift SemiLight Condensed" w:hAnsi="Bahnschrift SemiLight Condensed" w:cstheme="minorHAnsi"/>
          <w:sz w:val="24"/>
          <w:szCs w:val="24"/>
          <w:lang w:val="en-US"/>
        </w:rPr>
        <w:t>Kumuh</w:t>
      </w:r>
      <w:proofErr w:type="spellEnd"/>
      <w:r w:rsidR="008C02A6" w:rsidRPr="00450222">
        <w:rPr>
          <w:rFonts w:ascii="Bahnschrift SemiLight Condensed" w:hAnsi="Bahnschrift SemiLight Condensed" w:cstheme="minorHAnsi"/>
          <w:sz w:val="24"/>
          <w:szCs w:val="24"/>
        </w:rPr>
        <w:t>;</w:t>
      </w:r>
    </w:p>
    <w:p w:rsidR="008C02A6" w:rsidRPr="00450222" w:rsidRDefault="008C02A6" w:rsidP="003B429F">
      <w:pPr>
        <w:pStyle w:val="ListParagraph"/>
        <w:jc w:val="both"/>
        <w:rPr>
          <w:rFonts w:ascii="Bahnschrift SemiLight Condensed" w:hAnsi="Bahnschrift SemiLight Condensed" w:cstheme="minorHAnsi"/>
          <w:sz w:val="24"/>
          <w:szCs w:val="24"/>
        </w:rPr>
      </w:pPr>
    </w:p>
    <w:p w:rsidR="00C641D4" w:rsidRPr="00450222" w:rsidRDefault="00054F87" w:rsidP="00C641D4">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Pelaksanaa</w:t>
      </w:r>
      <w:r w:rsidR="008C02A6" w:rsidRPr="00450222">
        <w:rPr>
          <w:rFonts w:ascii="Bahnschrift SemiLight Condensed" w:hAnsi="Bahnschrift SemiLight Condensed" w:cstheme="minorHAnsi"/>
          <w:sz w:val="24"/>
          <w:szCs w:val="24"/>
        </w:rPr>
        <w:t>n</w:t>
      </w:r>
    </w:p>
    <w:p w:rsidR="00AE7821" w:rsidRPr="00450222" w:rsidRDefault="00C641D4" w:rsidP="00C641D4">
      <w:pPr>
        <w:pStyle w:val="ListParagraph"/>
        <w:ind w:left="115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Kebutuhan prasarana, sarana dan utilitas (PSU) perumahan/ permukiman seperti jalan, saluran drainase, air bersih, Penerangan jalan umum Skala Kawasan Permukiman, Fasilitas sosial dan Fasilitas umum Lainnya Skala Kawasan permukiman merupakan bagian yang tidak terpisah dari perencanaan tata permukiman yang berkualitas. </w:t>
      </w:r>
      <w:r w:rsidR="00AE7821" w:rsidRPr="00450222">
        <w:rPr>
          <w:rFonts w:ascii="Bahnschrift SemiLight Condensed" w:hAnsi="Bahnschrift SemiLight Condensed" w:cstheme="minorHAnsi"/>
          <w:sz w:val="24"/>
          <w:szCs w:val="24"/>
        </w:rPr>
        <w:t>serta</w:t>
      </w:r>
      <w:r w:rsidRPr="00450222">
        <w:rPr>
          <w:rFonts w:ascii="Bahnschrift SemiLight Condensed" w:hAnsi="Bahnschrift SemiLight Condensed" w:cstheme="minorHAnsi"/>
          <w:sz w:val="24"/>
          <w:szCs w:val="24"/>
        </w:rPr>
        <w:t xml:space="preserve"> tatanan dan sebaran PSU adalah pembentuk struktur ruang permukiman, sedangkan penentu peningkatan nilai properti lingkungan sebagai aset masyarakat serta ketersediaan dan distribusinya sangat menentukan kualitas lingkungan serta kualitas hidup masyarakat </w:t>
      </w:r>
    </w:p>
    <w:p w:rsidR="00C641D4" w:rsidRPr="00450222" w:rsidRDefault="00C641D4" w:rsidP="00C641D4">
      <w:pPr>
        <w:pStyle w:val="ListParagraph"/>
        <w:ind w:left="115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Sementara itu di Indonesia</w:t>
      </w:r>
      <w:r w:rsidR="00AE7821" w:rsidRPr="00450222">
        <w:rPr>
          <w:rFonts w:ascii="Bahnschrift SemiLight Condensed" w:hAnsi="Bahnschrift SemiLight Condensed" w:cstheme="minorHAnsi"/>
          <w:sz w:val="24"/>
          <w:szCs w:val="24"/>
        </w:rPr>
        <w:t xml:space="preserve"> khususnya Provinsi Sumatera Barat </w:t>
      </w:r>
      <w:r w:rsidRPr="00450222">
        <w:rPr>
          <w:rFonts w:ascii="Bahnschrift SemiLight Condensed" w:hAnsi="Bahnschrift SemiLight Condensed" w:cstheme="minorHAnsi"/>
          <w:sz w:val="24"/>
          <w:szCs w:val="24"/>
        </w:rPr>
        <w:t>, pemenuhan PSU pada perumahan/</w:t>
      </w:r>
      <w:r w:rsidR="00AE7821"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 xml:space="preserve">permukiman yang layak huni telah ditetapkan dalam UU No 1 Tahun 2011. Dalam UU tersebut dinyatakan bahwa penyelenggaraan kawasan permukiman bertujuan untuk memenuhi hak warga negara atas tempat tinggal yang layak dalam lingkungan yang sehat serta menjamin </w:t>
      </w:r>
      <w:r w:rsidRPr="00450222">
        <w:rPr>
          <w:rFonts w:ascii="Bahnschrift SemiLight Condensed" w:hAnsi="Bahnschrift SemiLight Condensed" w:cstheme="minorHAnsi"/>
          <w:sz w:val="24"/>
          <w:szCs w:val="24"/>
        </w:rPr>
        <w:lastRenderedPageBreak/>
        <w:t xml:space="preserve">kepastian bermukim. Selain itu,  Permendagri Nomor 9 Tahun 2009 juga menegaskan fungsi PSU menjadi bagian penting dari pembangunan perumahan dan permukiman. Adapun jenis-jenis prasarana, sarana dan permukiman sebagaimana yang dimaksud dalam Permendagri ini adalah sebagai berikut: </w:t>
      </w:r>
    </w:p>
    <w:p w:rsidR="00C641D4" w:rsidRPr="00450222" w:rsidRDefault="00C641D4" w:rsidP="00C641D4">
      <w:pPr>
        <w:pStyle w:val="ListParagraph"/>
        <w:numPr>
          <w:ilvl w:val="3"/>
          <w:numId w:val="5"/>
        </w:numPr>
        <w:ind w:left="1985"/>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Prasarana perumahan dan permukiman antara lain jaringan jalan, saluran pembuangan air limbah, saluran pembuangan air hujan (drainase) dan tempat pembuangan sampah. </w:t>
      </w:r>
    </w:p>
    <w:p w:rsidR="00C641D4" w:rsidRPr="00450222" w:rsidRDefault="00C641D4" w:rsidP="00C641D4">
      <w:pPr>
        <w:pStyle w:val="ListParagraph"/>
        <w:numPr>
          <w:ilvl w:val="3"/>
          <w:numId w:val="5"/>
        </w:numPr>
        <w:ind w:left="1985"/>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Sarana perumahan dan permukiman antara lain sarana perniagaan/perbelanjaan, sarana umum dan pemerintahan, pendidikan, kesehatan, peribadatan, rekreasi dan olah raga, pemakaman, pertamanan dan ruang terbuka hijau dan parkir. </w:t>
      </w:r>
    </w:p>
    <w:p w:rsidR="00C641D4" w:rsidRPr="00450222" w:rsidRDefault="00C641D4" w:rsidP="00C641D4">
      <w:pPr>
        <w:pStyle w:val="ListParagraph"/>
        <w:numPr>
          <w:ilvl w:val="3"/>
          <w:numId w:val="5"/>
        </w:numPr>
        <w:ind w:left="1985"/>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Utilitas perumahan dan permukiman antara lain jaringan air bersih, jaringan listrik, telpon, gas, transportasi, pemadam kebakaran dan penerangan jasa umum</w:t>
      </w:r>
    </w:p>
    <w:p w:rsidR="00C641D4" w:rsidRPr="00450222" w:rsidRDefault="00C641D4" w:rsidP="00591033">
      <w:pPr>
        <w:pStyle w:val="ListParagraph"/>
        <w:ind w:left="1152"/>
        <w:jc w:val="both"/>
        <w:rPr>
          <w:rFonts w:ascii="Bahnschrift SemiLight Condensed" w:hAnsi="Bahnschrift SemiLight Condensed" w:cstheme="minorHAnsi"/>
          <w:sz w:val="24"/>
          <w:szCs w:val="24"/>
        </w:rPr>
      </w:pPr>
    </w:p>
    <w:p w:rsidR="00054F87" w:rsidRPr="00450222" w:rsidRDefault="00054F87" w:rsidP="000E24AA">
      <w:pPr>
        <w:pStyle w:val="ListParagraph"/>
        <w:spacing w:after="0"/>
        <w:ind w:left="115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Dinas Perumahan Rakyat Kawasan Permukiman dan Pertanahan Provinsi Sumatera Barat sebagai OPD yang mempunyai wewenang dan tanggung jawab dalam </w:t>
      </w:r>
      <w:proofErr w:type="spellStart"/>
      <w:r w:rsidR="00C641D4" w:rsidRPr="00450222">
        <w:rPr>
          <w:rFonts w:ascii="Bahnschrift SemiLight Condensed" w:hAnsi="Bahnschrift SemiLight Condensed" w:cstheme="minorHAnsi"/>
          <w:sz w:val="24"/>
          <w:szCs w:val="24"/>
          <w:lang w:val="en-US"/>
        </w:rPr>
        <w:t>Penyediaan</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Prasarana</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Sarana</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dan</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Utilitas</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Umum</w:t>
      </w:r>
      <w:proofErr w:type="spellEnd"/>
      <w:r w:rsidR="00C641D4" w:rsidRPr="00450222">
        <w:rPr>
          <w:rFonts w:ascii="Bahnschrift SemiLight Condensed" w:hAnsi="Bahnschrift SemiLight Condensed" w:cstheme="minorHAnsi"/>
          <w:sz w:val="24"/>
          <w:szCs w:val="24"/>
          <w:lang w:val="en-US"/>
        </w:rPr>
        <w:t xml:space="preserve"> di </w:t>
      </w:r>
      <w:proofErr w:type="spellStart"/>
      <w:r w:rsidR="00C641D4" w:rsidRPr="00450222">
        <w:rPr>
          <w:rFonts w:ascii="Bahnschrift SemiLight Condensed" w:hAnsi="Bahnschrift SemiLight Condensed" w:cstheme="minorHAnsi"/>
          <w:sz w:val="24"/>
          <w:szCs w:val="24"/>
          <w:lang w:val="en-US"/>
        </w:rPr>
        <w:t>Permukiman</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untuk</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Menunjang</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Fungsi</w:t>
      </w:r>
      <w:proofErr w:type="spellEnd"/>
      <w:r w:rsidR="00C641D4" w:rsidRPr="00450222">
        <w:rPr>
          <w:rFonts w:ascii="Bahnschrift SemiLight Condensed" w:hAnsi="Bahnschrift SemiLight Condensed" w:cstheme="minorHAnsi"/>
          <w:sz w:val="24"/>
          <w:szCs w:val="24"/>
          <w:lang w:val="en-US"/>
        </w:rPr>
        <w:t xml:space="preserve"> </w:t>
      </w:r>
      <w:proofErr w:type="spellStart"/>
      <w:r w:rsidR="00C641D4" w:rsidRPr="00450222">
        <w:rPr>
          <w:rFonts w:ascii="Bahnschrift SemiLight Condensed" w:hAnsi="Bahnschrift SemiLight Condensed" w:cstheme="minorHAnsi"/>
          <w:sz w:val="24"/>
          <w:szCs w:val="24"/>
          <w:lang w:val="en-US"/>
        </w:rPr>
        <w:t>Permukiman</w:t>
      </w:r>
      <w:proofErr w:type="spellEnd"/>
      <w:r w:rsidR="00C641D4"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 xml:space="preserve"> Pada </w:t>
      </w:r>
      <w:r w:rsidR="00C641D4" w:rsidRPr="00450222">
        <w:rPr>
          <w:rFonts w:ascii="Bahnschrift SemiLight Condensed" w:hAnsi="Bahnschrift SemiLight Condensed" w:cstheme="minorHAnsi"/>
          <w:sz w:val="24"/>
          <w:szCs w:val="24"/>
        </w:rPr>
        <w:t>Tahun Anggaran 202</w:t>
      </w:r>
      <w:r w:rsidR="00D87024">
        <w:rPr>
          <w:rFonts w:ascii="Bahnschrift SemiLight Condensed" w:hAnsi="Bahnschrift SemiLight Condensed" w:cstheme="minorHAnsi"/>
          <w:sz w:val="24"/>
          <w:szCs w:val="24"/>
          <w:lang w:val="en-US"/>
        </w:rPr>
        <w:t>3</w:t>
      </w:r>
      <w:r w:rsidR="00C641D4" w:rsidRPr="00450222">
        <w:rPr>
          <w:rFonts w:ascii="Bahnschrift SemiLight Condensed" w:hAnsi="Bahnschrift SemiLight Condensed" w:cstheme="minorHAnsi"/>
          <w:sz w:val="24"/>
          <w:szCs w:val="24"/>
        </w:rPr>
        <w:t xml:space="preserve"> diberikan tugas dan Tanggung Jawab dalam Melaksanakan Kegiatan tersebut</w:t>
      </w:r>
    </w:p>
    <w:p w:rsidR="000E24AA" w:rsidRPr="00450222" w:rsidRDefault="000E24AA" w:rsidP="000E24AA">
      <w:pPr>
        <w:pStyle w:val="ListParagraph"/>
        <w:spacing w:after="0"/>
        <w:ind w:left="1152"/>
        <w:jc w:val="both"/>
        <w:rPr>
          <w:rFonts w:ascii="Bahnschrift SemiLight Condensed" w:hAnsi="Bahnschrift SemiLight Condensed" w:cstheme="minorHAnsi"/>
          <w:sz w:val="24"/>
          <w:szCs w:val="24"/>
        </w:rPr>
      </w:pPr>
    </w:p>
    <w:p w:rsidR="009E16C6" w:rsidRPr="00450222" w:rsidRDefault="006C1E62"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MAKSUD DAN TUJUAN</w:t>
      </w:r>
    </w:p>
    <w:p w:rsidR="00054F87" w:rsidRPr="00450222" w:rsidRDefault="009E16C6" w:rsidP="004234C8">
      <w:pPr>
        <w:pStyle w:val="ListParagraph"/>
        <w:numPr>
          <w:ilvl w:val="1"/>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Maksud</w:t>
      </w:r>
    </w:p>
    <w:p w:rsidR="008C02A6" w:rsidRPr="00450222" w:rsidRDefault="008C02A6" w:rsidP="00591033">
      <w:pPr>
        <w:pStyle w:val="ListParagraph"/>
        <w:numPr>
          <w:ilvl w:val="2"/>
          <w:numId w:val="1"/>
        </w:numPr>
        <w:ind w:left="1701" w:hanging="56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Kerangka Acuan Kerja (KAK) </w:t>
      </w:r>
      <w:proofErr w:type="spellStart"/>
      <w:r w:rsidR="00450222" w:rsidRPr="00450222">
        <w:rPr>
          <w:rFonts w:ascii="Bahnschrift SemiLight Condensed" w:hAnsi="Bahnschrift SemiLight Condensed" w:cstheme="minorHAnsi"/>
          <w:sz w:val="24"/>
          <w:szCs w:val="24"/>
          <w:lang w:val="en-US"/>
        </w:rPr>
        <w:t>Penyediaan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Prasarana</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Sarana</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dan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Utilitas</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Umum</w:t>
      </w:r>
      <w:proofErr w:type="spellEnd"/>
      <w:r w:rsidR="00450222" w:rsidRPr="00450222">
        <w:rPr>
          <w:rFonts w:ascii="Bahnschrift SemiLight Condensed" w:hAnsi="Bahnschrift SemiLight Condensed" w:cstheme="minorHAnsi"/>
          <w:sz w:val="24"/>
          <w:szCs w:val="24"/>
          <w:lang w:val="en-US"/>
        </w:rPr>
        <w:t xml:space="preserve"> di </w:t>
      </w:r>
      <w:proofErr w:type="spellStart"/>
      <w:r w:rsidR="00450222" w:rsidRPr="00450222">
        <w:rPr>
          <w:rFonts w:ascii="Bahnschrift SemiLight Condensed" w:hAnsi="Bahnschrift SemiLight Condensed" w:cstheme="minorHAnsi"/>
          <w:sz w:val="24"/>
          <w:szCs w:val="24"/>
          <w:lang w:val="en-US"/>
        </w:rPr>
        <w:t>Permukiman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untuk</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Menunjang</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Fungsi</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Permukiman</w:t>
      </w:r>
      <w:proofErr w:type="spellEnd"/>
      <w:r w:rsidR="00450222" w:rsidRPr="00450222">
        <w:rPr>
          <w:rFonts w:ascii="Bahnschrift SemiLight Condensed" w:hAnsi="Bahnschrift SemiLight Condensed" w:cstheme="minorHAnsi"/>
          <w:sz w:val="24"/>
          <w:szCs w:val="24"/>
        </w:rPr>
        <w:t xml:space="preserve">  Pada Tahun Anggaran 202</w:t>
      </w:r>
      <w:r w:rsidR="00D87024">
        <w:rPr>
          <w:rFonts w:ascii="Bahnschrift SemiLight Condensed" w:hAnsi="Bahnschrift SemiLight Condensed" w:cstheme="minorHAnsi"/>
          <w:sz w:val="24"/>
          <w:szCs w:val="24"/>
          <w:lang w:val="en-US"/>
        </w:rPr>
        <w:t>3</w:t>
      </w:r>
      <w:r w:rsidR="00450222"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 xml:space="preserve"> ini dimaksudkan sebagai petunjuk bagi </w:t>
      </w:r>
      <w:r w:rsidR="00AD5A61" w:rsidRPr="00450222">
        <w:rPr>
          <w:rFonts w:ascii="Bahnschrift SemiLight Condensed" w:hAnsi="Bahnschrift SemiLight Condensed" w:cstheme="minorHAnsi"/>
          <w:sz w:val="24"/>
          <w:szCs w:val="24"/>
        </w:rPr>
        <w:t xml:space="preserve">Pelaksanaan Pekerjaan </w:t>
      </w:r>
      <w:r w:rsidRPr="00450222">
        <w:rPr>
          <w:rFonts w:ascii="Bahnschrift SemiLight Condensed" w:hAnsi="Bahnschrift SemiLight Condensed" w:cstheme="minorHAnsi"/>
          <w:sz w:val="24"/>
          <w:szCs w:val="24"/>
        </w:rPr>
        <w:t xml:space="preserve">Berdasarkan acuan ini dapat </w:t>
      </w:r>
      <w:r w:rsidR="00AD5A61" w:rsidRPr="00450222">
        <w:rPr>
          <w:rFonts w:ascii="Bahnschrift SemiLight Condensed" w:hAnsi="Bahnschrift SemiLight Condensed" w:cstheme="minorHAnsi"/>
          <w:sz w:val="24"/>
          <w:szCs w:val="24"/>
        </w:rPr>
        <w:t>disusun</w:t>
      </w:r>
      <w:r w:rsidRPr="00450222">
        <w:rPr>
          <w:rFonts w:ascii="Bahnschrift SemiLight Condensed" w:hAnsi="Bahnschrift SemiLight Condensed" w:cstheme="minorHAnsi"/>
          <w:sz w:val="24"/>
          <w:szCs w:val="24"/>
        </w:rPr>
        <w:t xml:space="preserve"> rancangan pelaksanaan pekerjaan serta dapat melaksanakan tugasnya dengan baik untuk menghasilkan output pekerjaan yang dimaksud ses</w:t>
      </w:r>
      <w:r w:rsidR="00450222" w:rsidRPr="00450222">
        <w:rPr>
          <w:rFonts w:ascii="Bahnschrift SemiLight Condensed" w:hAnsi="Bahnschrift SemiLight Condensed" w:cstheme="minorHAnsi"/>
          <w:sz w:val="24"/>
          <w:szCs w:val="24"/>
        </w:rPr>
        <w:t xml:space="preserve">uai dengan permintaan Pengguna Anggaran </w:t>
      </w:r>
      <w:r w:rsidRPr="00450222">
        <w:rPr>
          <w:rFonts w:ascii="Bahnschrift SemiLight Condensed" w:hAnsi="Bahnschrift SemiLight Condensed" w:cstheme="minorHAnsi"/>
          <w:sz w:val="24"/>
          <w:szCs w:val="24"/>
        </w:rPr>
        <w:t>;</w:t>
      </w:r>
    </w:p>
    <w:p w:rsidR="008C02A6" w:rsidRPr="00450222" w:rsidRDefault="008C02A6" w:rsidP="00591033">
      <w:pPr>
        <w:pStyle w:val="ListParagraph"/>
        <w:numPr>
          <w:ilvl w:val="2"/>
          <w:numId w:val="1"/>
        </w:numPr>
        <w:ind w:left="1701" w:hanging="56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Kerangka Acuan Kerja ( KAK ) ini merupakan petunjuk bagi penyedia jasa konstruksi yang memuat masukan, azas, kriteria, keluaran dan proses yang harus dipenuhi</w:t>
      </w:r>
      <w:r w:rsidR="00AD5A61"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dan diperhatikan serta diinterprestasikan ke dalam pelaksanaan pekerjaan;</w:t>
      </w:r>
    </w:p>
    <w:p w:rsidR="008C02A6" w:rsidRPr="00450222" w:rsidRDefault="008C02A6" w:rsidP="00591033">
      <w:pPr>
        <w:pStyle w:val="ListParagraph"/>
        <w:numPr>
          <w:ilvl w:val="2"/>
          <w:numId w:val="1"/>
        </w:numPr>
        <w:ind w:left="1701" w:hanging="56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Dengan ini diharapkan </w:t>
      </w:r>
      <w:r w:rsidR="00AD5A61" w:rsidRPr="00450222">
        <w:rPr>
          <w:rFonts w:ascii="Bahnschrift SemiLight Condensed" w:hAnsi="Bahnschrift SemiLight Condensed" w:cstheme="minorHAnsi"/>
          <w:sz w:val="24"/>
          <w:szCs w:val="24"/>
        </w:rPr>
        <w:t>pelaksanaan</w:t>
      </w:r>
      <w:r w:rsidRPr="00450222">
        <w:rPr>
          <w:rFonts w:ascii="Bahnschrift SemiLight Condensed" w:hAnsi="Bahnschrift SemiLight Condensed" w:cstheme="minorHAnsi"/>
          <w:sz w:val="24"/>
          <w:szCs w:val="24"/>
        </w:rPr>
        <w:t xml:space="preserve"> jasa konstruksi dapat </w:t>
      </w:r>
      <w:r w:rsidR="00AD5A61" w:rsidRPr="00450222">
        <w:rPr>
          <w:rFonts w:ascii="Bahnschrift SemiLight Condensed" w:hAnsi="Bahnschrift SemiLight Condensed" w:cstheme="minorHAnsi"/>
          <w:sz w:val="24"/>
          <w:szCs w:val="24"/>
        </w:rPr>
        <w:t>dilaksanakan</w:t>
      </w:r>
      <w:r w:rsidRPr="00450222">
        <w:rPr>
          <w:rFonts w:ascii="Bahnschrift SemiLight Condensed" w:hAnsi="Bahnschrift SemiLight Condensed" w:cstheme="minorHAnsi"/>
          <w:sz w:val="24"/>
          <w:szCs w:val="24"/>
        </w:rPr>
        <w:t xml:space="preserve"> dengan baik untuk menghasilkan keluaran yang memadai sesuai KAK ini.</w:t>
      </w:r>
    </w:p>
    <w:p w:rsidR="009E16C6" w:rsidRPr="00450222" w:rsidRDefault="009E16C6" w:rsidP="004234C8">
      <w:pPr>
        <w:pStyle w:val="ListParagraph"/>
        <w:numPr>
          <w:ilvl w:val="1"/>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Tujuan</w:t>
      </w:r>
    </w:p>
    <w:p w:rsidR="00054F87" w:rsidRPr="00450222" w:rsidRDefault="00AD5A61" w:rsidP="003B429F">
      <w:pPr>
        <w:pStyle w:val="ListParagraph"/>
        <w:ind w:left="1152"/>
        <w:jc w:val="both"/>
        <w:rPr>
          <w:rFonts w:ascii="Bahnschrift SemiLight Condensed" w:eastAsia="Arial" w:hAnsi="Bahnschrift SemiLight Condensed" w:cstheme="minorHAnsi"/>
          <w:color w:val="231F20"/>
          <w:sz w:val="24"/>
          <w:szCs w:val="24"/>
        </w:rPr>
      </w:pPr>
      <w:r w:rsidRPr="00450222">
        <w:rPr>
          <w:rFonts w:ascii="Bahnschrift SemiLight Condensed" w:eastAsia="Arial" w:hAnsi="Bahnschrift SemiLight Condensed" w:cstheme="minorHAnsi"/>
          <w:color w:val="231F20"/>
          <w:sz w:val="24"/>
          <w:szCs w:val="24"/>
        </w:rPr>
        <w:t>D</w:t>
      </w:r>
      <w:r w:rsidR="008C02A6" w:rsidRPr="00450222">
        <w:rPr>
          <w:rFonts w:ascii="Bahnschrift SemiLight Condensed" w:eastAsia="Arial" w:hAnsi="Bahnschrift SemiLight Condensed" w:cstheme="minorHAnsi"/>
          <w:color w:val="231F20"/>
          <w:sz w:val="24"/>
          <w:szCs w:val="24"/>
        </w:rPr>
        <w:t xml:space="preserve">iharapkan </w:t>
      </w:r>
      <w:r w:rsidRPr="00450222">
        <w:rPr>
          <w:rFonts w:ascii="Bahnschrift SemiLight Condensed" w:eastAsia="Arial" w:hAnsi="Bahnschrift SemiLight Condensed" w:cstheme="minorHAnsi"/>
          <w:color w:val="000000"/>
          <w:sz w:val="24"/>
          <w:szCs w:val="24"/>
        </w:rPr>
        <w:t>pelaksanaan pekerjaan</w:t>
      </w:r>
      <w:r w:rsidR="008C02A6" w:rsidRPr="00450222">
        <w:rPr>
          <w:rFonts w:ascii="Bahnschrift SemiLight Condensed" w:eastAsia="Arial" w:hAnsi="Bahnschrift SemiLight Condensed" w:cstheme="minorHAnsi"/>
          <w:color w:val="231F20"/>
          <w:sz w:val="24"/>
          <w:szCs w:val="24"/>
        </w:rPr>
        <w:t xml:space="preserve"> dapat </w:t>
      </w:r>
      <w:r w:rsidRPr="00450222">
        <w:rPr>
          <w:rFonts w:ascii="Bahnschrift SemiLight Condensed" w:eastAsia="Arial" w:hAnsi="Bahnschrift SemiLight Condensed" w:cstheme="minorHAnsi"/>
          <w:color w:val="231F20"/>
          <w:sz w:val="24"/>
          <w:szCs w:val="24"/>
        </w:rPr>
        <w:t>dipertanggung jawabkan</w:t>
      </w:r>
      <w:r w:rsidR="008C02A6" w:rsidRPr="00450222">
        <w:rPr>
          <w:rFonts w:ascii="Bahnschrift SemiLight Condensed" w:eastAsia="Arial" w:hAnsi="Bahnschrift SemiLight Condensed" w:cstheme="minorHAnsi"/>
          <w:color w:val="231F20"/>
          <w:sz w:val="24"/>
          <w:szCs w:val="24"/>
        </w:rPr>
        <w:t xml:space="preserve"> dengan baik sehingga menghasilkan kelu</w:t>
      </w:r>
      <w:r w:rsidRPr="00450222">
        <w:rPr>
          <w:rFonts w:ascii="Bahnschrift SemiLight Condensed" w:eastAsia="Arial" w:hAnsi="Bahnschrift SemiLight Condensed" w:cstheme="minorHAnsi"/>
          <w:color w:val="231F20"/>
          <w:sz w:val="24"/>
          <w:szCs w:val="24"/>
        </w:rPr>
        <w:t>aran yang sesuai dengan KAK dan Spekteknis dalam pekerjaan.</w:t>
      </w:r>
    </w:p>
    <w:p w:rsidR="00450222" w:rsidRPr="00450222" w:rsidRDefault="00450222" w:rsidP="003B429F">
      <w:pPr>
        <w:pStyle w:val="ListParagraph"/>
        <w:ind w:left="1152"/>
        <w:jc w:val="both"/>
        <w:rPr>
          <w:rFonts w:ascii="Bahnschrift SemiLight Condensed" w:hAnsi="Bahnschrift SemiLight Condensed" w:cstheme="minorHAnsi"/>
          <w:sz w:val="24"/>
          <w:szCs w:val="24"/>
        </w:rPr>
      </w:pPr>
    </w:p>
    <w:p w:rsidR="009E16C6" w:rsidRPr="00450222" w:rsidRDefault="006C1E62"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RUANG LINGKUP</w:t>
      </w:r>
    </w:p>
    <w:p w:rsidR="009E16C6" w:rsidRPr="00450222" w:rsidRDefault="009E16C6" w:rsidP="004234C8">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Ruang </w:t>
      </w:r>
      <w:r w:rsidR="001C15FE" w:rsidRPr="00450222">
        <w:rPr>
          <w:rFonts w:ascii="Bahnschrift SemiLight Condensed" w:hAnsi="Bahnschrift SemiLight Condensed" w:cstheme="minorHAnsi"/>
          <w:sz w:val="24"/>
          <w:szCs w:val="24"/>
        </w:rPr>
        <w:t>Lingkup Wilayah</w:t>
      </w:r>
    </w:p>
    <w:p w:rsidR="00AE7821" w:rsidRPr="00BB0A94" w:rsidRDefault="00BB0A94" w:rsidP="003B429F">
      <w:pPr>
        <w:pStyle w:val="ListParagraph"/>
        <w:ind w:left="1152"/>
        <w:jc w:val="both"/>
        <w:rPr>
          <w:rFonts w:ascii="Bahnschrift SemiLight Condensed" w:hAnsi="Bahnschrift SemiLight Condensed" w:cstheme="minorHAnsi"/>
          <w:sz w:val="24"/>
          <w:szCs w:val="24"/>
          <w:lang w:val="en-US"/>
        </w:rPr>
      </w:pPr>
      <w:proofErr w:type="spellStart"/>
      <w:r>
        <w:rPr>
          <w:rFonts w:ascii="Bahnschrift SemiLight Condensed" w:hAnsi="Bahnschrift SemiLight Condensed" w:cstheme="minorHAnsi"/>
          <w:sz w:val="24"/>
          <w:szCs w:val="24"/>
          <w:lang w:val="en-US"/>
        </w:rPr>
        <w:t>Ruang</w:t>
      </w:r>
      <w:proofErr w:type="spellEnd"/>
      <w:r>
        <w:rPr>
          <w:rFonts w:ascii="Bahnschrift SemiLight Condensed" w:hAnsi="Bahnschrift SemiLight Condensed" w:cstheme="minorHAnsi"/>
          <w:sz w:val="24"/>
          <w:szCs w:val="24"/>
          <w:lang w:val="en-US"/>
        </w:rPr>
        <w:t xml:space="preserve"> </w:t>
      </w:r>
      <w:proofErr w:type="spellStart"/>
      <w:r>
        <w:rPr>
          <w:rFonts w:ascii="Bahnschrift SemiLight Condensed" w:hAnsi="Bahnschrift SemiLight Condensed" w:cstheme="minorHAnsi"/>
          <w:sz w:val="24"/>
          <w:szCs w:val="24"/>
          <w:lang w:val="en-US"/>
        </w:rPr>
        <w:t>lingkup</w:t>
      </w:r>
      <w:proofErr w:type="spellEnd"/>
      <w:r>
        <w:rPr>
          <w:rFonts w:ascii="Bahnschrift SemiLight Condensed" w:hAnsi="Bahnschrift SemiLight Condensed" w:cstheme="minorHAnsi"/>
          <w:sz w:val="24"/>
          <w:szCs w:val="24"/>
          <w:lang w:val="en-US"/>
        </w:rPr>
        <w:t xml:space="preserve"> </w:t>
      </w:r>
      <w:proofErr w:type="spellStart"/>
      <w:r>
        <w:rPr>
          <w:rFonts w:ascii="Bahnschrift SemiLight Condensed" w:hAnsi="Bahnschrift SemiLight Condensed" w:cstheme="minorHAnsi"/>
          <w:sz w:val="24"/>
          <w:szCs w:val="24"/>
          <w:lang w:val="en-US"/>
        </w:rPr>
        <w:t>wilayah</w:t>
      </w:r>
      <w:proofErr w:type="spellEnd"/>
      <w:r w:rsidR="008C02A6" w:rsidRPr="00450222">
        <w:rPr>
          <w:rFonts w:ascii="Bahnschrift SemiLight Condensed" w:hAnsi="Bahnschrift SemiLight Condensed" w:cstheme="minorHAnsi"/>
          <w:sz w:val="24"/>
          <w:szCs w:val="24"/>
        </w:rPr>
        <w:t xml:space="preserve"> </w:t>
      </w:r>
      <w:proofErr w:type="spellStart"/>
      <w:r w:rsidR="00AE7821" w:rsidRPr="00450222">
        <w:rPr>
          <w:rFonts w:ascii="Bahnschrift SemiLight Condensed" w:hAnsi="Bahnschrift SemiLight Condensed" w:cstheme="minorHAnsi"/>
          <w:sz w:val="24"/>
          <w:szCs w:val="24"/>
          <w:lang w:val="en-US"/>
        </w:rPr>
        <w:t>Penyediaan</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Prasarana</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Sarana</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dan</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Utilitas</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Umum</w:t>
      </w:r>
      <w:proofErr w:type="spellEnd"/>
      <w:r w:rsidR="00AE7821" w:rsidRPr="00450222">
        <w:rPr>
          <w:rFonts w:ascii="Bahnschrift SemiLight Condensed" w:hAnsi="Bahnschrift SemiLight Condensed" w:cstheme="minorHAnsi"/>
          <w:sz w:val="24"/>
          <w:szCs w:val="24"/>
          <w:lang w:val="en-US"/>
        </w:rPr>
        <w:t xml:space="preserve"> di </w:t>
      </w:r>
      <w:proofErr w:type="spellStart"/>
      <w:r w:rsidR="00AE7821" w:rsidRPr="00450222">
        <w:rPr>
          <w:rFonts w:ascii="Bahnschrift SemiLight Condensed" w:hAnsi="Bahnschrift SemiLight Condensed" w:cstheme="minorHAnsi"/>
          <w:sz w:val="24"/>
          <w:szCs w:val="24"/>
          <w:lang w:val="en-US"/>
        </w:rPr>
        <w:t>Permukiman</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untuk</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Menunjang</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Fungsi</w:t>
      </w:r>
      <w:proofErr w:type="spellEnd"/>
      <w:r w:rsidR="00AE7821" w:rsidRPr="00450222">
        <w:rPr>
          <w:rFonts w:ascii="Bahnschrift SemiLight Condensed" w:hAnsi="Bahnschrift SemiLight Condensed" w:cstheme="minorHAnsi"/>
          <w:sz w:val="24"/>
          <w:szCs w:val="24"/>
          <w:lang w:val="en-US"/>
        </w:rPr>
        <w:t xml:space="preserve"> </w:t>
      </w:r>
      <w:proofErr w:type="spellStart"/>
      <w:r w:rsidR="00AE7821" w:rsidRPr="00450222">
        <w:rPr>
          <w:rFonts w:ascii="Bahnschrift SemiLight Condensed" w:hAnsi="Bahnschrift SemiLight Condensed" w:cstheme="minorHAnsi"/>
          <w:sz w:val="24"/>
          <w:szCs w:val="24"/>
          <w:lang w:val="en-US"/>
        </w:rPr>
        <w:t>Permukiman</w:t>
      </w:r>
      <w:proofErr w:type="spellEnd"/>
      <w:r>
        <w:rPr>
          <w:rFonts w:ascii="Bahnschrift SemiLight Condensed" w:hAnsi="Bahnschrift SemiLight Condensed" w:cstheme="minorHAnsi"/>
          <w:sz w:val="24"/>
          <w:szCs w:val="24"/>
        </w:rPr>
        <w:t xml:space="preserve"> </w:t>
      </w:r>
      <w:r w:rsidR="00AE7821" w:rsidRPr="00450222">
        <w:rPr>
          <w:rFonts w:ascii="Bahnschrift SemiLight Condensed" w:hAnsi="Bahnschrift SemiLight Condensed" w:cstheme="minorHAnsi"/>
          <w:sz w:val="24"/>
          <w:szCs w:val="24"/>
        </w:rPr>
        <w:t>Tahun Anggaran 202</w:t>
      </w:r>
      <w:r w:rsidR="00D87024">
        <w:rPr>
          <w:rFonts w:ascii="Bahnschrift SemiLight Condensed" w:hAnsi="Bahnschrift SemiLight Condensed" w:cstheme="minorHAnsi"/>
          <w:sz w:val="24"/>
          <w:szCs w:val="24"/>
          <w:lang w:val="en-US"/>
        </w:rPr>
        <w:t>3</w:t>
      </w:r>
      <w:r w:rsidR="00AE7821" w:rsidRPr="00450222">
        <w:rPr>
          <w:rFonts w:ascii="Bahnschrift SemiLight Condensed" w:hAnsi="Bahnschrift SemiLight Condensed" w:cstheme="minorHAnsi"/>
          <w:sz w:val="24"/>
          <w:szCs w:val="24"/>
        </w:rPr>
        <w:t xml:space="preserve"> </w:t>
      </w:r>
      <w:proofErr w:type="spellStart"/>
      <w:r>
        <w:rPr>
          <w:rFonts w:ascii="Bahnschrift SemiLight Condensed" w:hAnsi="Bahnschrift SemiLight Condensed" w:cstheme="minorHAnsi"/>
          <w:sz w:val="24"/>
          <w:szCs w:val="24"/>
          <w:lang w:val="en-US"/>
        </w:rPr>
        <w:t>adalah</w:t>
      </w:r>
      <w:proofErr w:type="spellEnd"/>
      <w:r w:rsidR="00AE7821" w:rsidRPr="00450222">
        <w:rPr>
          <w:rFonts w:ascii="Bahnschrift SemiLight Condensed" w:hAnsi="Bahnschrift SemiLight Condensed" w:cstheme="minorHAnsi"/>
          <w:sz w:val="24"/>
          <w:szCs w:val="24"/>
        </w:rPr>
        <w:t xml:space="preserve"> Kabupaten</w:t>
      </w:r>
      <w:r>
        <w:rPr>
          <w:rFonts w:ascii="Bahnschrift SemiLight Condensed" w:hAnsi="Bahnschrift SemiLight Condensed" w:cstheme="minorHAnsi"/>
          <w:sz w:val="24"/>
          <w:szCs w:val="24"/>
          <w:lang w:val="en-US"/>
        </w:rPr>
        <w:t xml:space="preserve"> </w:t>
      </w:r>
      <w:proofErr w:type="spellStart"/>
      <w:r>
        <w:rPr>
          <w:rFonts w:ascii="Bahnschrift SemiLight Condensed" w:hAnsi="Bahnschrift SemiLight Condensed" w:cstheme="minorHAnsi"/>
          <w:sz w:val="24"/>
          <w:szCs w:val="24"/>
          <w:lang w:val="en-US"/>
        </w:rPr>
        <w:t>dan</w:t>
      </w:r>
      <w:proofErr w:type="spellEnd"/>
      <w:r w:rsidR="00AE7821" w:rsidRPr="00450222">
        <w:rPr>
          <w:rFonts w:ascii="Bahnschrift SemiLight Condensed" w:hAnsi="Bahnschrift SemiLight Condensed" w:cstheme="minorHAnsi"/>
          <w:sz w:val="24"/>
          <w:szCs w:val="24"/>
        </w:rPr>
        <w:t xml:space="preserve"> Kota </w:t>
      </w:r>
      <w:r>
        <w:rPr>
          <w:rFonts w:ascii="Bahnschrift SemiLight Condensed" w:hAnsi="Bahnschrift SemiLight Condensed" w:cstheme="minorHAnsi"/>
          <w:sz w:val="24"/>
          <w:szCs w:val="24"/>
          <w:lang w:val="en-US"/>
        </w:rPr>
        <w:t>di Sumatera Barat.</w:t>
      </w:r>
    </w:p>
    <w:p w:rsidR="009E16C6" w:rsidRPr="00450222" w:rsidRDefault="009E16C6" w:rsidP="004234C8">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Ruang </w:t>
      </w:r>
      <w:r w:rsidR="00864F96" w:rsidRPr="00450222">
        <w:rPr>
          <w:rFonts w:ascii="Bahnschrift SemiLight Condensed" w:hAnsi="Bahnschrift SemiLight Condensed" w:cstheme="minorHAnsi"/>
          <w:sz w:val="24"/>
          <w:szCs w:val="24"/>
        </w:rPr>
        <w:t>Lingkup Pekerjaan</w:t>
      </w:r>
    </w:p>
    <w:p w:rsidR="00E334F5" w:rsidRPr="00450222" w:rsidRDefault="00794B7C" w:rsidP="00591033">
      <w:pPr>
        <w:pStyle w:val="ListParagraph"/>
        <w:ind w:left="115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Lingkup tugas yang harus dilaksanakan berpedoman pada ketentuan</w:t>
      </w:r>
      <w:r w:rsidR="00AD5A61" w:rsidRPr="00450222">
        <w:rPr>
          <w:rFonts w:ascii="Bahnschrift SemiLight Condensed" w:hAnsi="Bahnschrift SemiLight Condensed" w:cstheme="minorHAnsi"/>
          <w:sz w:val="24"/>
          <w:szCs w:val="24"/>
        </w:rPr>
        <w:t xml:space="preserve"> Jasa konstruksi</w:t>
      </w:r>
      <w:r w:rsidRPr="00450222">
        <w:rPr>
          <w:rFonts w:ascii="Bahnschrift SemiLight Condensed" w:hAnsi="Bahnschrift SemiLight Condensed" w:cstheme="minorHAnsi"/>
          <w:sz w:val="24"/>
          <w:szCs w:val="24"/>
        </w:rPr>
        <w:t xml:space="preserve"> Pekerjaan</w:t>
      </w:r>
      <w:r w:rsidR="00E334F5" w:rsidRPr="00450222">
        <w:rPr>
          <w:rFonts w:ascii="Bahnschrift SemiLight Condensed" w:hAnsi="Bahnschrift SemiLight Condensed" w:cstheme="minorHAnsi"/>
          <w:sz w:val="24"/>
          <w:szCs w:val="24"/>
        </w:rPr>
        <w:t xml:space="preserve"> Fisik sesuai dengan ketentuan peraturan perundang undangan dan hasil studi yang mempunyai </w:t>
      </w:r>
      <w:r w:rsidR="00E334F5" w:rsidRPr="00450222">
        <w:rPr>
          <w:rFonts w:ascii="Bahnschrift SemiLight Condensed" w:hAnsi="Bahnschrift SemiLight Condensed" w:cstheme="minorHAnsi"/>
          <w:sz w:val="24"/>
          <w:szCs w:val="24"/>
        </w:rPr>
        <w:lastRenderedPageBreak/>
        <w:t>legalitas dan dapat dipertanggung jawabkan, beberapa hal penting yang masuk dalam lingkup pekerjaan:</w:t>
      </w:r>
    </w:p>
    <w:p w:rsidR="00E334F5" w:rsidRPr="00450222" w:rsidRDefault="00E334F5"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Melakukan Koordinasi dengan Kabupaten/ Kota pada lokasi Pelaksanaan Pekerjaan;</w:t>
      </w:r>
    </w:p>
    <w:p w:rsidR="00E334F5" w:rsidRPr="00450222" w:rsidRDefault="00BB0A94" w:rsidP="004234C8">
      <w:pPr>
        <w:pStyle w:val="ListParagraph"/>
        <w:numPr>
          <w:ilvl w:val="0"/>
          <w:numId w:val="7"/>
        </w:numPr>
        <w:jc w:val="both"/>
        <w:rPr>
          <w:rFonts w:ascii="Bahnschrift SemiLight Condensed" w:hAnsi="Bahnschrift SemiLight Condensed" w:cstheme="minorHAnsi"/>
          <w:sz w:val="24"/>
          <w:szCs w:val="24"/>
        </w:rPr>
      </w:pPr>
      <w:r>
        <w:rPr>
          <w:rFonts w:ascii="Bahnschrift SemiLight Condensed" w:hAnsi="Bahnschrift SemiLight Condensed" w:cstheme="minorHAnsi"/>
          <w:sz w:val="24"/>
          <w:szCs w:val="24"/>
        </w:rPr>
        <w:t>Melakukan Koordinasi dengan U</w:t>
      </w:r>
      <w:r w:rsidR="00E334F5" w:rsidRPr="00450222">
        <w:rPr>
          <w:rFonts w:ascii="Bahnschrift SemiLight Condensed" w:hAnsi="Bahnschrift SemiLight Condensed" w:cstheme="minorHAnsi"/>
          <w:sz w:val="24"/>
          <w:szCs w:val="24"/>
        </w:rPr>
        <w:t>KPBJ Provinsi Sumatera Barat dalam Proses Pengadaan Barang/ Jasa;</w:t>
      </w:r>
    </w:p>
    <w:p w:rsidR="00794B7C" w:rsidRPr="00450222" w:rsidRDefault="00794B7C"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Memeriksa dan mempelajari</w:t>
      </w:r>
      <w:r w:rsidR="00E334F5" w:rsidRPr="00450222">
        <w:rPr>
          <w:rFonts w:ascii="Bahnschrift SemiLight Condensed" w:hAnsi="Bahnschrift SemiLight Condensed" w:cstheme="minorHAnsi"/>
          <w:sz w:val="24"/>
          <w:szCs w:val="24"/>
        </w:rPr>
        <w:t xml:space="preserve"> kembali</w:t>
      </w:r>
      <w:r w:rsidRPr="00450222">
        <w:rPr>
          <w:rFonts w:ascii="Bahnschrift SemiLight Condensed" w:hAnsi="Bahnschrift SemiLight Condensed" w:cstheme="minorHAnsi"/>
          <w:sz w:val="24"/>
          <w:szCs w:val="24"/>
        </w:rPr>
        <w:t xml:space="preserve"> dokumen (gambar kerja dan spesifikasi teknis) untuk pelaksanaan konstruksi yang akan dijadikan dasar pekerjaan di lapangan.</w:t>
      </w:r>
    </w:p>
    <w:p w:rsidR="00794B7C" w:rsidRPr="00450222" w:rsidRDefault="00F30E34"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Melakukan monitoring dan evaluasi berkala</w:t>
      </w:r>
      <w:r w:rsidR="00794B7C" w:rsidRPr="00450222">
        <w:rPr>
          <w:rFonts w:ascii="Bahnschrift SemiLight Condensed" w:hAnsi="Bahnschrift SemiLight Condensed" w:cstheme="minorHAnsi"/>
          <w:sz w:val="24"/>
          <w:szCs w:val="24"/>
        </w:rPr>
        <w:t xml:space="preserve"> pelaksanaan pekerjaan konstruksi dengan memperhatikan aspek kualitas, kuantitas, dan laju pencapaian volume / realisasi fisik.</w:t>
      </w:r>
    </w:p>
    <w:p w:rsidR="00794B7C" w:rsidRPr="00450222" w:rsidRDefault="00794B7C"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Mengumpulkan data dan informasi dilapangan untuk memecahkan persoalan yang terjadi selama proses pelaksanaan konstruksi.</w:t>
      </w:r>
    </w:p>
    <w:p w:rsidR="00794B7C" w:rsidRPr="00450222" w:rsidRDefault="00794B7C"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Menyelenggarakan rapat-rapat lapangan secara berkala, membuat laporan mingguan dan bulanan pekerjaan.</w:t>
      </w:r>
    </w:p>
    <w:p w:rsidR="00794B7C" w:rsidRPr="00450222" w:rsidRDefault="00794B7C"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Menyusun berita acara kemajuan pekerjaan, pemeliharaan pekerjaan, serah terima pertama dan serah terima </w:t>
      </w:r>
      <w:proofErr w:type="spellStart"/>
      <w:r w:rsidR="00BB0A94">
        <w:rPr>
          <w:rFonts w:ascii="Bahnschrift SemiLight Condensed" w:hAnsi="Bahnschrift SemiLight Condensed" w:cstheme="minorHAnsi"/>
          <w:sz w:val="24"/>
          <w:szCs w:val="24"/>
          <w:lang w:val="en-US"/>
        </w:rPr>
        <w:t>akhir</w:t>
      </w:r>
      <w:proofErr w:type="spellEnd"/>
      <w:r w:rsidRPr="00450222">
        <w:rPr>
          <w:rFonts w:ascii="Bahnschrift SemiLight Condensed" w:hAnsi="Bahnschrift SemiLight Condensed" w:cstheme="minorHAnsi"/>
          <w:sz w:val="24"/>
          <w:szCs w:val="24"/>
        </w:rPr>
        <w:t xml:space="preserve"> pekerjaan konstruksi.</w:t>
      </w:r>
    </w:p>
    <w:p w:rsidR="00794B7C" w:rsidRPr="00450222" w:rsidRDefault="00794B7C" w:rsidP="004234C8">
      <w:pPr>
        <w:pStyle w:val="ListParagraph"/>
        <w:numPr>
          <w:ilvl w:val="0"/>
          <w:numId w:val="7"/>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Berkoordinasi dengan masyarakat dan lingkungan sekitarnya serta instansi terkait lainnya.</w:t>
      </w:r>
    </w:p>
    <w:p w:rsidR="00A67ED0" w:rsidRPr="00450222" w:rsidRDefault="00A67ED0" w:rsidP="003B429F">
      <w:pPr>
        <w:pStyle w:val="ListParagraph"/>
        <w:jc w:val="both"/>
        <w:rPr>
          <w:rFonts w:ascii="Bahnschrift SemiLight Condensed" w:hAnsi="Bahnschrift SemiLight Condensed" w:cstheme="minorHAnsi"/>
          <w:sz w:val="24"/>
          <w:szCs w:val="24"/>
        </w:rPr>
      </w:pPr>
    </w:p>
    <w:p w:rsidR="00794B7C"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NAMA ORGANISASI PENGADAAN BARANG/JASA</w:t>
      </w:r>
    </w:p>
    <w:p w:rsidR="00794B7C" w:rsidRPr="00450222" w:rsidRDefault="00794B7C" w:rsidP="003B429F">
      <w:pPr>
        <w:pStyle w:val="ListParagraph"/>
        <w:jc w:val="both"/>
        <w:rPr>
          <w:rFonts w:ascii="Bahnschrift SemiLight Condensed" w:hAnsi="Bahnschrift SemiLight Condensed" w:cstheme="minorHAnsi"/>
          <w:sz w:val="24"/>
          <w:szCs w:val="24"/>
        </w:rPr>
      </w:pPr>
    </w:p>
    <w:tbl>
      <w:tblPr>
        <w:tblStyle w:val="LightShading-Accent1"/>
        <w:tblW w:w="8613" w:type="dxa"/>
        <w:tblLook w:val="04A0" w:firstRow="1" w:lastRow="0" w:firstColumn="1" w:lastColumn="0" w:noHBand="0" w:noVBand="1"/>
      </w:tblPr>
      <w:tblGrid>
        <w:gridCol w:w="2519"/>
        <w:gridCol w:w="284"/>
        <w:gridCol w:w="5810"/>
      </w:tblGrid>
      <w:tr w:rsidR="00864F96" w:rsidRPr="00450222" w:rsidTr="001C1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rsidR="00794B7C" w:rsidRPr="00450222" w:rsidRDefault="00794B7C" w:rsidP="003B429F">
            <w:pPr>
              <w:pStyle w:val="ListParagraph"/>
              <w:ind w:left="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Pengguna Jasa</w:t>
            </w:r>
          </w:p>
        </w:tc>
        <w:tc>
          <w:tcPr>
            <w:tcW w:w="284" w:type="dxa"/>
          </w:tcPr>
          <w:p w:rsidR="00794B7C" w:rsidRPr="00450222" w:rsidRDefault="00794B7C" w:rsidP="003B429F">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w:t>
            </w:r>
          </w:p>
        </w:tc>
        <w:tc>
          <w:tcPr>
            <w:tcW w:w="5810" w:type="dxa"/>
          </w:tcPr>
          <w:p w:rsidR="00794B7C" w:rsidRPr="00450222" w:rsidRDefault="00794B7C" w:rsidP="003B429F">
            <w:pPr>
              <w:jc w:val="both"/>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Dinas </w:t>
            </w:r>
            <w:r w:rsidR="004234C8"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Perumahan Rakyat Kawasan Permukiman dan Pertanahan Provinsi Sumatera Barat</w:t>
            </w:r>
          </w:p>
        </w:tc>
      </w:tr>
      <w:tr w:rsidR="00794B7C" w:rsidRPr="00450222" w:rsidTr="001C1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rsidR="00794B7C" w:rsidRPr="00450222" w:rsidRDefault="00794B7C" w:rsidP="003B429F">
            <w:pPr>
              <w:pStyle w:val="ListParagraph"/>
              <w:ind w:left="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Satuan Kerja</w:t>
            </w:r>
          </w:p>
        </w:tc>
        <w:tc>
          <w:tcPr>
            <w:tcW w:w="284" w:type="dxa"/>
          </w:tcPr>
          <w:p w:rsidR="00794B7C" w:rsidRPr="00450222" w:rsidRDefault="00794B7C" w:rsidP="003B429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w:t>
            </w:r>
          </w:p>
        </w:tc>
        <w:tc>
          <w:tcPr>
            <w:tcW w:w="5810" w:type="dxa"/>
          </w:tcPr>
          <w:p w:rsidR="00794B7C" w:rsidRPr="00450222" w:rsidRDefault="00794B7C" w:rsidP="003B429F">
            <w:pPr>
              <w:jc w:val="both"/>
              <w:cnfStyle w:val="000000100000" w:firstRow="0" w:lastRow="0" w:firstColumn="0" w:lastColumn="0" w:oddVBand="0" w:evenVBand="0" w:oddHBand="1"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Bidang Kawasan Permukiman</w:t>
            </w:r>
          </w:p>
        </w:tc>
      </w:tr>
    </w:tbl>
    <w:p w:rsidR="00794B7C" w:rsidRPr="00450222" w:rsidRDefault="00794B7C" w:rsidP="003B429F">
      <w:pPr>
        <w:pStyle w:val="ListParagraph"/>
        <w:jc w:val="both"/>
        <w:rPr>
          <w:rFonts w:ascii="Bahnschrift SemiLight Condensed" w:hAnsi="Bahnschrift SemiLight Condensed" w:cstheme="minorHAnsi"/>
          <w:sz w:val="24"/>
          <w:szCs w:val="24"/>
        </w:rPr>
      </w:pPr>
    </w:p>
    <w:p w:rsidR="00794B7C"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SUMBER DANA</w:t>
      </w:r>
    </w:p>
    <w:p w:rsidR="00F237AA" w:rsidRPr="00450222" w:rsidRDefault="00794B7C" w:rsidP="00F237AA">
      <w:pPr>
        <w:pStyle w:val="ListParagraph"/>
        <w:numPr>
          <w:ilvl w:val="0"/>
          <w:numId w:val="24"/>
        </w:numPr>
        <w:shd w:val="clear" w:color="auto" w:fill="FFFFFF"/>
        <w:spacing w:after="0"/>
        <w:ind w:left="1276" w:hanging="426"/>
        <w:jc w:val="both"/>
        <w:textAlignment w:val="baseline"/>
        <w:rPr>
          <w:rFonts w:ascii="Bahnschrift SemiLight Condensed" w:eastAsia="Times New Roman" w:hAnsi="Bahnschrift SemiLight Condensed" w:cstheme="minorHAnsi"/>
          <w:color w:val="333333"/>
          <w:sz w:val="24"/>
          <w:szCs w:val="24"/>
          <w:bdr w:val="none" w:sz="0" w:space="0" w:color="auto" w:frame="1"/>
          <w:lang w:eastAsia="id-ID"/>
        </w:rPr>
      </w:pPr>
      <w:r w:rsidRPr="00450222">
        <w:rPr>
          <w:rFonts w:ascii="Bahnschrift SemiLight Condensed" w:hAnsi="Bahnschrift SemiLight Condensed" w:cstheme="minorHAnsi"/>
          <w:sz w:val="24"/>
          <w:szCs w:val="24"/>
        </w:rPr>
        <w:t xml:space="preserve">Sumber dana dari keseluruhan pekerjaan dibebankan pada APBD Provinsi Sumatera Barat Tahun </w:t>
      </w:r>
      <w:r w:rsidR="00AE7821" w:rsidRPr="00450222">
        <w:rPr>
          <w:rFonts w:ascii="Bahnschrift SemiLight Condensed" w:hAnsi="Bahnschrift SemiLight Condensed" w:cstheme="minorHAnsi"/>
          <w:sz w:val="24"/>
          <w:szCs w:val="24"/>
        </w:rPr>
        <w:t xml:space="preserve"> 202</w:t>
      </w:r>
      <w:r w:rsidR="00D87024">
        <w:rPr>
          <w:rFonts w:ascii="Bahnschrift SemiLight Condensed" w:hAnsi="Bahnschrift SemiLight Condensed" w:cstheme="minorHAnsi"/>
          <w:sz w:val="24"/>
          <w:szCs w:val="24"/>
          <w:lang w:val="en-US"/>
        </w:rPr>
        <w:t>3</w:t>
      </w:r>
      <w:r w:rsidR="00AE7821" w:rsidRPr="00450222">
        <w:rPr>
          <w:rFonts w:ascii="Bahnschrift SemiLight Condensed" w:hAnsi="Bahnschrift SemiLight Condensed" w:cstheme="minorHAnsi"/>
          <w:sz w:val="24"/>
          <w:szCs w:val="24"/>
        </w:rPr>
        <w:t xml:space="preserve"> dan perubahannya</w:t>
      </w:r>
      <w:r w:rsidRPr="00450222">
        <w:rPr>
          <w:rFonts w:ascii="Bahnschrift SemiLight Condensed" w:hAnsi="Bahnschrift SemiLight Condensed" w:cstheme="minorHAnsi"/>
          <w:sz w:val="24"/>
          <w:szCs w:val="24"/>
        </w:rPr>
        <w:t xml:space="preserve"> </w:t>
      </w:r>
      <w:r w:rsidR="00F237AA" w:rsidRPr="00450222">
        <w:rPr>
          <w:rFonts w:ascii="Bahnschrift SemiLight Condensed" w:hAnsi="Bahnschrift SemiLight Condensed" w:cstheme="minorHAnsi"/>
          <w:sz w:val="24"/>
          <w:szCs w:val="24"/>
        </w:rPr>
        <w:t>;</w:t>
      </w:r>
    </w:p>
    <w:p w:rsidR="00F237AA" w:rsidRPr="00450222" w:rsidRDefault="00F237AA" w:rsidP="00F237AA">
      <w:pPr>
        <w:pStyle w:val="ListParagraph"/>
        <w:numPr>
          <w:ilvl w:val="0"/>
          <w:numId w:val="24"/>
        </w:numPr>
        <w:shd w:val="clear" w:color="auto" w:fill="FFFFFF"/>
        <w:spacing w:after="0"/>
        <w:ind w:left="1276" w:hanging="426"/>
        <w:jc w:val="both"/>
        <w:textAlignment w:val="baseline"/>
        <w:rPr>
          <w:rFonts w:ascii="Bahnschrift SemiLight Condensed" w:eastAsia="Times New Roman" w:hAnsi="Bahnschrift SemiLight Condensed" w:cstheme="minorHAnsi"/>
          <w:color w:val="333333"/>
          <w:sz w:val="24"/>
          <w:szCs w:val="24"/>
          <w:bdr w:val="none" w:sz="0" w:space="0" w:color="auto" w:frame="1"/>
          <w:lang w:eastAsia="id-ID"/>
        </w:rPr>
      </w:pPr>
      <w:r w:rsidRPr="00450222">
        <w:rPr>
          <w:rFonts w:ascii="Bahnschrift SemiLight Condensed" w:eastAsia="Times New Roman" w:hAnsi="Bahnschrift SemiLight Condensed" w:cstheme="minorHAnsi"/>
          <w:color w:val="333333"/>
          <w:sz w:val="24"/>
          <w:szCs w:val="24"/>
          <w:bdr w:val="none" w:sz="0" w:space="0" w:color="auto" w:frame="1"/>
          <w:lang w:eastAsia="id-ID"/>
        </w:rPr>
        <w:t>Besarnya biaya Kontraktor Pelaksana Mengacu Kepada Kontrak Harga Satuan Pekerjaan;</w:t>
      </w:r>
    </w:p>
    <w:p w:rsidR="00F237AA" w:rsidRPr="00450222" w:rsidRDefault="00F237AA" w:rsidP="00F237AA">
      <w:pPr>
        <w:pStyle w:val="ListParagraph"/>
        <w:numPr>
          <w:ilvl w:val="0"/>
          <w:numId w:val="24"/>
        </w:numPr>
        <w:shd w:val="clear" w:color="auto" w:fill="FFFFFF"/>
        <w:spacing w:after="0"/>
        <w:ind w:left="1276" w:hanging="426"/>
        <w:jc w:val="both"/>
        <w:textAlignment w:val="baseline"/>
        <w:rPr>
          <w:rFonts w:ascii="Bahnschrift SemiLight Condensed" w:eastAsia="Times New Roman" w:hAnsi="Bahnschrift SemiLight Condensed" w:cstheme="minorHAnsi"/>
          <w:color w:val="333333"/>
          <w:sz w:val="24"/>
          <w:szCs w:val="24"/>
          <w:lang w:eastAsia="id-ID"/>
        </w:rPr>
      </w:pPr>
      <w:r w:rsidRPr="00450222">
        <w:rPr>
          <w:rFonts w:ascii="Bahnschrift SemiLight Condensed" w:eastAsia="Times New Roman" w:hAnsi="Bahnschrift SemiLight Condensed" w:cstheme="minorHAnsi"/>
          <w:sz w:val="24"/>
          <w:szCs w:val="24"/>
          <w:bdr w:val="none" w:sz="0" w:space="0" w:color="auto" w:frame="1"/>
          <w:lang w:eastAsia="id-ID"/>
        </w:rPr>
        <w:t xml:space="preserve">Pembayaran biaya </w:t>
      </w:r>
      <w:r w:rsidRPr="00450222">
        <w:rPr>
          <w:rFonts w:ascii="Bahnschrift SemiLight Condensed" w:eastAsia="Times New Roman" w:hAnsi="Bahnschrift SemiLight Condensed" w:cstheme="minorHAnsi"/>
          <w:color w:val="333333"/>
          <w:sz w:val="24"/>
          <w:szCs w:val="24"/>
          <w:bdr w:val="none" w:sz="0" w:space="0" w:color="auto" w:frame="1"/>
          <w:lang w:eastAsia="id-ID"/>
        </w:rPr>
        <w:t xml:space="preserve">Kontraktor Pelaksana </w:t>
      </w:r>
      <w:r w:rsidRPr="00450222">
        <w:rPr>
          <w:rFonts w:ascii="Bahnschrift SemiLight Condensed" w:eastAsia="Times New Roman" w:hAnsi="Bahnschrift SemiLight Condensed" w:cstheme="minorHAnsi"/>
          <w:sz w:val="24"/>
          <w:szCs w:val="24"/>
          <w:bdr w:val="none" w:sz="0" w:space="0" w:color="auto" w:frame="1"/>
          <w:lang w:eastAsia="id-ID"/>
        </w:rPr>
        <w:t>adalah berdasarkan prestasi kemajuan pekerjaan yang dinilai dari aspek fungsional pekerjaan tersebut serta telah di periksa dan disetujui oleh konsultan pengawas</w:t>
      </w:r>
    </w:p>
    <w:p w:rsidR="00450222" w:rsidRPr="00450222" w:rsidRDefault="00450222" w:rsidP="00450222">
      <w:pPr>
        <w:pStyle w:val="ListParagraph"/>
        <w:shd w:val="clear" w:color="auto" w:fill="FFFFFF"/>
        <w:spacing w:after="0"/>
        <w:ind w:left="1276"/>
        <w:jc w:val="both"/>
        <w:textAlignment w:val="baseline"/>
        <w:rPr>
          <w:rFonts w:ascii="Bahnschrift SemiLight Condensed" w:eastAsia="Times New Roman" w:hAnsi="Bahnschrift SemiLight Condensed" w:cstheme="minorHAnsi"/>
          <w:color w:val="333333"/>
          <w:sz w:val="24"/>
          <w:szCs w:val="24"/>
          <w:lang w:eastAsia="id-ID"/>
        </w:rPr>
      </w:pPr>
    </w:p>
    <w:p w:rsidR="00864F96" w:rsidRPr="00450222" w:rsidRDefault="00864F96"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 xml:space="preserve">KETENTUAN  PENYEDIA  </w:t>
      </w:r>
    </w:p>
    <w:p w:rsidR="00864F96" w:rsidRPr="00450222" w:rsidRDefault="00864F96" w:rsidP="004234C8">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A</w:t>
      </w:r>
      <w:r w:rsidR="00B432A2" w:rsidRPr="00450222">
        <w:rPr>
          <w:rFonts w:ascii="Bahnschrift SemiLight Condensed" w:hAnsi="Bahnschrift SemiLight Condensed" w:cstheme="minorHAnsi"/>
          <w:sz w:val="24"/>
          <w:szCs w:val="24"/>
        </w:rPr>
        <w:t xml:space="preserve">DMINISTRASI </w:t>
      </w:r>
    </w:p>
    <w:p w:rsidR="00864F96" w:rsidRPr="00450222" w:rsidRDefault="00794B7C"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Bidang usaha yang disyaratkan bagi penyedia jasa untuk dapat melaksanaan pekerjaan i</w:t>
      </w:r>
      <w:r w:rsidR="00864F96" w:rsidRPr="00450222">
        <w:rPr>
          <w:rFonts w:ascii="Bahnschrift SemiLight Condensed" w:hAnsi="Bahnschrift SemiLight Condensed" w:cstheme="minorHAnsi"/>
          <w:sz w:val="24"/>
          <w:szCs w:val="24"/>
        </w:rPr>
        <w:t xml:space="preserve">ni adalah </w:t>
      </w:r>
      <w:r w:rsidR="00AE7821" w:rsidRPr="00450222">
        <w:rPr>
          <w:rFonts w:ascii="Bahnschrift SemiLight Condensed" w:hAnsi="Bahnschrift SemiLight Condensed" w:cstheme="minorHAnsi"/>
          <w:sz w:val="24"/>
          <w:szCs w:val="24"/>
        </w:rPr>
        <w:t>Bidang Bangunan Sipil, Air dan J</w:t>
      </w:r>
      <w:r w:rsidR="00864F96" w:rsidRPr="00450222">
        <w:rPr>
          <w:rFonts w:ascii="Bahnschrift SemiLight Condensed" w:hAnsi="Bahnschrift SemiLight Condensed" w:cstheme="minorHAnsi"/>
          <w:sz w:val="24"/>
          <w:szCs w:val="24"/>
        </w:rPr>
        <w:t>alan Lingkung</w:t>
      </w:r>
      <w:r w:rsidR="00AE7821" w:rsidRPr="00450222">
        <w:rPr>
          <w:rFonts w:ascii="Bahnschrift SemiLight Condensed" w:hAnsi="Bahnschrift SemiLight Condensed" w:cstheme="minorHAnsi"/>
          <w:sz w:val="24"/>
          <w:szCs w:val="24"/>
        </w:rPr>
        <w:t xml:space="preserve"> dll Menyesuaikan dengan Lokasi jenis Pekerjaan</w:t>
      </w:r>
    </w:p>
    <w:p w:rsidR="00864F96" w:rsidRPr="00450222" w:rsidRDefault="00794B7C"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Biaya pekerjaan penyedia jasa konstruksi dan tata cara pembayaran diatur secara kontraktual setelah melalui tahapan prose</w:t>
      </w:r>
      <w:r w:rsidR="00AE7821" w:rsidRPr="00450222">
        <w:rPr>
          <w:rFonts w:ascii="Bahnschrift SemiLight Condensed" w:hAnsi="Bahnschrift SemiLight Condensed" w:cstheme="minorHAnsi"/>
          <w:sz w:val="24"/>
          <w:szCs w:val="24"/>
        </w:rPr>
        <w:t xml:space="preserve">s pengadaan konsultan perencana, Pengawas dan Konstruksi </w:t>
      </w:r>
      <w:r w:rsidRPr="00450222">
        <w:rPr>
          <w:rFonts w:ascii="Bahnschrift SemiLight Condensed" w:hAnsi="Bahnschrift SemiLight Condensed" w:cstheme="minorHAnsi"/>
          <w:sz w:val="24"/>
          <w:szCs w:val="24"/>
        </w:rPr>
        <w:t>sesuai peraturan yang berlaku.</w:t>
      </w:r>
      <w:bookmarkStart w:id="0" w:name="_GoBack"/>
      <w:bookmarkEnd w:id="0"/>
    </w:p>
    <w:p w:rsidR="00794B7C" w:rsidRPr="00450222" w:rsidRDefault="00794B7C"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lastRenderedPageBreak/>
        <w:t xml:space="preserve">Jenis kontrak dalam melaksanaan pekerjaan ini adalah : Kontrak Harga Satuan (Unit Price) </w:t>
      </w:r>
      <w:r w:rsidR="00864F96" w:rsidRPr="00450222">
        <w:rPr>
          <w:rFonts w:ascii="Bahnschrift SemiLight Condensed" w:hAnsi="Bahnschrift SemiLight Condensed" w:cstheme="minorHAnsi"/>
          <w:sz w:val="24"/>
          <w:szCs w:val="24"/>
        </w:rPr>
        <w:t>dengan sistem pembayaran termin setelah disetujui dan diperiksa oleh Pengaw</w:t>
      </w:r>
      <w:r w:rsidR="00AE7821" w:rsidRPr="00450222">
        <w:rPr>
          <w:rFonts w:ascii="Bahnschrift SemiLight Condensed" w:hAnsi="Bahnschrift SemiLight Condensed" w:cstheme="minorHAnsi"/>
          <w:sz w:val="24"/>
          <w:szCs w:val="24"/>
        </w:rPr>
        <w:t>as Pekerjaan dan direksi teknis (mengikuti jenis Pekerjaan masing masing)</w:t>
      </w:r>
    </w:p>
    <w:p w:rsidR="00794B7C" w:rsidRPr="00450222" w:rsidRDefault="00794B7C" w:rsidP="004234C8">
      <w:pPr>
        <w:pStyle w:val="ListParagraph"/>
        <w:numPr>
          <w:ilvl w:val="1"/>
          <w:numId w:val="1"/>
        </w:numPr>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TENAGA KERJA DAN PERALATAN</w:t>
      </w:r>
    </w:p>
    <w:p w:rsidR="00794B7C" w:rsidRPr="00450222" w:rsidRDefault="00794B7C" w:rsidP="00591033">
      <w:pPr>
        <w:pStyle w:val="ListParagraph"/>
        <w:ind w:left="115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Untuk mencapai hasil yang diharapkan, penyedia jasa harus menyediakan tenaga-tenaga ahli dalam suatu struktur organisasi penyedia jasa untuk menjalankan kewajibannya sesuai dengan lingkup jasa yang tercantum dalam KAK ini yang bersertifikat dan disetujui oleh </w:t>
      </w:r>
      <w:r w:rsidR="00F30E34" w:rsidRPr="00450222">
        <w:rPr>
          <w:rFonts w:ascii="Bahnschrift SemiLight Condensed" w:hAnsi="Bahnschrift SemiLight Condensed" w:cstheme="minorHAnsi"/>
          <w:sz w:val="24"/>
          <w:szCs w:val="24"/>
        </w:rPr>
        <w:t>Pemberi Tugas.</w:t>
      </w:r>
    </w:p>
    <w:p w:rsidR="00864F96" w:rsidRPr="00450222" w:rsidRDefault="003B429F"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Tenaga Kerja </w:t>
      </w:r>
    </w:p>
    <w:p w:rsidR="00864F96" w:rsidRPr="00450222" w:rsidRDefault="008E3587" w:rsidP="008E3587">
      <w:pPr>
        <w:pStyle w:val="ListParagraph"/>
        <w:ind w:left="1843"/>
        <w:jc w:val="both"/>
        <w:rPr>
          <w:rFonts w:ascii="Bahnschrift SemiLight Condensed" w:eastAsia="Arial" w:hAnsi="Bahnschrift SemiLight Condensed" w:cstheme="minorHAnsi"/>
          <w:iCs/>
          <w:sz w:val="24"/>
          <w:szCs w:val="24"/>
        </w:rPr>
      </w:pPr>
      <w:r w:rsidRPr="00450222">
        <w:rPr>
          <w:rFonts w:ascii="Bahnschrift SemiLight Condensed" w:hAnsi="Bahnschrift SemiLight Condensed" w:cstheme="minorHAnsi"/>
          <w:sz w:val="24"/>
          <w:szCs w:val="24"/>
        </w:rPr>
        <w:t>Tenaga kerja yang disediakan oleh Penyedia Jasa wajib di penuhi sesuai dengan spesifikasi t</w:t>
      </w:r>
      <w:r w:rsidR="00AE7821" w:rsidRPr="00450222">
        <w:rPr>
          <w:rFonts w:ascii="Bahnschrift SemiLight Condensed" w:hAnsi="Bahnschrift SemiLight Condensed" w:cstheme="minorHAnsi"/>
          <w:sz w:val="24"/>
          <w:szCs w:val="24"/>
        </w:rPr>
        <w:t>eknis pekerjaan yang akan dilak</w:t>
      </w:r>
      <w:r w:rsidRPr="00450222">
        <w:rPr>
          <w:rFonts w:ascii="Bahnschrift SemiLight Condensed" w:hAnsi="Bahnschrift SemiLight Condensed" w:cstheme="minorHAnsi"/>
          <w:sz w:val="24"/>
          <w:szCs w:val="24"/>
        </w:rPr>
        <w:t>s</w:t>
      </w:r>
      <w:r w:rsidR="00AE7821" w:rsidRPr="00450222">
        <w:rPr>
          <w:rFonts w:ascii="Bahnschrift SemiLight Condensed" w:hAnsi="Bahnschrift SemiLight Condensed" w:cstheme="minorHAnsi"/>
          <w:sz w:val="24"/>
          <w:szCs w:val="24"/>
        </w:rPr>
        <w:t>a</w:t>
      </w:r>
      <w:r w:rsidRPr="00450222">
        <w:rPr>
          <w:rFonts w:ascii="Bahnschrift SemiLight Condensed" w:hAnsi="Bahnschrift SemiLight Condensed" w:cstheme="minorHAnsi"/>
          <w:sz w:val="24"/>
          <w:szCs w:val="24"/>
        </w:rPr>
        <w:t xml:space="preserve">nakan nantinya dengan melengkapi </w:t>
      </w:r>
      <w:r w:rsidR="00864F96" w:rsidRPr="00450222">
        <w:rPr>
          <w:rFonts w:ascii="Bahnschrift SemiLight Condensed" w:eastAsia="Arial" w:hAnsi="Bahnschrift SemiLight Condensed" w:cstheme="minorHAnsi"/>
          <w:iCs/>
          <w:sz w:val="24"/>
          <w:szCs w:val="24"/>
        </w:rPr>
        <w:t>CV (Curriculum Vitae) yang ditandatangani personil ybs diketahui oleh Pimpinan/</w:t>
      </w:r>
      <w:r w:rsidR="00AE7821" w:rsidRPr="00450222">
        <w:rPr>
          <w:rFonts w:ascii="Bahnschrift SemiLight Condensed" w:eastAsia="Arial" w:hAnsi="Bahnschrift SemiLight Condensed" w:cstheme="minorHAnsi"/>
          <w:iCs/>
          <w:sz w:val="24"/>
          <w:szCs w:val="24"/>
        </w:rPr>
        <w:t xml:space="preserve"> </w:t>
      </w:r>
      <w:r w:rsidR="00864F96" w:rsidRPr="00450222">
        <w:rPr>
          <w:rFonts w:ascii="Bahnschrift SemiLight Condensed" w:eastAsia="Arial" w:hAnsi="Bahnschrift SemiLight Condensed" w:cstheme="minorHAnsi"/>
          <w:iCs/>
          <w:sz w:val="24"/>
          <w:szCs w:val="24"/>
        </w:rPr>
        <w:t>Direktur atau Referensi Pengalaman dari pemberi kerja</w:t>
      </w:r>
      <w:r w:rsidRPr="00450222">
        <w:rPr>
          <w:rFonts w:ascii="Bahnschrift SemiLight Condensed" w:eastAsia="Arial" w:hAnsi="Bahnschrift SemiLight Condensed" w:cstheme="minorHAnsi"/>
          <w:iCs/>
          <w:sz w:val="24"/>
          <w:szCs w:val="24"/>
        </w:rPr>
        <w:t xml:space="preserve">, Ijazah sesuai , </w:t>
      </w:r>
      <w:r w:rsidR="00864F96" w:rsidRPr="00450222">
        <w:rPr>
          <w:rFonts w:ascii="Bahnschrift SemiLight Condensed" w:eastAsia="Arial" w:hAnsi="Bahnschrift SemiLight Condensed" w:cstheme="minorHAnsi"/>
          <w:iCs/>
          <w:sz w:val="24"/>
          <w:szCs w:val="24"/>
        </w:rPr>
        <w:t>SKA/SKT</w:t>
      </w:r>
      <w:r w:rsidRPr="00450222">
        <w:rPr>
          <w:rFonts w:ascii="Bahnschrift SemiLight Condensed" w:eastAsia="Arial" w:hAnsi="Bahnschrift SemiLight Condensed" w:cstheme="minorHAnsi"/>
          <w:iCs/>
          <w:sz w:val="24"/>
          <w:szCs w:val="24"/>
        </w:rPr>
        <w:t xml:space="preserve"> sesuai dengan pekerjaan, </w:t>
      </w:r>
      <w:r w:rsidR="00864F96" w:rsidRPr="00450222">
        <w:rPr>
          <w:rFonts w:ascii="Bahnschrift SemiLight Condensed" w:eastAsia="Arial" w:hAnsi="Bahnschrift SemiLight Condensed" w:cstheme="minorHAnsi"/>
          <w:iCs/>
          <w:sz w:val="24"/>
          <w:szCs w:val="24"/>
        </w:rPr>
        <w:t>KTP</w:t>
      </w:r>
      <w:r w:rsidRPr="00450222">
        <w:rPr>
          <w:rFonts w:ascii="Bahnschrift SemiLight Condensed" w:eastAsia="Arial" w:hAnsi="Bahnschrift SemiLight Condensed" w:cstheme="minorHAnsi"/>
          <w:iCs/>
          <w:sz w:val="24"/>
          <w:szCs w:val="24"/>
        </w:rPr>
        <w:t xml:space="preserve"> dan NPWP </w:t>
      </w:r>
    </w:p>
    <w:p w:rsidR="008E3587" w:rsidRPr="00450222" w:rsidRDefault="00547FC6" w:rsidP="008E3587">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Jenis </w:t>
      </w:r>
      <w:r w:rsidR="003B429F" w:rsidRPr="00450222">
        <w:rPr>
          <w:rFonts w:ascii="Bahnschrift SemiLight Condensed" w:eastAsia="Arial" w:hAnsi="Bahnschrift SemiLight Condensed" w:cstheme="minorHAnsi"/>
          <w:iCs/>
          <w:sz w:val="24"/>
          <w:szCs w:val="24"/>
        </w:rPr>
        <w:t>Peralatan</w:t>
      </w:r>
    </w:p>
    <w:p w:rsidR="00794B7C" w:rsidRPr="00450222" w:rsidRDefault="00794B7C" w:rsidP="008E3587">
      <w:pPr>
        <w:pStyle w:val="ListParagraph"/>
        <w:ind w:left="1843"/>
        <w:jc w:val="both"/>
        <w:rPr>
          <w:rFonts w:ascii="Bahnschrift SemiLight Condensed" w:hAnsi="Bahnschrift SemiLight Condensed" w:cstheme="minorHAnsi"/>
          <w:sz w:val="24"/>
          <w:szCs w:val="24"/>
        </w:rPr>
      </w:pPr>
      <w:r w:rsidRPr="00450222">
        <w:rPr>
          <w:rFonts w:ascii="Bahnschrift SemiLight Condensed" w:eastAsia="Arial" w:hAnsi="Bahnschrift SemiLight Condensed" w:cstheme="minorHAnsi"/>
          <w:iCs/>
          <w:sz w:val="24"/>
          <w:szCs w:val="24"/>
        </w:rPr>
        <w:t>Penyedia</w:t>
      </w:r>
      <w:r w:rsidR="00AE7821" w:rsidRPr="00450222">
        <w:rPr>
          <w:rFonts w:ascii="Bahnschrift SemiLight Condensed" w:hAnsi="Bahnschrift SemiLight Condensed" w:cstheme="minorHAnsi"/>
          <w:sz w:val="24"/>
          <w:szCs w:val="24"/>
        </w:rPr>
        <w:t xml:space="preserve"> wajib melampirkan menyesuaikan dengan RKS (rencana Kerja dan syarat)</w:t>
      </w:r>
    </w:p>
    <w:p w:rsidR="00547FC6" w:rsidRPr="00450222" w:rsidRDefault="00F30E34"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JAMINAN dan </w:t>
      </w:r>
      <w:r w:rsidR="00794B7C" w:rsidRPr="00450222">
        <w:rPr>
          <w:rFonts w:ascii="Bahnschrift SemiLight Condensed" w:hAnsi="Bahnschrift SemiLight Condensed" w:cstheme="minorHAnsi"/>
          <w:sz w:val="24"/>
          <w:szCs w:val="24"/>
        </w:rPr>
        <w:t xml:space="preserve">SURAT DUKUNGAN </w:t>
      </w:r>
    </w:p>
    <w:p w:rsidR="00794B7C" w:rsidRPr="00450222" w:rsidRDefault="00794B7C" w:rsidP="008E3587">
      <w:pPr>
        <w:pStyle w:val="ListParagraph"/>
        <w:ind w:left="1843"/>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Dalam pelaksanaan pekerjaan ini diperlukan </w:t>
      </w:r>
      <w:r w:rsidR="00F30E34" w:rsidRPr="00450222">
        <w:rPr>
          <w:rFonts w:ascii="Bahnschrift SemiLight Condensed" w:hAnsi="Bahnschrift SemiLight Condensed" w:cstheme="minorHAnsi"/>
          <w:sz w:val="24"/>
          <w:szCs w:val="24"/>
        </w:rPr>
        <w:t xml:space="preserve">jaminan dan surat dukungan </w:t>
      </w:r>
      <w:r w:rsidRPr="00450222">
        <w:rPr>
          <w:rFonts w:ascii="Bahnschrift SemiLight Condensed" w:hAnsi="Bahnschrift SemiLight Condensed" w:cstheme="minorHAnsi"/>
          <w:sz w:val="24"/>
          <w:szCs w:val="24"/>
        </w:rPr>
        <w:t>ketersediaan barang sebagai berikut:</w:t>
      </w:r>
    </w:p>
    <w:p w:rsidR="00F30E34" w:rsidRPr="00450222" w:rsidRDefault="00F30E34" w:rsidP="008E3587">
      <w:pPr>
        <w:pStyle w:val="ListParagraph"/>
        <w:numPr>
          <w:ilvl w:val="0"/>
          <w:numId w:val="1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Jaminan pelaksanaan</w:t>
      </w:r>
      <w:r w:rsidR="00AE7821" w:rsidRPr="00450222">
        <w:rPr>
          <w:rFonts w:ascii="Bahnschrift SemiLight Condensed" w:hAnsi="Bahnschrift SemiLight Condensed" w:cstheme="minorHAnsi"/>
          <w:sz w:val="24"/>
          <w:szCs w:val="24"/>
        </w:rPr>
        <w:t xml:space="preserve"> ( tender)</w:t>
      </w:r>
    </w:p>
    <w:p w:rsidR="00F30E34" w:rsidRPr="00450222" w:rsidRDefault="00F30E34" w:rsidP="008E3587">
      <w:pPr>
        <w:pStyle w:val="ListParagraph"/>
        <w:numPr>
          <w:ilvl w:val="0"/>
          <w:numId w:val="1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Jaminan pemeliharaan (pasca pembangunan)</w:t>
      </w:r>
    </w:p>
    <w:p w:rsidR="00794B7C" w:rsidRPr="00450222" w:rsidRDefault="00794B7C" w:rsidP="008E3587">
      <w:pPr>
        <w:pStyle w:val="ListParagraph"/>
        <w:numPr>
          <w:ilvl w:val="0"/>
          <w:numId w:val="1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Surat Dukungan </w:t>
      </w:r>
      <w:r w:rsidR="00547FC6" w:rsidRPr="00450222">
        <w:rPr>
          <w:rFonts w:ascii="Bahnschrift SemiLight Condensed" w:hAnsi="Bahnschrift SemiLight Condensed" w:cstheme="minorHAnsi"/>
          <w:sz w:val="24"/>
          <w:szCs w:val="24"/>
        </w:rPr>
        <w:t>Material;</w:t>
      </w:r>
    </w:p>
    <w:p w:rsidR="00794B7C" w:rsidRPr="00450222" w:rsidRDefault="00794B7C" w:rsidP="008E3587">
      <w:pPr>
        <w:pStyle w:val="ListParagraph"/>
        <w:numPr>
          <w:ilvl w:val="0"/>
          <w:numId w:val="1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Surat Du</w:t>
      </w:r>
      <w:r w:rsidR="00547FC6" w:rsidRPr="00450222">
        <w:rPr>
          <w:rFonts w:ascii="Bahnschrift SemiLight Condensed" w:hAnsi="Bahnschrift SemiLight Condensed" w:cstheme="minorHAnsi"/>
          <w:sz w:val="24"/>
          <w:szCs w:val="24"/>
        </w:rPr>
        <w:t>kungan Produsen Beton Ready Mix</w:t>
      </w:r>
    </w:p>
    <w:p w:rsidR="003B429F" w:rsidRPr="00450222" w:rsidRDefault="003B429F" w:rsidP="008E3587">
      <w:pPr>
        <w:pStyle w:val="ListParagraph"/>
        <w:numPr>
          <w:ilvl w:val="0"/>
          <w:numId w:val="11"/>
        </w:numPr>
        <w:spacing w:before="240"/>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D</w:t>
      </w:r>
      <w:r w:rsidR="00547FC6" w:rsidRPr="00450222">
        <w:rPr>
          <w:rFonts w:ascii="Bahnschrift SemiLight Condensed" w:hAnsi="Bahnschrift SemiLight Condensed" w:cstheme="minorHAnsi"/>
          <w:sz w:val="24"/>
          <w:szCs w:val="24"/>
        </w:rPr>
        <w:t>ll</w:t>
      </w:r>
    </w:p>
    <w:p w:rsidR="003B429F" w:rsidRPr="00450222" w:rsidRDefault="00794B7C" w:rsidP="00591033">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DAFTAR PEKERJAAN YANG DIURAIKAN DALAM METODE PELAKSANAAN</w:t>
      </w:r>
    </w:p>
    <w:p w:rsidR="00F30E34" w:rsidRPr="00450222" w:rsidRDefault="00F30E34" w:rsidP="00195641">
      <w:pPr>
        <w:pStyle w:val="ListParagraph"/>
        <w:ind w:left="1843"/>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Metode pekerjaan  </w:t>
      </w:r>
      <w:r w:rsidR="008E3587" w:rsidRPr="00450222">
        <w:rPr>
          <w:rFonts w:ascii="Bahnschrift SemiLight Condensed" w:hAnsi="Bahnschrift SemiLight Condensed" w:cstheme="minorHAnsi"/>
          <w:sz w:val="24"/>
          <w:szCs w:val="24"/>
        </w:rPr>
        <w:t xml:space="preserve">ataupun </w:t>
      </w:r>
      <w:r w:rsidRPr="00450222">
        <w:rPr>
          <w:rFonts w:ascii="Bahnschrift SemiLight Condensed" w:hAnsi="Bahnschrift SemiLight Condensed" w:cstheme="minorHAnsi"/>
          <w:sz w:val="24"/>
          <w:szCs w:val="24"/>
        </w:rPr>
        <w:t>uraian pekerajaan hendaknya dapat menjelaskan setiap pekerjaan yang dilaksanakan yang</w:t>
      </w:r>
      <w:r w:rsidR="008E3587" w:rsidRPr="00450222">
        <w:rPr>
          <w:rFonts w:ascii="Bahnschrift SemiLight Condensed" w:hAnsi="Bahnschrift SemiLight Condensed" w:cstheme="minorHAnsi"/>
          <w:sz w:val="24"/>
          <w:szCs w:val="24"/>
        </w:rPr>
        <w:t xml:space="preserve"> dilengkapi jadwal seperti </w:t>
      </w:r>
    </w:p>
    <w:p w:rsidR="00794B7C" w:rsidRPr="00450222" w:rsidRDefault="00794B7C" w:rsidP="00195641">
      <w:pPr>
        <w:pStyle w:val="ListParagraph"/>
        <w:numPr>
          <w:ilvl w:val="0"/>
          <w:numId w:val="2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Pekerjaan Saluran Drainase</w:t>
      </w:r>
    </w:p>
    <w:p w:rsidR="00794B7C" w:rsidRPr="00450222" w:rsidRDefault="00794B7C" w:rsidP="00195641">
      <w:pPr>
        <w:pStyle w:val="ListParagraph"/>
        <w:numPr>
          <w:ilvl w:val="0"/>
          <w:numId w:val="2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Pekerjaan Struktur</w:t>
      </w:r>
    </w:p>
    <w:p w:rsidR="00794B7C" w:rsidRPr="00450222" w:rsidRDefault="00794B7C" w:rsidP="00195641">
      <w:pPr>
        <w:pStyle w:val="ListParagraph"/>
        <w:numPr>
          <w:ilvl w:val="0"/>
          <w:numId w:val="2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Pekerjaan Rigid (Beton) Jalan</w:t>
      </w:r>
    </w:p>
    <w:p w:rsidR="00794B7C" w:rsidRPr="00450222" w:rsidRDefault="00547FC6" w:rsidP="00195641">
      <w:pPr>
        <w:pStyle w:val="ListParagraph"/>
        <w:numPr>
          <w:ilvl w:val="0"/>
          <w:numId w:val="21"/>
        </w:numPr>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Rencana Keselamatan Kerja Konstruksi </w:t>
      </w:r>
      <w:r w:rsidR="00794B7C" w:rsidRPr="00450222">
        <w:rPr>
          <w:rFonts w:ascii="Bahnschrift SemiLight Condensed" w:hAnsi="Bahnschrift SemiLight Condensed" w:cstheme="minorHAnsi"/>
          <w:sz w:val="24"/>
          <w:szCs w:val="24"/>
        </w:rPr>
        <w:t>/ K3</w:t>
      </w:r>
    </w:p>
    <w:p w:rsidR="008E3587" w:rsidRPr="00450222" w:rsidRDefault="008E3587" w:rsidP="001C15FE">
      <w:pPr>
        <w:pStyle w:val="ListParagraph"/>
        <w:numPr>
          <w:ilvl w:val="0"/>
          <w:numId w:val="21"/>
        </w:numPr>
        <w:spacing w:after="0"/>
        <w:ind w:left="2127"/>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dll</w:t>
      </w:r>
    </w:p>
    <w:p w:rsidR="00794B7C" w:rsidRPr="00450222" w:rsidRDefault="00794B7C" w:rsidP="001C15FE">
      <w:pPr>
        <w:spacing w:after="0"/>
        <w:ind w:left="120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Sebelum melaksanakan tugasnya, penyedia jasa harus segera menyusun:</w:t>
      </w:r>
    </w:p>
    <w:p w:rsidR="00794B7C" w:rsidRPr="00450222" w:rsidRDefault="00794B7C" w:rsidP="004234C8">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Program kerja, termasuk jadwal kegiatan secara detail</w:t>
      </w:r>
    </w:p>
    <w:p w:rsidR="00794B7C" w:rsidRPr="00450222" w:rsidRDefault="00794B7C" w:rsidP="004234C8">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Alokasi tenaga ahli yang lengkap (disiplin dan jumlahnya). Tenaga- tenaga yang diusulkan oleh penyedia jasa konstruksi harus disertai dengan surat penugasan dan mendapatkan persetujuan dari Penguna Jasa.</w:t>
      </w:r>
    </w:p>
    <w:p w:rsidR="00794B7C" w:rsidRPr="00450222" w:rsidRDefault="00794B7C" w:rsidP="004234C8">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Mutual Check Nol (MC-0)</w:t>
      </w:r>
    </w:p>
    <w:p w:rsidR="00794B7C" w:rsidRPr="00450222" w:rsidRDefault="00794B7C" w:rsidP="004234C8">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Contoh material yang akan digunakan dalam pelaksanaan.</w:t>
      </w:r>
    </w:p>
    <w:p w:rsidR="008E3587" w:rsidRPr="00450222" w:rsidRDefault="00794B7C" w:rsidP="008E3587">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Job Mix Formula (JMF) beton.</w:t>
      </w:r>
    </w:p>
    <w:p w:rsidR="008E3587" w:rsidRPr="00450222" w:rsidRDefault="00794B7C" w:rsidP="008E3587">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Program kerja secara keseluruhan harus mendapatkan persetujuan dari Pengguna Jasa, dan izin pelaksanaan pekerjaan telah mendapat persetujuan dari k</w:t>
      </w:r>
      <w:r w:rsidR="00591033" w:rsidRPr="00450222">
        <w:rPr>
          <w:rFonts w:ascii="Bahnschrift SemiLight Condensed" w:hAnsi="Bahnschrift SemiLight Condensed" w:cstheme="minorHAnsi"/>
          <w:sz w:val="24"/>
          <w:szCs w:val="24"/>
        </w:rPr>
        <w:t>onsultan pengawas yang ditunjuk</w:t>
      </w:r>
    </w:p>
    <w:p w:rsidR="008E3587" w:rsidRPr="00450222" w:rsidRDefault="00794B7C" w:rsidP="008E3587">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lastRenderedPageBreak/>
        <w:t>Dalam pelaksanaan pekerjaan, penyedia jasa konstruksi harus memenuhi persyaratan yang tercantum dalam Spesifikasi Teknis/ Rencana Kerja dan Syarat-Syarat (RKS) yang terlampir dalam dokumen pemilihan</w:t>
      </w:r>
    </w:p>
    <w:p w:rsidR="00794B7C" w:rsidRPr="00450222" w:rsidRDefault="00794B7C" w:rsidP="008E3587">
      <w:pPr>
        <w:pStyle w:val="ListParagraph"/>
        <w:numPr>
          <w:ilvl w:val="3"/>
          <w:numId w:val="12"/>
        </w:numPr>
        <w:ind w:left="1778"/>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Jika ditunjuk sebagai pemenang, maka penyedia jasa bersedia untuk melakukan pekerjaan berikut secara sub kontrak/ sub penyedia dan terlampir dalam Syarat-Syarat Khusus Kontrak (SSKK)</w:t>
      </w:r>
    </w:p>
    <w:p w:rsidR="00B432A2" w:rsidRPr="00450222" w:rsidRDefault="00B432A2" w:rsidP="006C1E62">
      <w:pPr>
        <w:pStyle w:val="ListParagraph"/>
        <w:numPr>
          <w:ilvl w:val="2"/>
          <w:numId w:val="1"/>
        </w:numPr>
        <w:ind w:left="1843" w:hanging="709"/>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TANGGUNG JAWAB</w:t>
      </w:r>
    </w:p>
    <w:p w:rsidR="00B432A2" w:rsidRPr="00450222" w:rsidRDefault="00B432A2" w:rsidP="00195641">
      <w:pPr>
        <w:pStyle w:val="ListParagraph"/>
        <w:ind w:left="1843"/>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Penyedia jasa bertanggung jawab secara profesional atas jasa pelaksanaan konstruksi yang dilakukan sesuai ketentuan kode etik profesi yang berlaku. Secara umum tanggung jawab penyedia jasa konstruksi adalah minimal sebagai berikut:</w:t>
      </w:r>
    </w:p>
    <w:p w:rsidR="00B432A2" w:rsidRPr="00450222" w:rsidRDefault="00B432A2" w:rsidP="00195641">
      <w:pPr>
        <w:pStyle w:val="ListParagraph"/>
        <w:numPr>
          <w:ilvl w:val="3"/>
          <w:numId w:val="13"/>
        </w:numPr>
        <w:tabs>
          <w:tab w:val="left" w:pos="2127"/>
        </w:tabs>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Kesesuaian pelaksanaan konstruksi dengan dokumen pelelangan/</w:t>
      </w:r>
      <w:r w:rsidR="00F237AA"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pelaksanaan yang dijadikan pedoman, serta peraturan, standard dan pedoman teknis yang berlaku.</w:t>
      </w:r>
    </w:p>
    <w:p w:rsidR="00B432A2" w:rsidRPr="00450222" w:rsidRDefault="00B432A2" w:rsidP="00195641">
      <w:pPr>
        <w:pStyle w:val="ListParagraph"/>
        <w:numPr>
          <w:ilvl w:val="3"/>
          <w:numId w:val="13"/>
        </w:numPr>
        <w:tabs>
          <w:tab w:val="left" w:pos="2127"/>
        </w:tabs>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Kinerja pelaksanaan yang memenuhi standar yang berlaku.</w:t>
      </w:r>
    </w:p>
    <w:p w:rsidR="00B432A2" w:rsidRPr="00450222" w:rsidRDefault="00B432A2" w:rsidP="00195641">
      <w:pPr>
        <w:pStyle w:val="ListParagraph"/>
        <w:numPr>
          <w:ilvl w:val="3"/>
          <w:numId w:val="13"/>
        </w:numPr>
        <w:tabs>
          <w:tab w:val="left" w:pos="2127"/>
        </w:tabs>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Evaluasi atas dampak yang ditimbulkan.</w:t>
      </w:r>
    </w:p>
    <w:p w:rsidR="00B432A2" w:rsidRPr="00450222" w:rsidRDefault="00B432A2" w:rsidP="00195641">
      <w:pPr>
        <w:pStyle w:val="ListParagraph"/>
        <w:numPr>
          <w:ilvl w:val="3"/>
          <w:numId w:val="13"/>
        </w:numPr>
        <w:tabs>
          <w:tab w:val="left" w:pos="2127"/>
        </w:tabs>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Penanggung jawab profesional tidak hanya berlaku bagi penyedia jasa konstruksi sebagai suatu perusahaan, tetapi juga bagi para tenaga ahli profesional yang terlibat dalam proses pekerjaan tersebut</w:t>
      </w:r>
    </w:p>
    <w:p w:rsidR="00B432A2" w:rsidRPr="00450222" w:rsidRDefault="00B432A2" w:rsidP="00195641">
      <w:pPr>
        <w:pStyle w:val="ListParagraph"/>
        <w:numPr>
          <w:ilvl w:val="3"/>
          <w:numId w:val="13"/>
        </w:numPr>
        <w:tabs>
          <w:tab w:val="left" w:pos="2127"/>
        </w:tabs>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Kesesuaian pelaksanaan konstruksi dengan dokumen pelelangan/</w:t>
      </w:r>
      <w:r w:rsidR="00F237AA"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pelaksanaan yang dijadikan pedoman, serta peraturan, standar dan pedoman teknis yang berlaku</w:t>
      </w:r>
    </w:p>
    <w:p w:rsidR="00B432A2" w:rsidRDefault="00B432A2" w:rsidP="00195641">
      <w:pPr>
        <w:pStyle w:val="ListParagraph"/>
        <w:numPr>
          <w:ilvl w:val="3"/>
          <w:numId w:val="13"/>
        </w:numPr>
        <w:tabs>
          <w:tab w:val="left" w:pos="2127"/>
        </w:tabs>
        <w:spacing w:after="0"/>
        <w:ind w:left="2127"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Kinerja yang memenuhi standar hasil kerja yang berlaku, baik kualitas dan kuantitas tenaga ahli maupun laporan-laporan yang disyaratkan</w:t>
      </w:r>
    </w:p>
    <w:p w:rsidR="00450222" w:rsidRPr="00450222" w:rsidRDefault="00450222" w:rsidP="00450222">
      <w:pPr>
        <w:pStyle w:val="ListParagraph"/>
        <w:tabs>
          <w:tab w:val="left" w:pos="2127"/>
        </w:tabs>
        <w:spacing w:after="0"/>
        <w:ind w:left="2127"/>
        <w:jc w:val="both"/>
        <w:rPr>
          <w:rFonts w:ascii="Bahnschrift SemiLight Condensed" w:hAnsi="Bahnschrift SemiLight Condensed" w:cstheme="minorHAnsi"/>
          <w:sz w:val="24"/>
          <w:szCs w:val="24"/>
        </w:rPr>
      </w:pPr>
    </w:p>
    <w:p w:rsidR="00B432A2" w:rsidRPr="00450222" w:rsidRDefault="00B432A2" w:rsidP="00F237AA">
      <w:pPr>
        <w:pStyle w:val="ListParagraph"/>
        <w:numPr>
          <w:ilvl w:val="0"/>
          <w:numId w:val="1"/>
        </w:numPr>
        <w:spacing w:after="0"/>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KRITERIA</w:t>
      </w:r>
    </w:p>
    <w:p w:rsidR="00B432A2" w:rsidRPr="00450222" w:rsidRDefault="00B432A2" w:rsidP="00F237AA">
      <w:pPr>
        <w:ind w:left="72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Pekerjaan yang akan dilaksanakan oleh penyedia jasa konstruksi pada Kerangka Acuan Kerja ini harus memperhatikan persyaratan-persyaratan sebagai berikut:</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Persyaratan umum : Setiap bagian dari pekerjaan harus dilaksanakan secara benar dan tuntas sampai dengan memberi hasil yang telah ditetapkan dan diterima dengan baik oleh Pengguna Jasa;</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Persyaratan objektif : Pelaksanaan pekerjaan teknis konstruksi yang obyektif untuk kelancaran pelaksanaan, baik yang menyangkut macam, kualitas, dan kuantitas dari setiap bagian pekerjaan sesuai standar hasil kerja yang berlaku;</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Persyaratan fungsional : Pekerjaan konstruksi fisik harus dilaksanakan dengan komitmen dan profesionalisme yang tinggi, sebagai penyedia jasa konstruksi yang secara fungsional dapat mendorong peningkatan kinerja kegiatan;</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Persyaratan prosedural : Penyelesaian administratif sehubungan dengan pekerjaan di lapangan harus dilaksanakan sesuai dengan prosedur dan peraturan yang berlaku</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Persyaratan teknis lainnya : Selain kriteria umum diatas, untuk pekerjaan berlaku pula ketentuan-ketentuan seperti standar, pedoman, dan peraturan yang berlaku, antara lain ; </w:t>
      </w:r>
    </w:p>
    <w:p w:rsidR="00B432A2" w:rsidRPr="00450222" w:rsidRDefault="00B432A2" w:rsidP="00591033">
      <w:pPr>
        <w:pStyle w:val="ListParagraph"/>
        <w:numPr>
          <w:ilvl w:val="1"/>
          <w:numId w:val="14"/>
        </w:numPr>
        <w:ind w:left="1418" w:hanging="284"/>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Peraturan Pemerintah Nomor 29 Tahun 2000 tentang Penyelenggaraan Jasa Konstruksi, Ketentuan yang diberlakukan untuk pekerjaan satuan kerja yang bersangkutan, yaitu Surat </w:t>
      </w:r>
      <w:r w:rsidRPr="00450222">
        <w:rPr>
          <w:rFonts w:ascii="Bahnschrift SemiLight Condensed" w:hAnsi="Bahnschrift SemiLight Condensed" w:cstheme="minorHAnsi"/>
          <w:sz w:val="24"/>
          <w:szCs w:val="24"/>
        </w:rPr>
        <w:lastRenderedPageBreak/>
        <w:t>Perjanjian Pekerjaan Pelaksanaan beserta kelengkapannya, dan ketentuan-ketentuan sebagai dasar perjanjiannya;</w:t>
      </w:r>
    </w:p>
    <w:p w:rsidR="00507084"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JANGKA WAKTU PELAKSANAAN</w:t>
      </w:r>
    </w:p>
    <w:p w:rsidR="00591033" w:rsidRPr="00D87024" w:rsidRDefault="00794B7C" w:rsidP="00F237AA">
      <w:pPr>
        <w:ind w:left="720"/>
        <w:jc w:val="both"/>
        <w:rPr>
          <w:rFonts w:ascii="Bahnschrift SemiLight Condensed" w:hAnsi="Bahnschrift SemiLight Condensed" w:cstheme="minorHAnsi"/>
          <w:sz w:val="24"/>
          <w:szCs w:val="24"/>
          <w:lang w:val="en-US"/>
        </w:rPr>
      </w:pPr>
      <w:r w:rsidRPr="00450222">
        <w:rPr>
          <w:rFonts w:ascii="Bahnschrift SemiLight Condensed" w:hAnsi="Bahnschrift SemiLight Condensed" w:cstheme="minorHAnsi"/>
          <w:sz w:val="24"/>
          <w:szCs w:val="24"/>
        </w:rPr>
        <w:t>Jangka w</w:t>
      </w:r>
      <w:r w:rsidR="00F30E34" w:rsidRPr="00450222">
        <w:rPr>
          <w:rFonts w:ascii="Bahnschrift SemiLight Condensed" w:hAnsi="Bahnschrift SemiLight Condensed" w:cstheme="minorHAnsi"/>
          <w:sz w:val="24"/>
          <w:szCs w:val="24"/>
        </w:rPr>
        <w:t xml:space="preserve">aktu pelaksanaan pekerjaan </w:t>
      </w:r>
      <w:r w:rsidR="00AE7821" w:rsidRPr="00450222">
        <w:rPr>
          <w:rFonts w:ascii="Bahnschrift SemiLight Condensed" w:hAnsi="Bahnschrift SemiLight Condensed" w:cstheme="minorHAnsi"/>
          <w:sz w:val="24"/>
          <w:szCs w:val="24"/>
        </w:rPr>
        <w:t>mengikuti Rencana Kerja dan Syarat (RKS) yang dilaksanakan dalam satu tahun anggaran TA-202</w:t>
      </w:r>
      <w:r w:rsidR="00D87024">
        <w:rPr>
          <w:rFonts w:ascii="Bahnschrift SemiLight Condensed" w:hAnsi="Bahnschrift SemiLight Condensed" w:cstheme="minorHAnsi"/>
          <w:sz w:val="24"/>
          <w:szCs w:val="24"/>
          <w:lang w:val="en-US"/>
        </w:rPr>
        <w:t>3</w:t>
      </w:r>
    </w:p>
    <w:p w:rsidR="00507084"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PROSES KEGIATAN:</w:t>
      </w:r>
    </w:p>
    <w:p w:rsidR="00794B7C" w:rsidRPr="00450222" w:rsidRDefault="00794B7C" w:rsidP="001C15FE">
      <w:pPr>
        <w:spacing w:after="0"/>
        <w:ind w:left="72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Penyedia jasa konstruksi harus membuat uraian satuan kerja secara terinci yang sesuai dengan setiap bagian pelaksanaan pekerjaan yang dihadapi di lapangan, yang secara garis besar adalah sebagai berikut :</w:t>
      </w:r>
    </w:p>
    <w:p w:rsidR="00794B7C" w:rsidRPr="00450222" w:rsidRDefault="006C1E62" w:rsidP="004234C8">
      <w:pPr>
        <w:pStyle w:val="ListParagraph"/>
        <w:numPr>
          <w:ilvl w:val="1"/>
          <w:numId w:val="20"/>
        </w:numPr>
        <w:ind w:left="1134"/>
        <w:jc w:val="both"/>
        <w:rPr>
          <w:rFonts w:ascii="Bahnschrift SemiLight Condensed" w:hAnsi="Bahnschrift SemiLight Condensed" w:cstheme="minorHAnsi"/>
          <w:i/>
          <w:sz w:val="24"/>
          <w:szCs w:val="24"/>
        </w:rPr>
      </w:pPr>
      <w:r w:rsidRPr="00450222">
        <w:rPr>
          <w:rFonts w:ascii="Bahnschrift SemiLight Condensed" w:hAnsi="Bahnschrift SemiLight Condensed" w:cstheme="minorHAnsi"/>
          <w:i/>
          <w:sz w:val="24"/>
          <w:szCs w:val="24"/>
        </w:rPr>
        <w:t>Pekerjaan Persiapan.</w:t>
      </w:r>
    </w:p>
    <w:p w:rsidR="00794B7C" w:rsidRPr="00450222" w:rsidRDefault="00794B7C" w:rsidP="00591033">
      <w:pPr>
        <w:pStyle w:val="ListParagraph"/>
        <w:numPr>
          <w:ilvl w:val="1"/>
          <w:numId w:val="10"/>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Menyusun Program kerja, alokasi tenaga dan konsepsi pekerjaan</w:t>
      </w:r>
    </w:p>
    <w:p w:rsidR="00794B7C" w:rsidRPr="00450222" w:rsidRDefault="00794B7C" w:rsidP="00591033">
      <w:pPr>
        <w:pStyle w:val="ListParagraph"/>
        <w:numPr>
          <w:ilvl w:val="1"/>
          <w:numId w:val="10"/>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Membuat Time Schedule /Bar Chart dan Kurva-S (S-Curve) untuk mendapatkan persetujuan Pengelola Satuan Kerja.</w:t>
      </w:r>
    </w:p>
    <w:p w:rsidR="00794B7C" w:rsidRPr="00450222" w:rsidRDefault="006C1E62" w:rsidP="004234C8">
      <w:pPr>
        <w:pStyle w:val="ListParagraph"/>
        <w:numPr>
          <w:ilvl w:val="1"/>
          <w:numId w:val="20"/>
        </w:numPr>
        <w:ind w:left="1134"/>
        <w:jc w:val="both"/>
        <w:rPr>
          <w:rFonts w:ascii="Bahnschrift SemiLight Condensed" w:hAnsi="Bahnschrift SemiLight Condensed" w:cstheme="minorHAnsi"/>
          <w:i/>
          <w:sz w:val="24"/>
          <w:szCs w:val="24"/>
        </w:rPr>
      </w:pPr>
      <w:r w:rsidRPr="00450222">
        <w:rPr>
          <w:rFonts w:ascii="Bahnschrift SemiLight Condensed" w:hAnsi="Bahnschrift SemiLight Condensed" w:cstheme="minorHAnsi"/>
          <w:i/>
          <w:sz w:val="24"/>
          <w:szCs w:val="24"/>
        </w:rPr>
        <w:t>Pekerjaan Teknis Lapangan</w:t>
      </w:r>
    </w:p>
    <w:p w:rsidR="00794B7C" w:rsidRPr="00450222" w:rsidRDefault="00794B7C" w:rsidP="00591033">
      <w:pPr>
        <w:pStyle w:val="ListParagraph"/>
        <w:numPr>
          <w:ilvl w:val="0"/>
          <w:numId w:val="22"/>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Melaksanakan tugas secara umum, pelaksanaan lapangan, koordinasi dan inspeksi agar pelaksanaan teknis maupun administrasi teknis dapat terlaksana sampai dengan serah terima kedua pekerjaan fisik.</w:t>
      </w:r>
    </w:p>
    <w:p w:rsidR="00794B7C" w:rsidRPr="00450222" w:rsidRDefault="00794B7C" w:rsidP="00591033">
      <w:pPr>
        <w:pStyle w:val="ListParagraph"/>
        <w:numPr>
          <w:ilvl w:val="0"/>
          <w:numId w:val="22"/>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Memastikan kebenaran ukuran, kualitas dan kuantitas bahan atau komponen bangunan, peralatan dan perlengkapan serta tenaga kerja selama pekerjaan pelaksanaan di lapangan atau di workshop tempat Kerja lainya.</w:t>
      </w:r>
    </w:p>
    <w:p w:rsidR="00794B7C" w:rsidRPr="00450222" w:rsidRDefault="00794B7C" w:rsidP="00591033">
      <w:pPr>
        <w:pStyle w:val="ListParagraph"/>
        <w:numPr>
          <w:ilvl w:val="0"/>
          <w:numId w:val="22"/>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Melaksanakan pekerjaan dengan tepat dan cepat, agar batas waktu pelaksanaan dapat dipenuhi minimal sesuai dengan jadwal yang ditetapkan.</w:t>
      </w:r>
    </w:p>
    <w:p w:rsidR="00794B7C" w:rsidRPr="00450222" w:rsidRDefault="00794B7C" w:rsidP="00591033">
      <w:pPr>
        <w:pStyle w:val="ListParagraph"/>
        <w:numPr>
          <w:ilvl w:val="0"/>
          <w:numId w:val="22"/>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Penambahan atau pengurangan pekerjaan yang dapat mempengaruhi biaya dan waktu pekerjaan serta berpengaruh pada persyaratan kontrak harus mendapatkan persetujuan dari Pengguna Jasa.</w:t>
      </w:r>
    </w:p>
    <w:p w:rsidR="00794B7C" w:rsidRPr="00450222" w:rsidRDefault="006C1E62" w:rsidP="004234C8">
      <w:pPr>
        <w:pStyle w:val="ListParagraph"/>
        <w:numPr>
          <w:ilvl w:val="1"/>
          <w:numId w:val="20"/>
        </w:numPr>
        <w:ind w:left="1134"/>
        <w:jc w:val="both"/>
        <w:rPr>
          <w:rFonts w:ascii="Bahnschrift SemiLight Condensed" w:hAnsi="Bahnschrift SemiLight Condensed" w:cstheme="minorHAnsi"/>
          <w:i/>
          <w:sz w:val="24"/>
          <w:szCs w:val="24"/>
        </w:rPr>
      </w:pPr>
      <w:r w:rsidRPr="00450222">
        <w:rPr>
          <w:rFonts w:ascii="Bahnschrift SemiLight Condensed" w:hAnsi="Bahnschrift SemiLight Condensed" w:cstheme="minorHAnsi"/>
          <w:i/>
          <w:sz w:val="24"/>
          <w:szCs w:val="24"/>
        </w:rPr>
        <w:t>Konsultasi.</w:t>
      </w:r>
    </w:p>
    <w:p w:rsidR="00794B7C" w:rsidRPr="00450222" w:rsidRDefault="00794B7C" w:rsidP="00591033">
      <w:pPr>
        <w:pStyle w:val="ListParagraph"/>
        <w:numPr>
          <w:ilvl w:val="0"/>
          <w:numId w:val="17"/>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Melakukan konsultasi dengan Pengguna Jasa untuk membahas segala masalah dan persoalan yang timbul selama masa pembangunan.</w:t>
      </w:r>
    </w:p>
    <w:p w:rsidR="00794B7C" w:rsidRPr="00450222" w:rsidRDefault="00794B7C" w:rsidP="00591033">
      <w:pPr>
        <w:pStyle w:val="ListParagraph"/>
        <w:numPr>
          <w:ilvl w:val="0"/>
          <w:numId w:val="17"/>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Mengadakan rapat lapangan secara berkala, sedikitnya dua kali dalam sebulan, dengan Pengguna Jasa, Perencana dan Pengawas dengan tujuan untuk membicarakan masalah dan persoalan yang timbul dalam pelaksanaan, untuk kemudian membuat risalah rapat dan mengirimkan kepada semua pihak yang bersangkutan, serta sudah diterima paling lambat 1 minggu kemudian</w:t>
      </w:r>
    </w:p>
    <w:p w:rsidR="00794B7C" w:rsidRPr="00450222" w:rsidRDefault="00794B7C" w:rsidP="00591033">
      <w:pPr>
        <w:pStyle w:val="ListParagraph"/>
        <w:numPr>
          <w:ilvl w:val="0"/>
          <w:numId w:val="17"/>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Mengadakan rapat diluar jadwal rutin tersebut apabila dianggap mendesak</w:t>
      </w:r>
    </w:p>
    <w:p w:rsidR="00794B7C" w:rsidRPr="00450222" w:rsidRDefault="006C1E62" w:rsidP="004234C8">
      <w:pPr>
        <w:pStyle w:val="ListParagraph"/>
        <w:numPr>
          <w:ilvl w:val="1"/>
          <w:numId w:val="20"/>
        </w:numPr>
        <w:ind w:left="1134"/>
        <w:jc w:val="both"/>
        <w:rPr>
          <w:rFonts w:ascii="Bahnschrift SemiLight Condensed" w:hAnsi="Bahnschrift SemiLight Condensed" w:cstheme="minorHAnsi"/>
          <w:i/>
          <w:sz w:val="24"/>
          <w:szCs w:val="24"/>
        </w:rPr>
      </w:pPr>
      <w:r w:rsidRPr="00450222">
        <w:rPr>
          <w:rFonts w:ascii="Bahnschrift SemiLight Condensed" w:hAnsi="Bahnschrift SemiLight Condensed" w:cstheme="minorHAnsi"/>
          <w:i/>
          <w:sz w:val="24"/>
          <w:szCs w:val="24"/>
        </w:rPr>
        <w:t>L a p o r a n.</w:t>
      </w:r>
    </w:p>
    <w:p w:rsidR="00794B7C" w:rsidRPr="00450222" w:rsidRDefault="00794B7C" w:rsidP="00591033">
      <w:pPr>
        <w:pStyle w:val="ListParagraph"/>
        <w:numPr>
          <w:ilvl w:val="0"/>
          <w:numId w:val="18"/>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Memberikan laporan kepada Pengguna Jasa, mengenai volume, prosentase dan nilai bobot bagian-bagian pekerjaan yang dilaksanakan.</w:t>
      </w:r>
    </w:p>
    <w:p w:rsidR="00794B7C" w:rsidRPr="00450222" w:rsidRDefault="00794B7C" w:rsidP="00591033">
      <w:pPr>
        <w:pStyle w:val="ListParagraph"/>
        <w:numPr>
          <w:ilvl w:val="0"/>
          <w:numId w:val="18"/>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Melaporkan kemajuan pekerjaan yang nyata dilaksanakan, dan dibandingkan dengan jadwal yang telah disetujui.</w:t>
      </w:r>
    </w:p>
    <w:p w:rsidR="00794B7C" w:rsidRPr="00450222" w:rsidRDefault="00794B7C" w:rsidP="00591033">
      <w:pPr>
        <w:pStyle w:val="ListParagraph"/>
        <w:numPr>
          <w:ilvl w:val="0"/>
          <w:numId w:val="18"/>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lastRenderedPageBreak/>
        <w:t>Melaporkan bahan-bahan bangunan yang dipakai, jumlah tenaga kerja, alat yang digunakan, dan mutu hasil pelaksanaan</w:t>
      </w:r>
    </w:p>
    <w:p w:rsidR="00794B7C" w:rsidRPr="00450222" w:rsidRDefault="00794B7C" w:rsidP="00591033">
      <w:pPr>
        <w:pStyle w:val="ListParagraph"/>
        <w:numPr>
          <w:ilvl w:val="0"/>
          <w:numId w:val="18"/>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Memeriksa dan mengkoordinasikan dengan konsultan pengawas tentang gambar-gambar kerja tambahan yang dibuat terutama yang mengakibatkan tambah atau berkurangnya pekerjaan, dan juga perhitungan serta gambar konstruksi yang dibuat (Shop Drawings).</w:t>
      </w:r>
    </w:p>
    <w:p w:rsidR="00794B7C" w:rsidRPr="00450222" w:rsidRDefault="006C1E62" w:rsidP="004234C8">
      <w:pPr>
        <w:pStyle w:val="ListParagraph"/>
        <w:numPr>
          <w:ilvl w:val="1"/>
          <w:numId w:val="20"/>
        </w:numPr>
        <w:ind w:left="1134"/>
        <w:jc w:val="both"/>
        <w:rPr>
          <w:rFonts w:ascii="Bahnschrift SemiLight Condensed" w:hAnsi="Bahnschrift SemiLight Condensed" w:cstheme="minorHAnsi"/>
          <w:i/>
          <w:sz w:val="24"/>
          <w:szCs w:val="24"/>
        </w:rPr>
      </w:pPr>
      <w:r w:rsidRPr="00450222">
        <w:rPr>
          <w:rFonts w:ascii="Bahnschrift SemiLight Condensed" w:hAnsi="Bahnschrift SemiLight Condensed" w:cstheme="minorHAnsi"/>
          <w:i/>
          <w:sz w:val="24"/>
          <w:szCs w:val="24"/>
        </w:rPr>
        <w:t>Dokumen.</w:t>
      </w:r>
    </w:p>
    <w:p w:rsidR="00794B7C" w:rsidRPr="00450222" w:rsidRDefault="00794B7C" w:rsidP="00591033">
      <w:pPr>
        <w:pStyle w:val="ListParagraph"/>
        <w:numPr>
          <w:ilvl w:val="0"/>
          <w:numId w:val="23"/>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Menerima dan menyiapkan Berita Acara sehubungan dengan penyelesaian pekerjaan di lapangan, serta untuk keperluan pembayaran</w:t>
      </w:r>
      <w:r w:rsidR="00BE58A9" w:rsidRPr="00450222">
        <w:rPr>
          <w:rFonts w:ascii="Bahnschrift SemiLight Condensed" w:hAnsi="Bahnschrift SemiLight Condensed" w:cstheme="minorHAnsi"/>
          <w:sz w:val="24"/>
          <w:szCs w:val="24"/>
        </w:rPr>
        <w:t>;</w:t>
      </w:r>
    </w:p>
    <w:p w:rsidR="00794B7C" w:rsidRPr="00450222" w:rsidRDefault="00794B7C" w:rsidP="00591033">
      <w:pPr>
        <w:pStyle w:val="ListParagraph"/>
        <w:numPr>
          <w:ilvl w:val="0"/>
          <w:numId w:val="23"/>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Menyiapkan daftar volume dan nilai pekerjaan, serta penambahan atau pengurangan peke</w:t>
      </w:r>
      <w:r w:rsidR="00BE58A9" w:rsidRPr="00450222">
        <w:rPr>
          <w:rFonts w:ascii="Bahnschrift SemiLight Condensed" w:hAnsi="Bahnschrift SemiLight Condensed" w:cstheme="minorHAnsi"/>
          <w:sz w:val="24"/>
          <w:szCs w:val="24"/>
        </w:rPr>
        <w:t>rjaan guna keperluan pembayaran;</w:t>
      </w:r>
    </w:p>
    <w:p w:rsidR="00794B7C" w:rsidRPr="00450222" w:rsidRDefault="00794B7C" w:rsidP="00591033">
      <w:pPr>
        <w:pStyle w:val="ListParagraph"/>
        <w:numPr>
          <w:ilvl w:val="0"/>
          <w:numId w:val="23"/>
        </w:numPr>
        <w:ind w:hanging="382"/>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Mempersiapkan formulir, laporan harian, mingguan dan bulanan, Berita Acara kemajuan pekerjaan, penyerahan pertama dan kedua serta formulir-formulir lainnya yang diperlukan untuk kebutuhan dokumen pembangunan, serta keperluan pendaftaran sebagai bangunan gedung negara.</w:t>
      </w:r>
    </w:p>
    <w:p w:rsidR="001C15FE" w:rsidRPr="00450222" w:rsidRDefault="001C15FE" w:rsidP="003B429F">
      <w:pPr>
        <w:pStyle w:val="ListParagraph"/>
        <w:ind w:left="1418"/>
        <w:jc w:val="both"/>
        <w:rPr>
          <w:rFonts w:ascii="Bahnschrift SemiLight Condensed" w:hAnsi="Bahnschrift SemiLight Condensed" w:cstheme="minorHAnsi"/>
          <w:sz w:val="24"/>
          <w:szCs w:val="24"/>
        </w:rPr>
      </w:pPr>
    </w:p>
    <w:p w:rsidR="00794B7C"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t>TIM KERJA (TIM PELAKSANA KEGIATAN)</w:t>
      </w:r>
    </w:p>
    <w:p w:rsidR="00794B7C" w:rsidRPr="00450222" w:rsidRDefault="00794B7C" w:rsidP="00F237AA">
      <w:pPr>
        <w:ind w:left="72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Untuk menunjang kelancaran kegiatan Dinas Perumahan Rakyat Kawasan Permukiman dan Pertanahan Provinsi Su</w:t>
      </w:r>
      <w:r w:rsidR="003B60B1" w:rsidRPr="00450222">
        <w:rPr>
          <w:rFonts w:ascii="Bahnschrift SemiLight Condensed" w:hAnsi="Bahnschrift SemiLight Condensed" w:cstheme="minorHAnsi"/>
          <w:sz w:val="24"/>
          <w:szCs w:val="24"/>
        </w:rPr>
        <w:t>matera Barat Tahun Anggaran 202</w:t>
      </w:r>
      <w:r w:rsidR="00D87024">
        <w:rPr>
          <w:rFonts w:ascii="Bahnschrift SemiLight Condensed" w:hAnsi="Bahnschrift SemiLight Condensed" w:cstheme="minorHAnsi"/>
          <w:sz w:val="24"/>
          <w:szCs w:val="24"/>
          <w:lang w:val="en-US"/>
        </w:rPr>
        <w:t>3</w:t>
      </w:r>
      <w:r w:rsidRPr="00450222">
        <w:rPr>
          <w:rFonts w:ascii="Bahnschrift SemiLight Condensed" w:hAnsi="Bahnschrift SemiLight Condensed" w:cstheme="minorHAnsi"/>
          <w:sz w:val="24"/>
          <w:szCs w:val="24"/>
        </w:rPr>
        <w:t xml:space="preserve"> ini dibantu oleh beberapa tim pelaksana kegiatan, terdiri dari :</w:t>
      </w:r>
    </w:p>
    <w:p w:rsidR="00794B7C" w:rsidRPr="00450222" w:rsidRDefault="00794B7C"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Penanggung Jawab : Kepala Dinas Perumahan Rakyat Kawasan Permukiman dan Per</w:t>
      </w:r>
      <w:r w:rsidR="00CA4F1E" w:rsidRPr="00450222">
        <w:rPr>
          <w:rFonts w:ascii="Bahnschrift SemiLight Condensed" w:hAnsi="Bahnschrift SemiLight Condensed" w:cstheme="minorHAnsi"/>
          <w:sz w:val="24"/>
          <w:szCs w:val="24"/>
        </w:rPr>
        <w:t>tanahan Provinsi Sumatera Barat;</w:t>
      </w:r>
    </w:p>
    <w:p w:rsidR="00794B7C" w:rsidRPr="00450222" w:rsidRDefault="00794B7C"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Kuasa Pengguna Angaran (KPA)</w:t>
      </w:r>
      <w:r w:rsidR="00CA4F1E"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 xml:space="preserve"> Adalah Pejabat yang ditunjuk berdasarkan SK Gubernur Sumatera Barat</w:t>
      </w:r>
      <w:r w:rsidR="00CA4F1E" w:rsidRPr="00450222">
        <w:rPr>
          <w:rFonts w:ascii="Bahnschrift SemiLight Condensed" w:hAnsi="Bahnschrift SemiLight Condensed" w:cstheme="minorHAnsi"/>
          <w:sz w:val="24"/>
          <w:szCs w:val="24"/>
        </w:rPr>
        <w:t xml:space="preserve"> sebagai penanda tangan kontrak dan SPM;</w:t>
      </w:r>
    </w:p>
    <w:p w:rsidR="00CA4F1E" w:rsidRPr="00450222" w:rsidRDefault="00AE7821"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Pejabat Pembuat Komitmen (PP</w:t>
      </w:r>
      <w:r w:rsidR="00CA4F1E" w:rsidRPr="00450222">
        <w:rPr>
          <w:rFonts w:ascii="Bahnschrift SemiLight Condensed" w:hAnsi="Bahnschrift SemiLight Condensed" w:cstheme="minorHAnsi"/>
          <w:sz w:val="24"/>
          <w:szCs w:val="24"/>
        </w:rPr>
        <w:t xml:space="preserve">K) Pejabat  </w:t>
      </w:r>
      <w:r w:rsidRPr="00450222">
        <w:rPr>
          <w:rFonts w:ascii="Bahnschrift SemiLight Condensed" w:hAnsi="Bahnschrift SemiLight Condensed" w:cstheme="minorHAnsi"/>
          <w:sz w:val="24"/>
          <w:szCs w:val="24"/>
        </w:rPr>
        <w:t xml:space="preserve">yang melakukan perjanjian dengan Pihak ke Tiga  serta melakukan </w:t>
      </w:r>
      <w:r w:rsidR="00CA4F1E" w:rsidRPr="00450222">
        <w:rPr>
          <w:rFonts w:ascii="Bahnschrift SemiLight Condensed" w:hAnsi="Bahnschrift SemiLight Condensed" w:cstheme="minorHAnsi"/>
          <w:sz w:val="24"/>
          <w:szCs w:val="24"/>
        </w:rPr>
        <w:t xml:space="preserve">pengendali kegiatan yang mempersiapkan segala administrasi dan teknis kegiatan dan proses pelaksanaan kegiatan </w:t>
      </w:r>
    </w:p>
    <w:p w:rsidR="00794B7C" w:rsidRPr="00450222" w:rsidRDefault="00794B7C"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Kaur Teknik ; adalah personil yang ditun</w:t>
      </w:r>
      <w:r w:rsidR="00CA4F1E" w:rsidRPr="00450222">
        <w:rPr>
          <w:rFonts w:ascii="Bahnschrift SemiLight Condensed" w:hAnsi="Bahnschrift SemiLight Condensed" w:cstheme="minorHAnsi"/>
          <w:sz w:val="24"/>
          <w:szCs w:val="24"/>
        </w:rPr>
        <w:t xml:space="preserve">juk berdasarkan Surat Keputusan Kepala </w:t>
      </w:r>
      <w:r w:rsidRPr="00450222">
        <w:rPr>
          <w:rFonts w:ascii="Bahnschrift SemiLight Condensed" w:hAnsi="Bahnschrift SemiLight Condensed" w:cstheme="minorHAnsi"/>
          <w:sz w:val="24"/>
          <w:szCs w:val="24"/>
        </w:rPr>
        <w:t xml:space="preserve">Dinas Perumahan Rakyat Kawasan Permukiman dan Pertanahan Provinsi Sumatera Barat, seorang petugas untuk membantu dalam hal koordinasi pengelola teknis sebagai perpanjangan tangan dari </w:t>
      </w:r>
      <w:r w:rsidR="00CA4F1E" w:rsidRPr="00450222">
        <w:rPr>
          <w:rFonts w:ascii="Bahnschrift SemiLight Condensed" w:hAnsi="Bahnschrift SemiLight Condensed" w:cstheme="minorHAnsi"/>
          <w:sz w:val="24"/>
          <w:szCs w:val="24"/>
        </w:rPr>
        <w:t>PPTK dan KPA</w:t>
      </w:r>
    </w:p>
    <w:p w:rsidR="003B60B1" w:rsidRPr="00450222" w:rsidRDefault="003B60B1"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Tim Teknis pelaksanaan kegiatan adalah personil yang ditunjuk berdasarkan Surat Keputusan Kepala Dinas Perumahan Rakyat Kawasan Permukiman dan Pertanahan Provinsi Sumatera Barat, untuk membantu dalam hal pengawasan administrasi dan teknis  serta memberikan advis terhadap program dan kegiatan </w:t>
      </w:r>
    </w:p>
    <w:p w:rsidR="00794B7C" w:rsidRPr="00450222" w:rsidRDefault="00794B7C" w:rsidP="00591033">
      <w:pPr>
        <w:pStyle w:val="ListParagraph"/>
        <w:numPr>
          <w:ilvl w:val="2"/>
          <w:numId w:val="5"/>
        </w:numPr>
        <w:ind w:left="1701"/>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Kerja Sama dan Staf Pendamping; uraian kerja sama antara Kantor/</w:t>
      </w:r>
      <w:r w:rsidR="00CA4F1E"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Satuan Kerja dan Penyedia Jasa serta staf pendamping akan ditunjuk bila diperlukan nantinya.</w:t>
      </w:r>
    </w:p>
    <w:p w:rsidR="003B429F" w:rsidRDefault="003B429F" w:rsidP="003B429F">
      <w:pPr>
        <w:pStyle w:val="ListParagraph"/>
        <w:ind w:left="1418"/>
        <w:jc w:val="both"/>
        <w:rPr>
          <w:rFonts w:ascii="Bahnschrift SemiLight Condensed" w:hAnsi="Bahnschrift SemiLight Condensed" w:cstheme="minorHAnsi"/>
          <w:sz w:val="24"/>
          <w:szCs w:val="24"/>
        </w:rPr>
      </w:pPr>
    </w:p>
    <w:p w:rsidR="00450222" w:rsidRDefault="00450222" w:rsidP="003B429F">
      <w:pPr>
        <w:pStyle w:val="ListParagraph"/>
        <w:ind w:left="1418"/>
        <w:jc w:val="both"/>
        <w:rPr>
          <w:rFonts w:ascii="Bahnschrift SemiLight Condensed" w:hAnsi="Bahnschrift SemiLight Condensed" w:cstheme="minorHAnsi"/>
          <w:sz w:val="24"/>
          <w:szCs w:val="24"/>
        </w:rPr>
      </w:pPr>
    </w:p>
    <w:p w:rsidR="00450222" w:rsidRDefault="00450222" w:rsidP="003B429F">
      <w:pPr>
        <w:pStyle w:val="ListParagraph"/>
        <w:ind w:left="1418"/>
        <w:jc w:val="both"/>
        <w:rPr>
          <w:rFonts w:ascii="Bahnschrift SemiLight Condensed" w:hAnsi="Bahnschrift SemiLight Condensed" w:cstheme="minorHAnsi"/>
          <w:sz w:val="24"/>
          <w:szCs w:val="24"/>
        </w:rPr>
      </w:pPr>
    </w:p>
    <w:p w:rsidR="003B7302" w:rsidRDefault="003B7302" w:rsidP="003B429F">
      <w:pPr>
        <w:pStyle w:val="ListParagraph"/>
        <w:ind w:left="1418"/>
        <w:jc w:val="both"/>
        <w:rPr>
          <w:rFonts w:ascii="Bahnschrift SemiLight Condensed" w:hAnsi="Bahnschrift SemiLight Condensed" w:cstheme="minorHAnsi"/>
          <w:sz w:val="24"/>
          <w:szCs w:val="24"/>
        </w:rPr>
      </w:pPr>
    </w:p>
    <w:p w:rsidR="003B7302" w:rsidRPr="00450222" w:rsidRDefault="003B7302" w:rsidP="003B429F">
      <w:pPr>
        <w:pStyle w:val="ListParagraph"/>
        <w:ind w:left="1418"/>
        <w:jc w:val="both"/>
        <w:rPr>
          <w:rFonts w:ascii="Bahnschrift SemiLight Condensed" w:hAnsi="Bahnschrift SemiLight Condensed" w:cstheme="minorHAnsi"/>
          <w:sz w:val="24"/>
          <w:szCs w:val="24"/>
        </w:rPr>
      </w:pPr>
    </w:p>
    <w:p w:rsidR="00794B7C" w:rsidRPr="00450222" w:rsidRDefault="00794B7C" w:rsidP="004234C8">
      <w:pPr>
        <w:pStyle w:val="ListParagraph"/>
        <w:numPr>
          <w:ilvl w:val="0"/>
          <w:numId w:val="1"/>
        </w:numPr>
        <w:jc w:val="both"/>
        <w:rPr>
          <w:rFonts w:ascii="Bahnschrift SemiLight Condensed" w:hAnsi="Bahnschrift SemiLight Condensed" w:cstheme="minorHAnsi"/>
          <w:b/>
          <w:sz w:val="24"/>
          <w:szCs w:val="24"/>
        </w:rPr>
      </w:pPr>
      <w:r w:rsidRPr="00450222">
        <w:rPr>
          <w:rFonts w:ascii="Bahnschrift SemiLight Condensed" w:hAnsi="Bahnschrift SemiLight Condensed" w:cstheme="minorHAnsi"/>
          <w:b/>
          <w:sz w:val="24"/>
          <w:szCs w:val="24"/>
        </w:rPr>
        <w:lastRenderedPageBreak/>
        <w:t>PENUTUP</w:t>
      </w:r>
    </w:p>
    <w:p w:rsidR="00450222" w:rsidRPr="00450222" w:rsidRDefault="00794B7C" w:rsidP="00F237AA">
      <w:pPr>
        <w:spacing w:after="0"/>
        <w:ind w:left="72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Kerangka Acuan Kerja (KAK) </w:t>
      </w:r>
      <w:proofErr w:type="spellStart"/>
      <w:r w:rsidR="00450222" w:rsidRPr="00450222">
        <w:rPr>
          <w:rFonts w:ascii="Bahnschrift SemiLight Condensed" w:hAnsi="Bahnschrift SemiLight Condensed" w:cstheme="minorHAnsi"/>
          <w:sz w:val="24"/>
          <w:szCs w:val="24"/>
          <w:lang w:val="en-US"/>
        </w:rPr>
        <w:t>Penyediaan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Prasarana</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Sarana</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dan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Utilitas</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Umum</w:t>
      </w:r>
      <w:proofErr w:type="spellEnd"/>
      <w:r w:rsidR="00450222" w:rsidRPr="00450222">
        <w:rPr>
          <w:rFonts w:ascii="Bahnschrift SemiLight Condensed" w:hAnsi="Bahnschrift SemiLight Condensed" w:cstheme="minorHAnsi"/>
          <w:sz w:val="24"/>
          <w:szCs w:val="24"/>
          <w:lang w:val="en-US"/>
        </w:rPr>
        <w:t xml:space="preserve"> di </w:t>
      </w:r>
      <w:proofErr w:type="spellStart"/>
      <w:r w:rsidR="00450222" w:rsidRPr="00450222">
        <w:rPr>
          <w:rFonts w:ascii="Bahnschrift SemiLight Condensed" w:hAnsi="Bahnschrift SemiLight Condensed" w:cstheme="minorHAnsi"/>
          <w:sz w:val="24"/>
          <w:szCs w:val="24"/>
          <w:lang w:val="en-US"/>
        </w:rPr>
        <w:t>Permukiman</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untuk</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Menunjang</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Fungsi</w:t>
      </w:r>
      <w:proofErr w:type="spellEnd"/>
      <w:r w:rsidR="00450222" w:rsidRPr="00450222">
        <w:rPr>
          <w:rFonts w:ascii="Bahnschrift SemiLight Condensed" w:hAnsi="Bahnschrift SemiLight Condensed" w:cstheme="minorHAnsi"/>
          <w:sz w:val="24"/>
          <w:szCs w:val="24"/>
          <w:lang w:val="en-US"/>
        </w:rPr>
        <w:t xml:space="preserve"> </w:t>
      </w:r>
      <w:proofErr w:type="spellStart"/>
      <w:r w:rsidR="00450222" w:rsidRPr="00450222">
        <w:rPr>
          <w:rFonts w:ascii="Bahnschrift SemiLight Condensed" w:hAnsi="Bahnschrift SemiLight Condensed" w:cstheme="minorHAnsi"/>
          <w:sz w:val="24"/>
          <w:szCs w:val="24"/>
          <w:lang w:val="en-US"/>
        </w:rPr>
        <w:t>Permukiman</w:t>
      </w:r>
      <w:proofErr w:type="spellEnd"/>
      <w:r w:rsidR="00450222" w:rsidRPr="00450222">
        <w:rPr>
          <w:rFonts w:ascii="Bahnschrift SemiLight Condensed" w:hAnsi="Bahnschrift SemiLight Condensed" w:cstheme="minorHAnsi"/>
          <w:sz w:val="24"/>
          <w:szCs w:val="24"/>
        </w:rPr>
        <w:t xml:space="preserve"> Pada Tahun Anggaran 202</w:t>
      </w:r>
      <w:r w:rsidR="00D87024">
        <w:rPr>
          <w:rFonts w:ascii="Bahnschrift SemiLight Condensed" w:hAnsi="Bahnschrift SemiLight Condensed" w:cstheme="minorHAnsi"/>
          <w:sz w:val="24"/>
          <w:szCs w:val="24"/>
          <w:lang w:val="en-US"/>
        </w:rPr>
        <w:t>3</w:t>
      </w:r>
      <w:r w:rsidR="00450222" w:rsidRPr="00450222">
        <w:rPr>
          <w:rFonts w:ascii="Bahnschrift SemiLight Condensed" w:hAnsi="Bahnschrift SemiLight Condensed" w:cstheme="minorHAnsi"/>
          <w:sz w:val="24"/>
          <w:szCs w:val="24"/>
        </w:rPr>
        <w:t xml:space="preserve"> </w:t>
      </w:r>
      <w:r w:rsidRPr="00450222">
        <w:rPr>
          <w:rFonts w:ascii="Bahnschrift SemiLight Condensed" w:hAnsi="Bahnschrift SemiLight Condensed" w:cstheme="minorHAnsi"/>
          <w:sz w:val="24"/>
          <w:szCs w:val="24"/>
        </w:rPr>
        <w:t xml:space="preserve">ini </w:t>
      </w:r>
      <w:r w:rsidR="00450222" w:rsidRPr="00450222">
        <w:rPr>
          <w:rFonts w:ascii="Bahnschrift SemiLight Condensed" w:hAnsi="Bahnschrift SemiLight Condensed" w:cstheme="minorHAnsi"/>
          <w:sz w:val="24"/>
          <w:szCs w:val="24"/>
        </w:rPr>
        <w:t>merupakan Panduan umum dalam Pelaksanaan Pekerjaan.</w:t>
      </w:r>
    </w:p>
    <w:p w:rsidR="00450222" w:rsidRPr="00450222" w:rsidRDefault="00450222" w:rsidP="00F237AA">
      <w:pPr>
        <w:spacing w:after="0"/>
        <w:ind w:left="720"/>
        <w:jc w:val="both"/>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Penyempurnaan dari Kerangka Acuan Kerja (KAK) akan di tindaklanjuti dalam Pelaksanaan Pekerjaan sejauh tidak  bertentangan dan sesuai dengan aturan yang berlaku.</w:t>
      </w:r>
    </w:p>
    <w:p w:rsidR="001C15FE" w:rsidRPr="00450222" w:rsidRDefault="001C15FE" w:rsidP="00F237AA">
      <w:pPr>
        <w:spacing w:after="0"/>
        <w:ind w:left="720"/>
        <w:jc w:val="both"/>
        <w:rPr>
          <w:rFonts w:ascii="Bahnschrift SemiLight Condensed" w:hAnsi="Bahnschrift SemiLight Condensed" w:cstheme="minorHAnsi"/>
          <w:sz w:val="24"/>
          <w:szCs w:val="24"/>
        </w:rPr>
      </w:pPr>
    </w:p>
    <w:tbl>
      <w:tblPr>
        <w:tblStyle w:val="LightShading-Accent1"/>
        <w:tblW w:w="9180" w:type="dxa"/>
        <w:jc w:val="center"/>
        <w:tblInd w:w="1634" w:type="dxa"/>
        <w:tblLook w:val="04A0" w:firstRow="1" w:lastRow="0" w:firstColumn="1" w:lastColumn="0" w:noHBand="0" w:noVBand="1"/>
      </w:tblPr>
      <w:tblGrid>
        <w:gridCol w:w="5256"/>
        <w:gridCol w:w="3924"/>
      </w:tblGrid>
      <w:tr w:rsidR="002F0086" w:rsidRPr="00450222" w:rsidTr="002F0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56" w:type="dxa"/>
          </w:tcPr>
          <w:p w:rsidR="00671C96" w:rsidRPr="00450222" w:rsidRDefault="00671C96" w:rsidP="00195641">
            <w:pPr>
              <w:rPr>
                <w:rFonts w:ascii="Bahnschrift SemiLight Condensed" w:hAnsi="Bahnschrift SemiLight Condensed" w:cstheme="minorHAnsi"/>
                <w:sz w:val="24"/>
                <w:szCs w:val="24"/>
              </w:rPr>
            </w:pPr>
          </w:p>
          <w:p w:rsidR="002F0086" w:rsidRPr="00450222" w:rsidRDefault="002F0086" w:rsidP="00195641">
            <w:pPr>
              <w:ind w:left="5040"/>
              <w:rPr>
                <w:rFonts w:ascii="Bahnschrift SemiLight Condensed" w:hAnsi="Bahnschrift SemiLight Condensed" w:cstheme="minorHAnsi"/>
                <w:b w:val="0"/>
                <w:sz w:val="24"/>
                <w:szCs w:val="24"/>
              </w:rPr>
            </w:pPr>
          </w:p>
          <w:p w:rsidR="002F0086" w:rsidRPr="00450222" w:rsidRDefault="002F0086" w:rsidP="00195641">
            <w:pPr>
              <w:ind w:left="5040"/>
              <w:rPr>
                <w:rFonts w:ascii="Bahnschrift SemiLight Condensed" w:hAnsi="Bahnschrift SemiLight Condensed" w:cstheme="minorHAnsi"/>
                <w:b w:val="0"/>
                <w:sz w:val="24"/>
                <w:szCs w:val="24"/>
              </w:rPr>
            </w:pPr>
          </w:p>
          <w:p w:rsidR="002F0086" w:rsidRPr="00450222" w:rsidRDefault="002F0086" w:rsidP="00195641">
            <w:pPr>
              <w:ind w:left="5040"/>
              <w:rPr>
                <w:rFonts w:ascii="Bahnschrift SemiLight Condensed" w:hAnsi="Bahnschrift SemiLight Condensed" w:cstheme="minorHAnsi"/>
                <w:b w:val="0"/>
                <w:sz w:val="24"/>
                <w:szCs w:val="24"/>
              </w:rPr>
            </w:pPr>
          </w:p>
          <w:p w:rsidR="002F0086" w:rsidRPr="00450222" w:rsidRDefault="002F0086" w:rsidP="00195641">
            <w:pPr>
              <w:ind w:left="5040"/>
              <w:rPr>
                <w:rFonts w:ascii="Bahnschrift SemiLight Condensed" w:hAnsi="Bahnschrift SemiLight Condensed" w:cstheme="minorHAnsi"/>
                <w:b w:val="0"/>
                <w:sz w:val="24"/>
                <w:szCs w:val="24"/>
              </w:rPr>
            </w:pPr>
          </w:p>
          <w:p w:rsidR="002F0086" w:rsidRPr="00450222" w:rsidRDefault="002F0086" w:rsidP="00195641">
            <w:pPr>
              <w:ind w:left="5040"/>
              <w:rPr>
                <w:rFonts w:ascii="Bahnschrift SemiLight Condensed" w:hAnsi="Bahnschrift SemiLight Condensed" w:cstheme="minorHAnsi"/>
                <w:b w:val="0"/>
                <w:sz w:val="24"/>
                <w:szCs w:val="24"/>
              </w:rPr>
            </w:pPr>
          </w:p>
          <w:p w:rsidR="002F0086" w:rsidRPr="00450222" w:rsidRDefault="002F0086" w:rsidP="00195641">
            <w:pPr>
              <w:rPr>
                <w:rFonts w:ascii="Bahnschrift SemiLight Condensed" w:hAnsi="Bahnschrift SemiLight Condensed" w:cstheme="minorHAnsi"/>
                <w:sz w:val="24"/>
                <w:szCs w:val="24"/>
              </w:rPr>
            </w:pPr>
          </w:p>
        </w:tc>
        <w:tc>
          <w:tcPr>
            <w:tcW w:w="3924" w:type="dxa"/>
          </w:tcPr>
          <w:p w:rsidR="00671C96" w:rsidRPr="00450222" w:rsidRDefault="00671C9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 xml:space="preserve">Padang,    </w:t>
            </w:r>
            <w:r w:rsidR="00195641" w:rsidRPr="00450222">
              <w:rPr>
                <w:rFonts w:ascii="Bahnschrift SemiLight Condensed" w:hAnsi="Bahnschrift SemiLight Condensed" w:cstheme="minorHAnsi"/>
                <w:sz w:val="24"/>
                <w:szCs w:val="24"/>
              </w:rPr>
              <w:t xml:space="preserve">     </w:t>
            </w:r>
            <w:proofErr w:type="spellStart"/>
            <w:r w:rsidR="00D87024">
              <w:rPr>
                <w:rFonts w:ascii="Bahnschrift SemiLight Condensed" w:hAnsi="Bahnschrift SemiLight Condensed" w:cstheme="minorHAnsi"/>
                <w:sz w:val="24"/>
                <w:szCs w:val="24"/>
                <w:lang w:val="en-US"/>
              </w:rPr>
              <w:t>Oktober</w:t>
            </w:r>
            <w:proofErr w:type="spellEnd"/>
            <w:r w:rsidR="00AE7821" w:rsidRPr="00450222">
              <w:rPr>
                <w:rFonts w:ascii="Bahnschrift SemiLight Condensed" w:hAnsi="Bahnschrift SemiLight Condensed" w:cstheme="minorHAnsi"/>
                <w:sz w:val="24"/>
                <w:szCs w:val="24"/>
              </w:rPr>
              <w:t xml:space="preserve"> 2022</w:t>
            </w:r>
          </w:p>
          <w:p w:rsidR="00AE7821" w:rsidRPr="00450222" w:rsidRDefault="00AE7821" w:rsidP="00AE7821">
            <w:pPr>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r w:rsidRPr="00450222">
              <w:rPr>
                <w:rFonts w:ascii="Bahnschrift SemiLight Condensed" w:hAnsi="Bahnschrift SemiLight Condensed" w:cstheme="minorHAnsi"/>
                <w:sz w:val="24"/>
                <w:szCs w:val="24"/>
              </w:rPr>
              <w:t>Disetujui</w:t>
            </w:r>
          </w:p>
          <w:p w:rsidR="00AE7821" w:rsidRPr="00450222" w:rsidRDefault="00AE7821" w:rsidP="00AE7821">
            <w:pPr>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b w:val="0"/>
                <w:sz w:val="24"/>
                <w:szCs w:val="24"/>
              </w:rPr>
            </w:pPr>
            <w:r w:rsidRPr="00450222">
              <w:rPr>
                <w:rFonts w:ascii="Bahnschrift SemiLight Condensed" w:hAnsi="Bahnschrift SemiLight Condensed" w:cstheme="minorHAnsi"/>
                <w:sz w:val="24"/>
                <w:szCs w:val="24"/>
              </w:rPr>
              <w:t>KUASA PENGGUNA ANGGARAN</w:t>
            </w:r>
          </w:p>
          <w:p w:rsidR="002F0086" w:rsidRPr="00450222" w:rsidRDefault="002F008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p>
          <w:p w:rsidR="002F0086" w:rsidRPr="00450222" w:rsidRDefault="002F008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p>
          <w:p w:rsidR="002F0086" w:rsidRPr="00450222" w:rsidRDefault="002F008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p>
          <w:p w:rsidR="002F0086" w:rsidRPr="00450222" w:rsidRDefault="002F008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p>
          <w:p w:rsidR="002F0086" w:rsidRPr="00450222" w:rsidRDefault="002F0086"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rPr>
            </w:pPr>
          </w:p>
          <w:p w:rsidR="002F0086" w:rsidRPr="00450222" w:rsidRDefault="00AE7821"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sz w:val="24"/>
                <w:szCs w:val="24"/>
                <w:u w:val="single"/>
              </w:rPr>
            </w:pPr>
            <w:r w:rsidRPr="00450222">
              <w:rPr>
                <w:rFonts w:ascii="Bahnschrift SemiLight Condensed" w:hAnsi="Bahnschrift SemiLight Condensed" w:cstheme="minorHAnsi"/>
                <w:sz w:val="24"/>
                <w:szCs w:val="24"/>
                <w:u w:val="single"/>
              </w:rPr>
              <w:t>Viky Rahmat Tiandra.ST</w:t>
            </w:r>
          </w:p>
          <w:p w:rsidR="00AE7821" w:rsidRPr="00450222" w:rsidRDefault="00AE7821" w:rsidP="00AE78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ahnschrift SemiLight Condensed" w:hAnsi="Bahnschrift SemiLight Condensed" w:cstheme="minorHAnsi"/>
                <w:b w:val="0"/>
                <w:sz w:val="24"/>
                <w:szCs w:val="24"/>
              </w:rPr>
            </w:pPr>
            <w:r w:rsidRPr="00450222">
              <w:rPr>
                <w:rFonts w:ascii="Bahnschrift SemiLight Condensed" w:hAnsi="Bahnschrift SemiLight Condensed" w:cstheme="minorHAnsi"/>
                <w:b w:val="0"/>
                <w:sz w:val="24"/>
                <w:szCs w:val="24"/>
              </w:rPr>
              <w:t>NIP. 19840907</w:t>
            </w:r>
            <w:r w:rsidR="00D87024">
              <w:rPr>
                <w:rFonts w:ascii="Bahnschrift SemiLight Condensed" w:hAnsi="Bahnschrift SemiLight Condensed" w:cstheme="minorHAnsi"/>
                <w:b w:val="0"/>
                <w:sz w:val="24"/>
                <w:szCs w:val="24"/>
                <w:lang w:val="en-US"/>
              </w:rPr>
              <w:t xml:space="preserve"> </w:t>
            </w:r>
            <w:r w:rsidRPr="00450222">
              <w:rPr>
                <w:rFonts w:ascii="Bahnschrift SemiLight Condensed" w:hAnsi="Bahnschrift SemiLight Condensed" w:cstheme="minorHAnsi"/>
                <w:b w:val="0"/>
                <w:sz w:val="24"/>
                <w:szCs w:val="24"/>
              </w:rPr>
              <w:t>201101</w:t>
            </w:r>
            <w:r w:rsidR="00D87024">
              <w:rPr>
                <w:rFonts w:ascii="Bahnschrift SemiLight Condensed" w:hAnsi="Bahnschrift SemiLight Condensed" w:cstheme="minorHAnsi"/>
                <w:b w:val="0"/>
                <w:sz w:val="24"/>
                <w:szCs w:val="24"/>
                <w:lang w:val="en-US"/>
              </w:rPr>
              <w:t xml:space="preserve"> </w:t>
            </w:r>
            <w:r w:rsidRPr="00450222">
              <w:rPr>
                <w:rFonts w:ascii="Bahnschrift SemiLight Condensed" w:hAnsi="Bahnschrift SemiLight Condensed" w:cstheme="minorHAnsi"/>
                <w:b w:val="0"/>
                <w:sz w:val="24"/>
                <w:szCs w:val="24"/>
              </w:rPr>
              <w:t>1</w:t>
            </w:r>
            <w:r w:rsidR="00D87024">
              <w:rPr>
                <w:rFonts w:ascii="Bahnschrift SemiLight Condensed" w:hAnsi="Bahnschrift SemiLight Condensed" w:cstheme="minorHAnsi"/>
                <w:b w:val="0"/>
                <w:sz w:val="24"/>
                <w:szCs w:val="24"/>
                <w:lang w:val="en-US"/>
              </w:rPr>
              <w:t xml:space="preserve"> </w:t>
            </w:r>
            <w:r w:rsidRPr="00450222">
              <w:rPr>
                <w:rFonts w:ascii="Bahnschrift SemiLight Condensed" w:hAnsi="Bahnschrift SemiLight Condensed" w:cstheme="minorHAnsi"/>
                <w:b w:val="0"/>
                <w:sz w:val="24"/>
                <w:szCs w:val="24"/>
              </w:rPr>
              <w:t>002</w:t>
            </w:r>
          </w:p>
        </w:tc>
      </w:tr>
    </w:tbl>
    <w:p w:rsidR="002F0086" w:rsidRPr="00450222" w:rsidRDefault="002F0086" w:rsidP="00CA4F1E">
      <w:pPr>
        <w:pStyle w:val="ListParagraph"/>
        <w:jc w:val="both"/>
        <w:rPr>
          <w:rFonts w:ascii="Bahnschrift SemiLight Condensed" w:hAnsi="Bahnschrift SemiLight Condensed" w:cstheme="minorHAnsi"/>
          <w:sz w:val="24"/>
          <w:szCs w:val="24"/>
        </w:rPr>
      </w:pPr>
    </w:p>
    <w:p w:rsidR="00C72B5F" w:rsidRPr="00450222" w:rsidRDefault="00C72B5F" w:rsidP="00CA4F1E">
      <w:pPr>
        <w:pStyle w:val="ListParagraph"/>
        <w:jc w:val="both"/>
        <w:rPr>
          <w:rFonts w:ascii="Bahnschrift SemiLight Condensed" w:hAnsi="Bahnschrift SemiLight Condensed" w:cstheme="minorHAnsi"/>
          <w:sz w:val="24"/>
          <w:szCs w:val="24"/>
        </w:rPr>
      </w:pPr>
    </w:p>
    <w:p w:rsidR="00C72B5F" w:rsidRPr="005122BB" w:rsidRDefault="00C72B5F" w:rsidP="005122BB">
      <w:pPr>
        <w:jc w:val="both"/>
        <w:rPr>
          <w:rFonts w:cstheme="minorHAnsi"/>
        </w:rPr>
      </w:pPr>
    </w:p>
    <w:sectPr w:rsidR="00C72B5F" w:rsidRPr="005122BB" w:rsidSect="00450222">
      <w:pgSz w:w="11907" w:h="16839" w:code="9"/>
      <w:pgMar w:top="1440" w:right="1440" w:bottom="1440" w:left="1440" w:header="0" w:footer="0" w:gutter="0"/>
      <w:cols w:space="720" w:equalWidth="0">
        <w:col w:w="904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9C" w:rsidRDefault="00D85E9C" w:rsidP="00086CDB">
      <w:pPr>
        <w:spacing w:after="0" w:line="240" w:lineRule="auto"/>
      </w:pPr>
      <w:r>
        <w:separator/>
      </w:r>
    </w:p>
  </w:endnote>
  <w:endnote w:type="continuationSeparator" w:id="0">
    <w:p w:rsidR="00D85E9C" w:rsidRDefault="00D85E9C" w:rsidP="0008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Dutch801 Rm BT">
    <w:panose1 w:val="0202060306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9C" w:rsidRDefault="00D85E9C" w:rsidP="00086CDB">
      <w:pPr>
        <w:spacing w:after="0" w:line="240" w:lineRule="auto"/>
      </w:pPr>
      <w:r>
        <w:separator/>
      </w:r>
    </w:p>
  </w:footnote>
  <w:footnote w:type="continuationSeparator" w:id="0">
    <w:p w:rsidR="00D85E9C" w:rsidRDefault="00D85E9C" w:rsidP="00086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328"/>
    <w:multiLevelType w:val="hybridMultilevel"/>
    <w:tmpl w:val="13445A6A"/>
    <w:lvl w:ilvl="0" w:tplc="D130D666">
      <w:start w:val="1"/>
      <w:numFmt w:val="decimal"/>
      <w:lvlText w:val="%1)"/>
      <w:lvlJc w:val="left"/>
      <w:pPr>
        <w:ind w:left="25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597973"/>
    <w:multiLevelType w:val="multilevel"/>
    <w:tmpl w:val="AFAE52CC"/>
    <w:lvl w:ilvl="0">
      <w:start w:val="1"/>
      <w:numFmt w:val="decimal"/>
      <w:pStyle w:val="Heading1"/>
      <w:lvlText w:val="%1"/>
      <w:lvlJc w:val="left"/>
      <w:pPr>
        <w:ind w:left="432" w:hanging="432"/>
      </w:pPr>
      <w:rPr>
        <w:rFonts w:hint="default"/>
        <w:b/>
        <w:i w:val="0"/>
        <w:color w:val="auto"/>
        <w:sz w:val="56"/>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bCs w:val="0"/>
        <w:i w:val="0"/>
        <w:iCs w:val="0"/>
        <w:caps w:val="0"/>
        <w:smallCaps w:val="0"/>
        <w:strike w:val="0"/>
        <w:dstrike w:val="0"/>
        <w:vanish w:val="0"/>
        <w:color w:val="000000"/>
        <w:spacing w:val="0"/>
        <w:kern w:val="0"/>
        <w:position w:val="0"/>
        <w:u w:val="none"/>
        <w:vertAlign w:val="baseline"/>
      </w:rPr>
    </w:lvl>
    <w:lvl w:ilvl="4">
      <w:start w:val="1"/>
      <w:numFmt w:val="decimal"/>
      <w:pStyle w:val="Heading5"/>
      <w:lvlText w:val="%1.%2.%3.%4.%5"/>
      <w:lvlJc w:val="left"/>
      <w:pPr>
        <w:ind w:left="1008" w:hanging="1008"/>
      </w:pPr>
      <w:rPr>
        <w:rFonts w:hint="default"/>
        <w:i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FA007EB"/>
    <w:multiLevelType w:val="hybridMultilevel"/>
    <w:tmpl w:val="DE2A83AE"/>
    <w:lvl w:ilvl="0" w:tplc="B23428A8">
      <w:start w:val="1"/>
      <w:numFmt w:val="decimal"/>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FE2BC3"/>
    <w:multiLevelType w:val="hybridMultilevel"/>
    <w:tmpl w:val="271CC13E"/>
    <w:lvl w:ilvl="0" w:tplc="04090015">
      <w:start w:val="1"/>
      <w:numFmt w:val="upp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23C21440"/>
    <w:multiLevelType w:val="hybridMultilevel"/>
    <w:tmpl w:val="271CC13E"/>
    <w:lvl w:ilvl="0" w:tplc="04090015">
      <w:start w:val="1"/>
      <w:numFmt w:val="upp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nsid w:val="24FA5178"/>
    <w:multiLevelType w:val="hybridMultilevel"/>
    <w:tmpl w:val="46C68B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61A74C4"/>
    <w:multiLevelType w:val="hybridMultilevel"/>
    <w:tmpl w:val="C3C27F0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396328"/>
    <w:multiLevelType w:val="hybridMultilevel"/>
    <w:tmpl w:val="60144578"/>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8247C7B"/>
    <w:multiLevelType w:val="hybridMultilevel"/>
    <w:tmpl w:val="A0649EC6"/>
    <w:lvl w:ilvl="0" w:tplc="0421000F">
      <w:start w:val="1"/>
      <w:numFmt w:val="decimal"/>
      <w:lvlText w:val="%1."/>
      <w:lvlJc w:val="left"/>
      <w:pPr>
        <w:ind w:left="1872" w:hanging="360"/>
      </w:pPr>
    </w:lvl>
    <w:lvl w:ilvl="1" w:tplc="04210019" w:tentative="1">
      <w:start w:val="1"/>
      <w:numFmt w:val="lowerLetter"/>
      <w:lvlText w:val="%2."/>
      <w:lvlJc w:val="left"/>
      <w:pPr>
        <w:ind w:left="2592" w:hanging="360"/>
      </w:pPr>
    </w:lvl>
    <w:lvl w:ilvl="2" w:tplc="0421001B" w:tentative="1">
      <w:start w:val="1"/>
      <w:numFmt w:val="lowerRoman"/>
      <w:lvlText w:val="%3."/>
      <w:lvlJc w:val="right"/>
      <w:pPr>
        <w:ind w:left="3312" w:hanging="180"/>
      </w:pPr>
    </w:lvl>
    <w:lvl w:ilvl="3" w:tplc="0421000F" w:tentative="1">
      <w:start w:val="1"/>
      <w:numFmt w:val="decimal"/>
      <w:lvlText w:val="%4."/>
      <w:lvlJc w:val="left"/>
      <w:pPr>
        <w:ind w:left="4032" w:hanging="360"/>
      </w:pPr>
    </w:lvl>
    <w:lvl w:ilvl="4" w:tplc="04210019" w:tentative="1">
      <w:start w:val="1"/>
      <w:numFmt w:val="lowerLetter"/>
      <w:lvlText w:val="%5."/>
      <w:lvlJc w:val="left"/>
      <w:pPr>
        <w:ind w:left="4752" w:hanging="360"/>
      </w:pPr>
    </w:lvl>
    <w:lvl w:ilvl="5" w:tplc="0421001B" w:tentative="1">
      <w:start w:val="1"/>
      <w:numFmt w:val="lowerRoman"/>
      <w:lvlText w:val="%6."/>
      <w:lvlJc w:val="right"/>
      <w:pPr>
        <w:ind w:left="5472" w:hanging="180"/>
      </w:pPr>
    </w:lvl>
    <w:lvl w:ilvl="6" w:tplc="0421000F" w:tentative="1">
      <w:start w:val="1"/>
      <w:numFmt w:val="decimal"/>
      <w:lvlText w:val="%7."/>
      <w:lvlJc w:val="left"/>
      <w:pPr>
        <w:ind w:left="6192" w:hanging="360"/>
      </w:pPr>
    </w:lvl>
    <w:lvl w:ilvl="7" w:tplc="04210019" w:tentative="1">
      <w:start w:val="1"/>
      <w:numFmt w:val="lowerLetter"/>
      <w:lvlText w:val="%8."/>
      <w:lvlJc w:val="left"/>
      <w:pPr>
        <w:ind w:left="6912" w:hanging="360"/>
      </w:pPr>
    </w:lvl>
    <w:lvl w:ilvl="8" w:tplc="0421001B" w:tentative="1">
      <w:start w:val="1"/>
      <w:numFmt w:val="lowerRoman"/>
      <w:lvlText w:val="%9."/>
      <w:lvlJc w:val="right"/>
      <w:pPr>
        <w:ind w:left="7632" w:hanging="180"/>
      </w:pPr>
    </w:lvl>
  </w:abstractNum>
  <w:abstractNum w:abstractNumId="9">
    <w:nsid w:val="38CB03CA"/>
    <w:multiLevelType w:val="hybridMultilevel"/>
    <w:tmpl w:val="00727348"/>
    <w:lvl w:ilvl="0" w:tplc="0421000F">
      <w:start w:val="1"/>
      <w:numFmt w:val="decimal"/>
      <w:lvlText w:val="%1."/>
      <w:lvlJc w:val="left"/>
      <w:pPr>
        <w:ind w:left="3"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914C88"/>
    <w:multiLevelType w:val="hybridMultilevel"/>
    <w:tmpl w:val="5A6A028A"/>
    <w:lvl w:ilvl="0" w:tplc="04090015">
      <w:start w:val="1"/>
      <w:numFmt w:val="upperLetter"/>
      <w:lvlText w:val="%1."/>
      <w:lvlJc w:val="left"/>
      <w:pPr>
        <w:ind w:left="720" w:hanging="360"/>
      </w:pPr>
    </w:lvl>
    <w:lvl w:ilvl="1" w:tplc="B23428A8">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5A37F0"/>
    <w:multiLevelType w:val="hybridMultilevel"/>
    <w:tmpl w:val="62F842C6"/>
    <w:lvl w:ilvl="0" w:tplc="04210001">
      <w:start w:val="1"/>
      <w:numFmt w:val="bullet"/>
      <w:lvlText w:val=""/>
      <w:lvlJc w:val="left"/>
      <w:pPr>
        <w:ind w:left="1872" w:hanging="360"/>
      </w:pPr>
      <w:rPr>
        <w:rFonts w:ascii="Symbol" w:hAnsi="Symbol" w:hint="default"/>
      </w:rPr>
    </w:lvl>
    <w:lvl w:ilvl="1" w:tplc="04210003" w:tentative="1">
      <w:start w:val="1"/>
      <w:numFmt w:val="bullet"/>
      <w:lvlText w:val="o"/>
      <w:lvlJc w:val="left"/>
      <w:pPr>
        <w:ind w:left="2592" w:hanging="360"/>
      </w:pPr>
      <w:rPr>
        <w:rFonts w:ascii="Courier New" w:hAnsi="Courier New" w:cs="Courier New" w:hint="default"/>
      </w:rPr>
    </w:lvl>
    <w:lvl w:ilvl="2" w:tplc="04210005" w:tentative="1">
      <w:start w:val="1"/>
      <w:numFmt w:val="bullet"/>
      <w:lvlText w:val=""/>
      <w:lvlJc w:val="left"/>
      <w:pPr>
        <w:ind w:left="3312" w:hanging="360"/>
      </w:pPr>
      <w:rPr>
        <w:rFonts w:ascii="Wingdings" w:hAnsi="Wingdings" w:hint="default"/>
      </w:rPr>
    </w:lvl>
    <w:lvl w:ilvl="3" w:tplc="04210001" w:tentative="1">
      <w:start w:val="1"/>
      <w:numFmt w:val="bullet"/>
      <w:lvlText w:val=""/>
      <w:lvlJc w:val="left"/>
      <w:pPr>
        <w:ind w:left="4032" w:hanging="360"/>
      </w:pPr>
      <w:rPr>
        <w:rFonts w:ascii="Symbol" w:hAnsi="Symbol" w:hint="default"/>
      </w:rPr>
    </w:lvl>
    <w:lvl w:ilvl="4" w:tplc="04210003" w:tentative="1">
      <w:start w:val="1"/>
      <w:numFmt w:val="bullet"/>
      <w:lvlText w:val="o"/>
      <w:lvlJc w:val="left"/>
      <w:pPr>
        <w:ind w:left="4752" w:hanging="360"/>
      </w:pPr>
      <w:rPr>
        <w:rFonts w:ascii="Courier New" w:hAnsi="Courier New" w:cs="Courier New" w:hint="default"/>
      </w:rPr>
    </w:lvl>
    <w:lvl w:ilvl="5" w:tplc="04210005" w:tentative="1">
      <w:start w:val="1"/>
      <w:numFmt w:val="bullet"/>
      <w:lvlText w:val=""/>
      <w:lvlJc w:val="left"/>
      <w:pPr>
        <w:ind w:left="5472" w:hanging="360"/>
      </w:pPr>
      <w:rPr>
        <w:rFonts w:ascii="Wingdings" w:hAnsi="Wingdings" w:hint="default"/>
      </w:rPr>
    </w:lvl>
    <w:lvl w:ilvl="6" w:tplc="04210001" w:tentative="1">
      <w:start w:val="1"/>
      <w:numFmt w:val="bullet"/>
      <w:lvlText w:val=""/>
      <w:lvlJc w:val="left"/>
      <w:pPr>
        <w:ind w:left="6192" w:hanging="360"/>
      </w:pPr>
      <w:rPr>
        <w:rFonts w:ascii="Symbol" w:hAnsi="Symbol" w:hint="default"/>
      </w:rPr>
    </w:lvl>
    <w:lvl w:ilvl="7" w:tplc="04210003" w:tentative="1">
      <w:start w:val="1"/>
      <w:numFmt w:val="bullet"/>
      <w:lvlText w:val="o"/>
      <w:lvlJc w:val="left"/>
      <w:pPr>
        <w:ind w:left="6912" w:hanging="360"/>
      </w:pPr>
      <w:rPr>
        <w:rFonts w:ascii="Courier New" w:hAnsi="Courier New" w:cs="Courier New" w:hint="default"/>
      </w:rPr>
    </w:lvl>
    <w:lvl w:ilvl="8" w:tplc="04210005" w:tentative="1">
      <w:start w:val="1"/>
      <w:numFmt w:val="bullet"/>
      <w:lvlText w:val=""/>
      <w:lvlJc w:val="left"/>
      <w:pPr>
        <w:ind w:left="7632" w:hanging="360"/>
      </w:pPr>
      <w:rPr>
        <w:rFonts w:ascii="Wingdings" w:hAnsi="Wingdings" w:hint="default"/>
      </w:rPr>
    </w:lvl>
  </w:abstractNum>
  <w:abstractNum w:abstractNumId="12">
    <w:nsid w:val="50AF7D46"/>
    <w:multiLevelType w:val="hybridMultilevel"/>
    <w:tmpl w:val="5CBAD476"/>
    <w:lvl w:ilvl="0" w:tplc="F5767158">
      <w:start w:val="1"/>
      <w:numFmt w:val="decimal"/>
      <w:lvlText w:val="%1."/>
      <w:lvlJc w:val="left"/>
      <w:pPr>
        <w:ind w:left="1571" w:hanging="360"/>
      </w:pPr>
      <w:rPr>
        <w:rFonts w:ascii="Calibri" w:eastAsiaTheme="minorHAnsi" w:hAnsi="Calibri" w:cs="Segoe UI"/>
      </w:rPr>
    </w:lvl>
    <w:lvl w:ilvl="1" w:tplc="04210019">
      <w:start w:val="1"/>
      <w:numFmt w:val="bullet"/>
      <w:lvlText w:val="o"/>
      <w:lvlJc w:val="left"/>
      <w:pPr>
        <w:ind w:left="2291" w:hanging="360"/>
      </w:pPr>
      <w:rPr>
        <w:rFonts w:ascii="Courier New" w:hAnsi="Courier New" w:cs="Courier New" w:hint="default"/>
      </w:rPr>
    </w:lvl>
    <w:lvl w:ilvl="2" w:tplc="04210005">
      <w:start w:val="1"/>
      <w:numFmt w:val="decimal"/>
      <w:lvlText w:val="%3."/>
      <w:lvlJc w:val="left"/>
      <w:pPr>
        <w:ind w:left="3011" w:hanging="360"/>
      </w:pPr>
      <w:rPr>
        <w:rFonts w:hint="default"/>
      </w:rPr>
    </w:lvl>
    <w:lvl w:ilvl="3" w:tplc="75AE12C0">
      <w:start w:val="1"/>
      <w:numFmt w:val="bullet"/>
      <w:lvlText w:val="•"/>
      <w:lvlJc w:val="left"/>
      <w:pPr>
        <w:ind w:left="3731" w:hanging="360"/>
      </w:pPr>
      <w:rPr>
        <w:rFonts w:ascii="Swis721 Lt BT" w:eastAsiaTheme="minorHAnsi" w:hAnsi="Swis721 Lt BT" w:cs="Segoe UI" w:hint="default"/>
      </w:rPr>
    </w:lvl>
    <w:lvl w:ilvl="4" w:tplc="A8CE9556">
      <w:start w:val="1"/>
      <w:numFmt w:val="lowerLetter"/>
      <w:lvlText w:val="%5)"/>
      <w:lvlJc w:val="left"/>
      <w:pPr>
        <w:ind w:left="4811" w:hanging="720"/>
      </w:pPr>
      <w:rPr>
        <w:rFonts w:hint="default"/>
      </w:rPr>
    </w:lvl>
    <w:lvl w:ilvl="5" w:tplc="0421001B" w:tentative="1">
      <w:start w:val="1"/>
      <w:numFmt w:val="bullet"/>
      <w:lvlText w:val=""/>
      <w:lvlJc w:val="left"/>
      <w:pPr>
        <w:ind w:left="5171" w:hanging="360"/>
      </w:pPr>
      <w:rPr>
        <w:rFonts w:ascii="Wingdings" w:hAnsi="Wingdings" w:hint="default"/>
      </w:rPr>
    </w:lvl>
    <w:lvl w:ilvl="6" w:tplc="0421000F" w:tentative="1">
      <w:start w:val="1"/>
      <w:numFmt w:val="bullet"/>
      <w:lvlText w:val=""/>
      <w:lvlJc w:val="left"/>
      <w:pPr>
        <w:ind w:left="5891" w:hanging="360"/>
      </w:pPr>
      <w:rPr>
        <w:rFonts w:ascii="Symbol" w:hAnsi="Symbol" w:hint="default"/>
      </w:rPr>
    </w:lvl>
    <w:lvl w:ilvl="7" w:tplc="04210019" w:tentative="1">
      <w:start w:val="1"/>
      <w:numFmt w:val="bullet"/>
      <w:lvlText w:val="o"/>
      <w:lvlJc w:val="left"/>
      <w:pPr>
        <w:ind w:left="6611" w:hanging="360"/>
      </w:pPr>
      <w:rPr>
        <w:rFonts w:ascii="Courier New" w:hAnsi="Courier New" w:cs="Courier New" w:hint="default"/>
      </w:rPr>
    </w:lvl>
    <w:lvl w:ilvl="8" w:tplc="0421001B" w:tentative="1">
      <w:start w:val="1"/>
      <w:numFmt w:val="bullet"/>
      <w:lvlText w:val=""/>
      <w:lvlJc w:val="left"/>
      <w:pPr>
        <w:ind w:left="7331" w:hanging="360"/>
      </w:pPr>
      <w:rPr>
        <w:rFonts w:ascii="Wingdings" w:hAnsi="Wingdings" w:hint="default"/>
      </w:rPr>
    </w:lvl>
  </w:abstractNum>
  <w:abstractNum w:abstractNumId="13">
    <w:nsid w:val="546A31FE"/>
    <w:multiLevelType w:val="hybridMultilevel"/>
    <w:tmpl w:val="5CBAD476"/>
    <w:lvl w:ilvl="0" w:tplc="F5767158">
      <w:start w:val="1"/>
      <w:numFmt w:val="decimal"/>
      <w:lvlText w:val="%1."/>
      <w:lvlJc w:val="left"/>
      <w:pPr>
        <w:ind w:left="1571" w:hanging="360"/>
      </w:pPr>
      <w:rPr>
        <w:rFonts w:ascii="Calibri" w:eastAsiaTheme="minorHAnsi" w:hAnsi="Calibri" w:cs="Segoe UI"/>
      </w:rPr>
    </w:lvl>
    <w:lvl w:ilvl="1" w:tplc="04210019">
      <w:start w:val="1"/>
      <w:numFmt w:val="bullet"/>
      <w:lvlText w:val="o"/>
      <w:lvlJc w:val="left"/>
      <w:pPr>
        <w:ind w:left="2291" w:hanging="360"/>
      </w:pPr>
      <w:rPr>
        <w:rFonts w:ascii="Courier New" w:hAnsi="Courier New" w:cs="Courier New" w:hint="default"/>
      </w:rPr>
    </w:lvl>
    <w:lvl w:ilvl="2" w:tplc="04210005">
      <w:start w:val="1"/>
      <w:numFmt w:val="decimal"/>
      <w:lvlText w:val="%3."/>
      <w:lvlJc w:val="left"/>
      <w:pPr>
        <w:ind w:left="3011" w:hanging="360"/>
      </w:pPr>
      <w:rPr>
        <w:rFonts w:hint="default"/>
      </w:rPr>
    </w:lvl>
    <w:lvl w:ilvl="3" w:tplc="75AE12C0">
      <w:start w:val="1"/>
      <w:numFmt w:val="bullet"/>
      <w:lvlText w:val="•"/>
      <w:lvlJc w:val="left"/>
      <w:pPr>
        <w:ind w:left="3731" w:hanging="360"/>
      </w:pPr>
      <w:rPr>
        <w:rFonts w:ascii="Swis721 Lt BT" w:eastAsiaTheme="minorHAnsi" w:hAnsi="Swis721 Lt BT" w:cs="Segoe UI" w:hint="default"/>
      </w:rPr>
    </w:lvl>
    <w:lvl w:ilvl="4" w:tplc="A8CE9556">
      <w:start w:val="1"/>
      <w:numFmt w:val="lowerLetter"/>
      <w:lvlText w:val="%5)"/>
      <w:lvlJc w:val="left"/>
      <w:pPr>
        <w:ind w:left="4811" w:hanging="720"/>
      </w:pPr>
      <w:rPr>
        <w:rFonts w:hint="default"/>
      </w:rPr>
    </w:lvl>
    <w:lvl w:ilvl="5" w:tplc="0421001B" w:tentative="1">
      <w:start w:val="1"/>
      <w:numFmt w:val="bullet"/>
      <w:lvlText w:val=""/>
      <w:lvlJc w:val="left"/>
      <w:pPr>
        <w:ind w:left="5171" w:hanging="360"/>
      </w:pPr>
      <w:rPr>
        <w:rFonts w:ascii="Wingdings" w:hAnsi="Wingdings" w:hint="default"/>
      </w:rPr>
    </w:lvl>
    <w:lvl w:ilvl="6" w:tplc="0421000F" w:tentative="1">
      <w:start w:val="1"/>
      <w:numFmt w:val="bullet"/>
      <w:lvlText w:val=""/>
      <w:lvlJc w:val="left"/>
      <w:pPr>
        <w:ind w:left="5891" w:hanging="360"/>
      </w:pPr>
      <w:rPr>
        <w:rFonts w:ascii="Symbol" w:hAnsi="Symbol" w:hint="default"/>
      </w:rPr>
    </w:lvl>
    <w:lvl w:ilvl="7" w:tplc="04210019" w:tentative="1">
      <w:start w:val="1"/>
      <w:numFmt w:val="bullet"/>
      <w:lvlText w:val="o"/>
      <w:lvlJc w:val="left"/>
      <w:pPr>
        <w:ind w:left="6611" w:hanging="360"/>
      </w:pPr>
      <w:rPr>
        <w:rFonts w:ascii="Courier New" w:hAnsi="Courier New" w:cs="Courier New" w:hint="default"/>
      </w:rPr>
    </w:lvl>
    <w:lvl w:ilvl="8" w:tplc="0421001B" w:tentative="1">
      <w:start w:val="1"/>
      <w:numFmt w:val="bullet"/>
      <w:lvlText w:val=""/>
      <w:lvlJc w:val="left"/>
      <w:pPr>
        <w:ind w:left="7331" w:hanging="360"/>
      </w:pPr>
      <w:rPr>
        <w:rFonts w:ascii="Wingdings" w:hAnsi="Wingdings" w:hint="default"/>
      </w:rPr>
    </w:lvl>
  </w:abstractNum>
  <w:abstractNum w:abstractNumId="14">
    <w:nsid w:val="5486702A"/>
    <w:multiLevelType w:val="hybridMultilevel"/>
    <w:tmpl w:val="DE2A83AE"/>
    <w:lvl w:ilvl="0" w:tplc="B23428A8">
      <w:start w:val="1"/>
      <w:numFmt w:val="decimal"/>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9C76ED"/>
    <w:multiLevelType w:val="multilevel"/>
    <w:tmpl w:val="73BC8A62"/>
    <w:lvl w:ilvl="0">
      <w:start w:val="1"/>
      <w:numFmt w:val="decimal"/>
      <w:lvlText w:val="%1."/>
      <w:lvlJc w:val="left"/>
      <w:pPr>
        <w:ind w:left="1800" w:hanging="360"/>
      </w:pPr>
      <w:rPr>
        <w:rFonts w:hint="default"/>
      </w:rPr>
    </w:lvl>
    <w:lvl w:ilvl="1">
      <w:start w:val="1"/>
      <w:numFmt w:val="upperLetter"/>
      <w:lvlText w:val="%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6">
    <w:nsid w:val="60AC7B09"/>
    <w:multiLevelType w:val="hybridMultilevel"/>
    <w:tmpl w:val="DE2A83AE"/>
    <w:lvl w:ilvl="0" w:tplc="B23428A8">
      <w:start w:val="1"/>
      <w:numFmt w:val="decimal"/>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19700F"/>
    <w:multiLevelType w:val="hybridMultilevel"/>
    <w:tmpl w:val="79702F20"/>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86E7F8B"/>
    <w:multiLevelType w:val="hybridMultilevel"/>
    <w:tmpl w:val="38581924"/>
    <w:lvl w:ilvl="0" w:tplc="0409001B">
      <w:start w:val="1"/>
      <w:numFmt w:val="lowerRoman"/>
      <w:lvlText w:val="%1."/>
      <w:lvlJc w:val="right"/>
      <w:pPr>
        <w:ind w:left="1440" w:hanging="360"/>
      </w:pPr>
    </w:lvl>
    <w:lvl w:ilvl="1" w:tplc="D130D666">
      <w:start w:val="1"/>
      <w:numFmt w:val="decimal"/>
      <w:lvlText w:val="%2)"/>
      <w:lvlJc w:val="left"/>
      <w:pPr>
        <w:ind w:left="2520" w:hanging="720"/>
      </w:pPr>
      <w:rPr>
        <w:rFonts w:hint="default"/>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A865898"/>
    <w:multiLevelType w:val="hybridMultilevel"/>
    <w:tmpl w:val="2B1418F0"/>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0FB2FE7"/>
    <w:multiLevelType w:val="hybridMultilevel"/>
    <w:tmpl w:val="E8545EEC"/>
    <w:lvl w:ilvl="0" w:tplc="B23428A8">
      <w:start w:val="1"/>
      <w:numFmt w:val="decimal"/>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425B9D"/>
    <w:multiLevelType w:val="hybridMultilevel"/>
    <w:tmpl w:val="DE2A83AE"/>
    <w:lvl w:ilvl="0" w:tplc="B23428A8">
      <w:start w:val="1"/>
      <w:numFmt w:val="decimal"/>
      <w:lvlText w:val="%1)"/>
      <w:lvlJc w:val="left"/>
      <w:pPr>
        <w:ind w:left="18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3A6C95"/>
    <w:multiLevelType w:val="multilevel"/>
    <w:tmpl w:val="A8CC1F18"/>
    <w:lvl w:ilvl="0">
      <w:start w:val="1"/>
      <w:numFmt w:val="upperRoman"/>
      <w:lvlText w:val="%1."/>
      <w:lvlJc w:val="right"/>
      <w:pPr>
        <w:ind w:left="720" w:hanging="360"/>
      </w:pPr>
      <w:rPr>
        <w:rFonts w:hint="default"/>
      </w:rPr>
    </w:lvl>
    <w:lvl w:ilvl="1">
      <w:start w:val="1"/>
      <w:numFmt w:val="upperLetter"/>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78297C42"/>
    <w:multiLevelType w:val="hybridMultilevel"/>
    <w:tmpl w:val="985C93E4"/>
    <w:lvl w:ilvl="0" w:tplc="0421000F">
      <w:start w:val="1"/>
      <w:numFmt w:val="decimal"/>
      <w:lvlText w:val="%1."/>
      <w:lvlJc w:val="left"/>
      <w:pPr>
        <w:ind w:left="1440" w:hanging="360"/>
      </w:pPr>
    </w:lvl>
    <w:lvl w:ilvl="1" w:tplc="04210019">
      <w:start w:val="1"/>
      <w:numFmt w:val="lowerLetter"/>
      <w:lvlText w:val="%2."/>
      <w:lvlJc w:val="left"/>
      <w:pPr>
        <w:ind w:left="2430" w:hanging="360"/>
      </w:pPr>
    </w:lvl>
    <w:lvl w:ilvl="2" w:tplc="0421001B">
      <w:start w:val="1"/>
      <w:numFmt w:val="lowerRoman"/>
      <w:lvlText w:val="%3."/>
      <w:lvlJc w:val="right"/>
      <w:pPr>
        <w:ind w:left="3150" w:hanging="180"/>
      </w:pPr>
    </w:lvl>
    <w:lvl w:ilvl="3" w:tplc="0421000F">
      <w:start w:val="1"/>
      <w:numFmt w:val="decimal"/>
      <w:lvlText w:val="%4."/>
      <w:lvlJc w:val="left"/>
      <w:pPr>
        <w:ind w:left="3870" w:hanging="360"/>
      </w:pPr>
    </w:lvl>
    <w:lvl w:ilvl="4" w:tplc="04210019">
      <w:start w:val="1"/>
      <w:numFmt w:val="lowerLetter"/>
      <w:lvlText w:val="%5."/>
      <w:lvlJc w:val="left"/>
      <w:pPr>
        <w:ind w:left="4590" w:hanging="360"/>
      </w:pPr>
    </w:lvl>
    <w:lvl w:ilvl="5" w:tplc="0421001B">
      <w:start w:val="1"/>
      <w:numFmt w:val="lowerRoman"/>
      <w:lvlText w:val="%6."/>
      <w:lvlJc w:val="right"/>
      <w:pPr>
        <w:ind w:left="5310" w:hanging="180"/>
      </w:pPr>
    </w:lvl>
    <w:lvl w:ilvl="6" w:tplc="0421000F">
      <w:start w:val="1"/>
      <w:numFmt w:val="decimal"/>
      <w:lvlText w:val="%7."/>
      <w:lvlJc w:val="left"/>
      <w:pPr>
        <w:ind w:left="6030" w:hanging="360"/>
      </w:pPr>
    </w:lvl>
    <w:lvl w:ilvl="7" w:tplc="04210019">
      <w:start w:val="1"/>
      <w:numFmt w:val="lowerLetter"/>
      <w:lvlText w:val="%8."/>
      <w:lvlJc w:val="left"/>
      <w:pPr>
        <w:ind w:left="6750" w:hanging="360"/>
      </w:pPr>
    </w:lvl>
    <w:lvl w:ilvl="8" w:tplc="0421001B">
      <w:start w:val="1"/>
      <w:numFmt w:val="lowerRoman"/>
      <w:lvlText w:val="%9."/>
      <w:lvlJc w:val="right"/>
      <w:pPr>
        <w:ind w:left="7470" w:hanging="180"/>
      </w:pPr>
    </w:lvl>
  </w:abstractNum>
  <w:abstractNum w:abstractNumId="24">
    <w:nsid w:val="79160536"/>
    <w:multiLevelType w:val="hybridMultilevel"/>
    <w:tmpl w:val="1F80BA2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3"/>
  </w:num>
  <w:num w:numId="3">
    <w:abstractNumId w:val="7"/>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6"/>
  </w:num>
  <w:num w:numId="9">
    <w:abstractNumId w:val="5"/>
  </w:num>
  <w:num w:numId="10">
    <w:abstractNumId w:val="10"/>
  </w:num>
  <w:num w:numId="11">
    <w:abstractNumId w:val="3"/>
  </w:num>
  <w:num w:numId="12">
    <w:abstractNumId w:val="24"/>
  </w:num>
  <w:num w:numId="13">
    <w:abstractNumId w:val="18"/>
  </w:num>
  <w:num w:numId="14">
    <w:abstractNumId w:val="17"/>
  </w:num>
  <w:num w:numId="15">
    <w:abstractNumId w:val="0"/>
  </w:num>
  <w:num w:numId="16">
    <w:abstractNumId w:val="2"/>
  </w:num>
  <w:num w:numId="17">
    <w:abstractNumId w:val="21"/>
  </w:num>
  <w:num w:numId="18">
    <w:abstractNumId w:val="16"/>
  </w:num>
  <w:num w:numId="19">
    <w:abstractNumId w:val="12"/>
  </w:num>
  <w:num w:numId="20">
    <w:abstractNumId w:val="19"/>
  </w:num>
  <w:num w:numId="21">
    <w:abstractNumId w:val="4"/>
  </w:num>
  <w:num w:numId="22">
    <w:abstractNumId w:val="20"/>
  </w:num>
  <w:num w:numId="23">
    <w:abstractNumId w:val="14"/>
  </w:num>
  <w:num w:numId="24">
    <w:abstractNumId w:val="9"/>
  </w:num>
  <w:num w:numId="2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C6"/>
    <w:rsid w:val="0003496B"/>
    <w:rsid w:val="00054F87"/>
    <w:rsid w:val="00086CDB"/>
    <w:rsid w:val="000E24AA"/>
    <w:rsid w:val="00124440"/>
    <w:rsid w:val="0016219D"/>
    <w:rsid w:val="00170564"/>
    <w:rsid w:val="00195641"/>
    <w:rsid w:val="001C15FE"/>
    <w:rsid w:val="001F09A5"/>
    <w:rsid w:val="00203FEF"/>
    <w:rsid w:val="002A144D"/>
    <w:rsid w:val="002A298E"/>
    <w:rsid w:val="002F0086"/>
    <w:rsid w:val="00380428"/>
    <w:rsid w:val="003A7769"/>
    <w:rsid w:val="003B429F"/>
    <w:rsid w:val="003B60B1"/>
    <w:rsid w:val="003B7302"/>
    <w:rsid w:val="003C53EE"/>
    <w:rsid w:val="00400CA7"/>
    <w:rsid w:val="004234C8"/>
    <w:rsid w:val="00444EFA"/>
    <w:rsid w:val="00450222"/>
    <w:rsid w:val="00502C28"/>
    <w:rsid w:val="00507084"/>
    <w:rsid w:val="005122BB"/>
    <w:rsid w:val="00547FC6"/>
    <w:rsid w:val="00591033"/>
    <w:rsid w:val="0065556D"/>
    <w:rsid w:val="006601DE"/>
    <w:rsid w:val="00671C96"/>
    <w:rsid w:val="006C11BF"/>
    <w:rsid w:val="006C1E62"/>
    <w:rsid w:val="00712984"/>
    <w:rsid w:val="00714B20"/>
    <w:rsid w:val="00794B7C"/>
    <w:rsid w:val="00864F96"/>
    <w:rsid w:val="0089121B"/>
    <w:rsid w:val="008C02A6"/>
    <w:rsid w:val="008E3587"/>
    <w:rsid w:val="009E16C6"/>
    <w:rsid w:val="00A32CD2"/>
    <w:rsid w:val="00A67ED0"/>
    <w:rsid w:val="00AD5A61"/>
    <w:rsid w:val="00AE7821"/>
    <w:rsid w:val="00B01B06"/>
    <w:rsid w:val="00B432A2"/>
    <w:rsid w:val="00B6353B"/>
    <w:rsid w:val="00B87DE5"/>
    <w:rsid w:val="00BA57E9"/>
    <w:rsid w:val="00BB0A94"/>
    <w:rsid w:val="00BE58A9"/>
    <w:rsid w:val="00C4287F"/>
    <w:rsid w:val="00C641D4"/>
    <w:rsid w:val="00C72B5F"/>
    <w:rsid w:val="00CA4F1E"/>
    <w:rsid w:val="00D23ADB"/>
    <w:rsid w:val="00D85E9C"/>
    <w:rsid w:val="00D87024"/>
    <w:rsid w:val="00DF49D6"/>
    <w:rsid w:val="00E26059"/>
    <w:rsid w:val="00E334F5"/>
    <w:rsid w:val="00F237AA"/>
    <w:rsid w:val="00F30E34"/>
    <w:rsid w:val="00F530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EF"/>
    <w:pPr>
      <w:numPr>
        <w:numId w:val="4"/>
      </w:numPr>
      <w:spacing w:before="480" w:after="240"/>
      <w:jc w:val="both"/>
      <w:outlineLvl w:val="0"/>
    </w:pPr>
    <w:rPr>
      <w:rFonts w:ascii="Dutch801 Rm BT" w:eastAsiaTheme="majorEastAsia" w:hAnsi="Dutch801 Rm BT" w:cstheme="majorBidi"/>
      <w:b/>
      <w:bCs/>
      <w:noProof/>
      <w:sz w:val="28"/>
      <w:szCs w:val="28"/>
    </w:rPr>
  </w:style>
  <w:style w:type="paragraph" w:styleId="Heading3">
    <w:name w:val="heading 3"/>
    <w:basedOn w:val="Normal"/>
    <w:next w:val="Normal"/>
    <w:link w:val="Heading3Char"/>
    <w:uiPriority w:val="9"/>
    <w:unhideWhenUsed/>
    <w:qFormat/>
    <w:rsid w:val="00203FEF"/>
    <w:pPr>
      <w:numPr>
        <w:ilvl w:val="2"/>
        <w:numId w:val="4"/>
      </w:numPr>
      <w:pBdr>
        <w:bottom w:val="single" w:sz="6" w:space="1" w:color="215868" w:themeColor="accent5" w:themeShade="80"/>
      </w:pBdr>
      <w:spacing w:before="200" w:after="120" w:line="271" w:lineRule="auto"/>
      <w:jc w:val="both"/>
      <w:outlineLvl w:val="2"/>
    </w:pPr>
    <w:rPr>
      <w:rFonts w:ascii="Segoe UI" w:eastAsiaTheme="majorEastAsia" w:hAnsi="Segoe UI" w:cs="Segoe UI"/>
      <w:b/>
      <w:bCs/>
      <w:noProof/>
      <w:color w:val="215868" w:themeColor="accent5" w:themeShade="80"/>
      <w:sz w:val="26"/>
      <w:szCs w:val="26"/>
    </w:rPr>
  </w:style>
  <w:style w:type="paragraph" w:styleId="Heading4">
    <w:name w:val="heading 4"/>
    <w:basedOn w:val="Normal"/>
    <w:next w:val="Normal"/>
    <w:link w:val="Heading4Char"/>
    <w:uiPriority w:val="9"/>
    <w:unhideWhenUsed/>
    <w:qFormat/>
    <w:rsid w:val="00203FEF"/>
    <w:pPr>
      <w:numPr>
        <w:ilvl w:val="3"/>
        <w:numId w:val="4"/>
      </w:numPr>
      <w:spacing w:before="200" w:after="120"/>
      <w:jc w:val="both"/>
      <w:outlineLvl w:val="3"/>
    </w:pPr>
    <w:rPr>
      <w:rFonts w:ascii="Segoe UI" w:eastAsiaTheme="majorEastAsia" w:hAnsi="Segoe UI" w:cs="Segoe UI"/>
      <w:b/>
      <w:bCs/>
      <w:i/>
      <w:iCs/>
      <w:noProof/>
      <w:sz w:val="24"/>
    </w:rPr>
  </w:style>
  <w:style w:type="paragraph" w:styleId="Heading5">
    <w:name w:val="heading 5"/>
    <w:basedOn w:val="Normal"/>
    <w:next w:val="Normal"/>
    <w:link w:val="Heading5Char"/>
    <w:uiPriority w:val="9"/>
    <w:unhideWhenUsed/>
    <w:qFormat/>
    <w:rsid w:val="00203FEF"/>
    <w:pPr>
      <w:numPr>
        <w:ilvl w:val="4"/>
        <w:numId w:val="4"/>
      </w:numPr>
      <w:spacing w:before="200" w:after="0"/>
      <w:jc w:val="both"/>
      <w:outlineLvl w:val="4"/>
    </w:pPr>
    <w:rPr>
      <w:rFonts w:asciiTheme="majorHAnsi" w:eastAsiaTheme="majorEastAsia" w:hAnsiTheme="majorHAnsi" w:cstheme="majorBidi"/>
      <w:b/>
      <w:bCs/>
      <w:noProof/>
      <w:color w:val="7F7F7F" w:themeColor="text1" w:themeTint="80"/>
    </w:rPr>
  </w:style>
  <w:style w:type="paragraph" w:styleId="Heading6">
    <w:name w:val="heading 6"/>
    <w:basedOn w:val="Normal"/>
    <w:next w:val="Normal"/>
    <w:link w:val="Heading6Char"/>
    <w:uiPriority w:val="9"/>
    <w:unhideWhenUsed/>
    <w:qFormat/>
    <w:rsid w:val="00203FEF"/>
    <w:pPr>
      <w:numPr>
        <w:ilvl w:val="5"/>
        <w:numId w:val="4"/>
      </w:numPr>
      <w:spacing w:before="200" w:after="0" w:line="271" w:lineRule="auto"/>
      <w:jc w:val="both"/>
      <w:outlineLvl w:val="5"/>
    </w:pPr>
    <w:rPr>
      <w:rFonts w:asciiTheme="majorHAnsi" w:eastAsiaTheme="majorEastAsia" w:hAnsiTheme="majorHAnsi" w:cstheme="majorBidi"/>
      <w:b/>
      <w:bCs/>
      <w:i/>
      <w:iCs/>
      <w:noProof/>
      <w:color w:val="7F7F7F" w:themeColor="text1" w:themeTint="80"/>
    </w:rPr>
  </w:style>
  <w:style w:type="paragraph" w:styleId="Heading7">
    <w:name w:val="heading 7"/>
    <w:basedOn w:val="Normal"/>
    <w:next w:val="Normal"/>
    <w:link w:val="Heading7Char"/>
    <w:uiPriority w:val="9"/>
    <w:unhideWhenUsed/>
    <w:qFormat/>
    <w:rsid w:val="00203FEF"/>
    <w:pPr>
      <w:numPr>
        <w:ilvl w:val="6"/>
        <w:numId w:val="4"/>
      </w:numPr>
      <w:spacing w:before="200" w:after="0"/>
      <w:jc w:val="both"/>
      <w:outlineLvl w:val="6"/>
    </w:pPr>
    <w:rPr>
      <w:rFonts w:asciiTheme="majorHAnsi" w:eastAsiaTheme="majorEastAsia" w:hAnsiTheme="majorHAnsi" w:cstheme="majorBidi"/>
      <w:i/>
      <w:iCs/>
      <w:noProof/>
    </w:rPr>
  </w:style>
  <w:style w:type="paragraph" w:styleId="Heading8">
    <w:name w:val="heading 8"/>
    <w:basedOn w:val="Normal"/>
    <w:next w:val="Normal"/>
    <w:link w:val="Heading8Char"/>
    <w:uiPriority w:val="9"/>
    <w:unhideWhenUsed/>
    <w:qFormat/>
    <w:rsid w:val="00203FEF"/>
    <w:pPr>
      <w:numPr>
        <w:ilvl w:val="7"/>
        <w:numId w:val="4"/>
      </w:numPr>
      <w:spacing w:before="200" w:after="0"/>
      <w:jc w:val="both"/>
      <w:outlineLvl w:val="7"/>
    </w:pPr>
    <w:rPr>
      <w:rFonts w:asciiTheme="majorHAnsi" w:eastAsiaTheme="majorEastAsia" w:hAnsiTheme="majorHAnsi" w:cstheme="majorBidi"/>
      <w:noProof/>
      <w:sz w:val="20"/>
      <w:szCs w:val="20"/>
    </w:rPr>
  </w:style>
  <w:style w:type="paragraph" w:styleId="Heading9">
    <w:name w:val="heading 9"/>
    <w:basedOn w:val="Normal"/>
    <w:next w:val="Normal"/>
    <w:link w:val="Heading9Char"/>
    <w:uiPriority w:val="9"/>
    <w:unhideWhenUsed/>
    <w:qFormat/>
    <w:rsid w:val="00203FEF"/>
    <w:pPr>
      <w:numPr>
        <w:ilvl w:val="8"/>
        <w:numId w:val="4"/>
      </w:numPr>
      <w:spacing w:before="200" w:after="0"/>
      <w:jc w:val="both"/>
      <w:outlineLvl w:val="8"/>
    </w:pPr>
    <w:rPr>
      <w:rFonts w:asciiTheme="majorHAnsi" w:eastAsiaTheme="majorEastAsia" w:hAnsiTheme="majorHAnsi" w:cstheme="majorBidi"/>
      <w:i/>
      <w:iCs/>
      <w:noProof/>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16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6C6"/>
    <w:rPr>
      <w:rFonts w:eastAsiaTheme="minorEastAsia"/>
      <w:lang w:val="en-US" w:eastAsia="ja-JP"/>
    </w:rPr>
  </w:style>
  <w:style w:type="paragraph" w:styleId="BalloonText">
    <w:name w:val="Balloon Text"/>
    <w:basedOn w:val="Normal"/>
    <w:link w:val="BalloonTextChar"/>
    <w:uiPriority w:val="99"/>
    <w:semiHidden/>
    <w:unhideWhenUsed/>
    <w:rsid w:val="009E1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C6"/>
    <w:rPr>
      <w:rFonts w:ascii="Tahoma" w:hAnsi="Tahoma" w:cs="Tahoma"/>
      <w:sz w:val="16"/>
      <w:szCs w:val="16"/>
    </w:rPr>
  </w:style>
  <w:style w:type="paragraph" w:styleId="ListParagraph">
    <w:name w:val="List Paragraph"/>
    <w:aliases w:val="ANNEX,List Paragraph1,tabel,Body Text Char1,Char Char2,List Paragraph2,kepala"/>
    <w:basedOn w:val="Normal"/>
    <w:link w:val="ListParagraphChar"/>
    <w:uiPriority w:val="34"/>
    <w:qFormat/>
    <w:rsid w:val="009E16C6"/>
    <w:pPr>
      <w:ind w:left="720"/>
      <w:contextualSpacing/>
    </w:pPr>
  </w:style>
  <w:style w:type="table" w:styleId="TableGrid">
    <w:name w:val="Table Grid"/>
    <w:basedOn w:val="TableNormal"/>
    <w:uiPriority w:val="39"/>
    <w:rsid w:val="00203F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 Char,List Paragraph1 Char,tabel Char,Body Text Char1 Char,Char Char2 Char,List Paragraph2 Char,kepala Char"/>
    <w:basedOn w:val="DefaultParagraphFont"/>
    <w:link w:val="ListParagraph"/>
    <w:qFormat/>
    <w:rsid w:val="00203FEF"/>
  </w:style>
  <w:style w:type="character" w:customStyle="1" w:styleId="Heading1Char">
    <w:name w:val="Heading 1 Char"/>
    <w:basedOn w:val="DefaultParagraphFont"/>
    <w:link w:val="Heading1"/>
    <w:uiPriority w:val="9"/>
    <w:rsid w:val="00203FEF"/>
    <w:rPr>
      <w:rFonts w:ascii="Dutch801 Rm BT" w:eastAsiaTheme="majorEastAsia" w:hAnsi="Dutch801 Rm BT" w:cstheme="majorBidi"/>
      <w:b/>
      <w:bCs/>
      <w:noProof/>
      <w:sz w:val="28"/>
      <w:szCs w:val="28"/>
    </w:rPr>
  </w:style>
  <w:style w:type="character" w:customStyle="1" w:styleId="Heading3Char">
    <w:name w:val="Heading 3 Char"/>
    <w:basedOn w:val="DefaultParagraphFont"/>
    <w:link w:val="Heading3"/>
    <w:uiPriority w:val="9"/>
    <w:rsid w:val="00203FEF"/>
    <w:rPr>
      <w:rFonts w:ascii="Segoe UI" w:eastAsiaTheme="majorEastAsia" w:hAnsi="Segoe UI" w:cs="Segoe UI"/>
      <w:b/>
      <w:bCs/>
      <w:noProof/>
      <w:color w:val="215868" w:themeColor="accent5" w:themeShade="80"/>
      <w:sz w:val="26"/>
      <w:szCs w:val="26"/>
    </w:rPr>
  </w:style>
  <w:style w:type="character" w:customStyle="1" w:styleId="Heading4Char">
    <w:name w:val="Heading 4 Char"/>
    <w:basedOn w:val="DefaultParagraphFont"/>
    <w:link w:val="Heading4"/>
    <w:uiPriority w:val="9"/>
    <w:rsid w:val="00203FEF"/>
    <w:rPr>
      <w:rFonts w:ascii="Segoe UI" w:eastAsiaTheme="majorEastAsia" w:hAnsi="Segoe UI" w:cs="Segoe UI"/>
      <w:b/>
      <w:bCs/>
      <w:i/>
      <w:iCs/>
      <w:noProof/>
      <w:sz w:val="24"/>
    </w:rPr>
  </w:style>
  <w:style w:type="character" w:customStyle="1" w:styleId="Heading5Char">
    <w:name w:val="Heading 5 Char"/>
    <w:basedOn w:val="DefaultParagraphFont"/>
    <w:link w:val="Heading5"/>
    <w:uiPriority w:val="9"/>
    <w:rsid w:val="00203FEF"/>
    <w:rPr>
      <w:rFonts w:asciiTheme="majorHAnsi" w:eastAsiaTheme="majorEastAsia" w:hAnsiTheme="majorHAnsi" w:cstheme="majorBidi"/>
      <w:b/>
      <w:bCs/>
      <w:noProof/>
      <w:color w:val="7F7F7F" w:themeColor="text1" w:themeTint="80"/>
    </w:rPr>
  </w:style>
  <w:style w:type="character" w:customStyle="1" w:styleId="Heading6Char">
    <w:name w:val="Heading 6 Char"/>
    <w:basedOn w:val="DefaultParagraphFont"/>
    <w:link w:val="Heading6"/>
    <w:uiPriority w:val="9"/>
    <w:rsid w:val="00203FEF"/>
    <w:rPr>
      <w:rFonts w:asciiTheme="majorHAnsi" w:eastAsiaTheme="majorEastAsia" w:hAnsiTheme="majorHAnsi" w:cstheme="majorBidi"/>
      <w:b/>
      <w:bCs/>
      <w:i/>
      <w:iCs/>
      <w:noProof/>
      <w:color w:val="7F7F7F" w:themeColor="text1" w:themeTint="80"/>
    </w:rPr>
  </w:style>
  <w:style w:type="character" w:customStyle="1" w:styleId="Heading7Char">
    <w:name w:val="Heading 7 Char"/>
    <w:basedOn w:val="DefaultParagraphFont"/>
    <w:link w:val="Heading7"/>
    <w:uiPriority w:val="9"/>
    <w:rsid w:val="00203FEF"/>
    <w:rPr>
      <w:rFonts w:asciiTheme="majorHAnsi" w:eastAsiaTheme="majorEastAsia" w:hAnsiTheme="majorHAnsi" w:cstheme="majorBidi"/>
      <w:i/>
      <w:iCs/>
      <w:noProof/>
    </w:rPr>
  </w:style>
  <w:style w:type="character" w:customStyle="1" w:styleId="Heading8Char">
    <w:name w:val="Heading 8 Char"/>
    <w:basedOn w:val="DefaultParagraphFont"/>
    <w:link w:val="Heading8"/>
    <w:uiPriority w:val="9"/>
    <w:rsid w:val="00203FEF"/>
    <w:rPr>
      <w:rFonts w:asciiTheme="majorHAnsi" w:eastAsiaTheme="majorEastAsia" w:hAnsiTheme="majorHAnsi" w:cstheme="majorBidi"/>
      <w:noProof/>
      <w:sz w:val="20"/>
      <w:szCs w:val="20"/>
    </w:rPr>
  </w:style>
  <w:style w:type="character" w:customStyle="1" w:styleId="Heading9Char">
    <w:name w:val="Heading 9 Char"/>
    <w:basedOn w:val="DefaultParagraphFont"/>
    <w:link w:val="Heading9"/>
    <w:uiPriority w:val="9"/>
    <w:rsid w:val="00203FEF"/>
    <w:rPr>
      <w:rFonts w:asciiTheme="majorHAnsi" w:eastAsiaTheme="majorEastAsia" w:hAnsiTheme="majorHAnsi" w:cstheme="majorBidi"/>
      <w:i/>
      <w:iCs/>
      <w:noProof/>
      <w:spacing w:val="5"/>
      <w:sz w:val="20"/>
      <w:szCs w:val="20"/>
    </w:rPr>
  </w:style>
  <w:style w:type="table" w:styleId="LightShading-Accent6">
    <w:name w:val="Light Shading Accent 6"/>
    <w:basedOn w:val="TableNormal"/>
    <w:uiPriority w:val="60"/>
    <w:rsid w:val="00547FC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1">
    <w:name w:val="Light Shading Accent 1"/>
    <w:basedOn w:val="TableNormal"/>
    <w:uiPriority w:val="60"/>
    <w:rsid w:val="00AD5A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8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DB"/>
  </w:style>
  <w:style w:type="paragraph" w:styleId="Footer">
    <w:name w:val="footer"/>
    <w:basedOn w:val="Normal"/>
    <w:link w:val="FooterChar"/>
    <w:uiPriority w:val="99"/>
    <w:unhideWhenUsed/>
    <w:rsid w:val="0008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DB"/>
  </w:style>
  <w:style w:type="table" w:styleId="LightGrid-Accent1">
    <w:name w:val="Light Grid Accent 1"/>
    <w:basedOn w:val="TableNormal"/>
    <w:uiPriority w:val="62"/>
    <w:rsid w:val="008E35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8E358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72B5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2A298E"/>
    <w:rPr>
      <w:color w:val="0000FF"/>
      <w:u w:val="single"/>
    </w:rPr>
  </w:style>
  <w:style w:type="character" w:styleId="FollowedHyperlink">
    <w:name w:val="FollowedHyperlink"/>
    <w:basedOn w:val="DefaultParagraphFont"/>
    <w:uiPriority w:val="99"/>
    <w:semiHidden/>
    <w:unhideWhenUsed/>
    <w:rsid w:val="002A298E"/>
    <w:rPr>
      <w:color w:val="800080"/>
      <w:u w:val="single"/>
    </w:rPr>
  </w:style>
  <w:style w:type="paragraph" w:customStyle="1" w:styleId="xl63">
    <w:name w:val="xl63"/>
    <w:basedOn w:val="Normal"/>
    <w:rsid w:val="002A298E"/>
    <w:pPr>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4">
    <w:name w:val="xl64"/>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65">
    <w:name w:val="xl65"/>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6">
    <w:name w:val="xl66"/>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7">
    <w:name w:val="xl67"/>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2A29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69">
    <w:name w:val="xl69"/>
    <w:basedOn w:val="Normal"/>
    <w:rsid w:val="002A298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70">
    <w:name w:val="xl70"/>
    <w:basedOn w:val="Normal"/>
    <w:rsid w:val="002A29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71">
    <w:name w:val="xl71"/>
    <w:basedOn w:val="Normal"/>
    <w:rsid w:val="002A298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EF"/>
    <w:pPr>
      <w:numPr>
        <w:numId w:val="4"/>
      </w:numPr>
      <w:spacing w:before="480" w:after="240"/>
      <w:jc w:val="both"/>
      <w:outlineLvl w:val="0"/>
    </w:pPr>
    <w:rPr>
      <w:rFonts w:ascii="Dutch801 Rm BT" w:eastAsiaTheme="majorEastAsia" w:hAnsi="Dutch801 Rm BT" w:cstheme="majorBidi"/>
      <w:b/>
      <w:bCs/>
      <w:noProof/>
      <w:sz w:val="28"/>
      <w:szCs w:val="28"/>
    </w:rPr>
  </w:style>
  <w:style w:type="paragraph" w:styleId="Heading3">
    <w:name w:val="heading 3"/>
    <w:basedOn w:val="Normal"/>
    <w:next w:val="Normal"/>
    <w:link w:val="Heading3Char"/>
    <w:uiPriority w:val="9"/>
    <w:unhideWhenUsed/>
    <w:qFormat/>
    <w:rsid w:val="00203FEF"/>
    <w:pPr>
      <w:numPr>
        <w:ilvl w:val="2"/>
        <w:numId w:val="4"/>
      </w:numPr>
      <w:pBdr>
        <w:bottom w:val="single" w:sz="6" w:space="1" w:color="215868" w:themeColor="accent5" w:themeShade="80"/>
      </w:pBdr>
      <w:spacing w:before="200" w:after="120" w:line="271" w:lineRule="auto"/>
      <w:jc w:val="both"/>
      <w:outlineLvl w:val="2"/>
    </w:pPr>
    <w:rPr>
      <w:rFonts w:ascii="Segoe UI" w:eastAsiaTheme="majorEastAsia" w:hAnsi="Segoe UI" w:cs="Segoe UI"/>
      <w:b/>
      <w:bCs/>
      <w:noProof/>
      <w:color w:val="215868" w:themeColor="accent5" w:themeShade="80"/>
      <w:sz w:val="26"/>
      <w:szCs w:val="26"/>
    </w:rPr>
  </w:style>
  <w:style w:type="paragraph" w:styleId="Heading4">
    <w:name w:val="heading 4"/>
    <w:basedOn w:val="Normal"/>
    <w:next w:val="Normal"/>
    <w:link w:val="Heading4Char"/>
    <w:uiPriority w:val="9"/>
    <w:unhideWhenUsed/>
    <w:qFormat/>
    <w:rsid w:val="00203FEF"/>
    <w:pPr>
      <w:numPr>
        <w:ilvl w:val="3"/>
        <w:numId w:val="4"/>
      </w:numPr>
      <w:spacing w:before="200" w:after="120"/>
      <w:jc w:val="both"/>
      <w:outlineLvl w:val="3"/>
    </w:pPr>
    <w:rPr>
      <w:rFonts w:ascii="Segoe UI" w:eastAsiaTheme="majorEastAsia" w:hAnsi="Segoe UI" w:cs="Segoe UI"/>
      <w:b/>
      <w:bCs/>
      <w:i/>
      <w:iCs/>
      <w:noProof/>
      <w:sz w:val="24"/>
    </w:rPr>
  </w:style>
  <w:style w:type="paragraph" w:styleId="Heading5">
    <w:name w:val="heading 5"/>
    <w:basedOn w:val="Normal"/>
    <w:next w:val="Normal"/>
    <w:link w:val="Heading5Char"/>
    <w:uiPriority w:val="9"/>
    <w:unhideWhenUsed/>
    <w:qFormat/>
    <w:rsid w:val="00203FEF"/>
    <w:pPr>
      <w:numPr>
        <w:ilvl w:val="4"/>
        <w:numId w:val="4"/>
      </w:numPr>
      <w:spacing w:before="200" w:after="0"/>
      <w:jc w:val="both"/>
      <w:outlineLvl w:val="4"/>
    </w:pPr>
    <w:rPr>
      <w:rFonts w:asciiTheme="majorHAnsi" w:eastAsiaTheme="majorEastAsia" w:hAnsiTheme="majorHAnsi" w:cstheme="majorBidi"/>
      <w:b/>
      <w:bCs/>
      <w:noProof/>
      <w:color w:val="7F7F7F" w:themeColor="text1" w:themeTint="80"/>
    </w:rPr>
  </w:style>
  <w:style w:type="paragraph" w:styleId="Heading6">
    <w:name w:val="heading 6"/>
    <w:basedOn w:val="Normal"/>
    <w:next w:val="Normal"/>
    <w:link w:val="Heading6Char"/>
    <w:uiPriority w:val="9"/>
    <w:unhideWhenUsed/>
    <w:qFormat/>
    <w:rsid w:val="00203FEF"/>
    <w:pPr>
      <w:numPr>
        <w:ilvl w:val="5"/>
        <w:numId w:val="4"/>
      </w:numPr>
      <w:spacing w:before="200" w:after="0" w:line="271" w:lineRule="auto"/>
      <w:jc w:val="both"/>
      <w:outlineLvl w:val="5"/>
    </w:pPr>
    <w:rPr>
      <w:rFonts w:asciiTheme="majorHAnsi" w:eastAsiaTheme="majorEastAsia" w:hAnsiTheme="majorHAnsi" w:cstheme="majorBidi"/>
      <w:b/>
      <w:bCs/>
      <w:i/>
      <w:iCs/>
      <w:noProof/>
      <w:color w:val="7F7F7F" w:themeColor="text1" w:themeTint="80"/>
    </w:rPr>
  </w:style>
  <w:style w:type="paragraph" w:styleId="Heading7">
    <w:name w:val="heading 7"/>
    <w:basedOn w:val="Normal"/>
    <w:next w:val="Normal"/>
    <w:link w:val="Heading7Char"/>
    <w:uiPriority w:val="9"/>
    <w:unhideWhenUsed/>
    <w:qFormat/>
    <w:rsid w:val="00203FEF"/>
    <w:pPr>
      <w:numPr>
        <w:ilvl w:val="6"/>
        <w:numId w:val="4"/>
      </w:numPr>
      <w:spacing w:before="200" w:after="0"/>
      <w:jc w:val="both"/>
      <w:outlineLvl w:val="6"/>
    </w:pPr>
    <w:rPr>
      <w:rFonts w:asciiTheme="majorHAnsi" w:eastAsiaTheme="majorEastAsia" w:hAnsiTheme="majorHAnsi" w:cstheme="majorBidi"/>
      <w:i/>
      <w:iCs/>
      <w:noProof/>
    </w:rPr>
  </w:style>
  <w:style w:type="paragraph" w:styleId="Heading8">
    <w:name w:val="heading 8"/>
    <w:basedOn w:val="Normal"/>
    <w:next w:val="Normal"/>
    <w:link w:val="Heading8Char"/>
    <w:uiPriority w:val="9"/>
    <w:unhideWhenUsed/>
    <w:qFormat/>
    <w:rsid w:val="00203FEF"/>
    <w:pPr>
      <w:numPr>
        <w:ilvl w:val="7"/>
        <w:numId w:val="4"/>
      </w:numPr>
      <w:spacing w:before="200" w:after="0"/>
      <w:jc w:val="both"/>
      <w:outlineLvl w:val="7"/>
    </w:pPr>
    <w:rPr>
      <w:rFonts w:asciiTheme="majorHAnsi" w:eastAsiaTheme="majorEastAsia" w:hAnsiTheme="majorHAnsi" w:cstheme="majorBidi"/>
      <w:noProof/>
      <w:sz w:val="20"/>
      <w:szCs w:val="20"/>
    </w:rPr>
  </w:style>
  <w:style w:type="paragraph" w:styleId="Heading9">
    <w:name w:val="heading 9"/>
    <w:basedOn w:val="Normal"/>
    <w:next w:val="Normal"/>
    <w:link w:val="Heading9Char"/>
    <w:uiPriority w:val="9"/>
    <w:unhideWhenUsed/>
    <w:qFormat/>
    <w:rsid w:val="00203FEF"/>
    <w:pPr>
      <w:numPr>
        <w:ilvl w:val="8"/>
        <w:numId w:val="4"/>
      </w:numPr>
      <w:spacing w:before="200" w:after="0"/>
      <w:jc w:val="both"/>
      <w:outlineLvl w:val="8"/>
    </w:pPr>
    <w:rPr>
      <w:rFonts w:asciiTheme="majorHAnsi" w:eastAsiaTheme="majorEastAsia" w:hAnsiTheme="majorHAnsi" w:cstheme="majorBidi"/>
      <w:i/>
      <w:iCs/>
      <w:noProof/>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16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6C6"/>
    <w:rPr>
      <w:rFonts w:eastAsiaTheme="minorEastAsia"/>
      <w:lang w:val="en-US" w:eastAsia="ja-JP"/>
    </w:rPr>
  </w:style>
  <w:style w:type="paragraph" w:styleId="BalloonText">
    <w:name w:val="Balloon Text"/>
    <w:basedOn w:val="Normal"/>
    <w:link w:val="BalloonTextChar"/>
    <w:uiPriority w:val="99"/>
    <w:semiHidden/>
    <w:unhideWhenUsed/>
    <w:rsid w:val="009E1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C6"/>
    <w:rPr>
      <w:rFonts w:ascii="Tahoma" w:hAnsi="Tahoma" w:cs="Tahoma"/>
      <w:sz w:val="16"/>
      <w:szCs w:val="16"/>
    </w:rPr>
  </w:style>
  <w:style w:type="paragraph" w:styleId="ListParagraph">
    <w:name w:val="List Paragraph"/>
    <w:aliases w:val="ANNEX,List Paragraph1,tabel,Body Text Char1,Char Char2,List Paragraph2,kepala"/>
    <w:basedOn w:val="Normal"/>
    <w:link w:val="ListParagraphChar"/>
    <w:uiPriority w:val="34"/>
    <w:qFormat/>
    <w:rsid w:val="009E16C6"/>
    <w:pPr>
      <w:ind w:left="720"/>
      <w:contextualSpacing/>
    </w:pPr>
  </w:style>
  <w:style w:type="table" w:styleId="TableGrid">
    <w:name w:val="Table Grid"/>
    <w:basedOn w:val="TableNormal"/>
    <w:uiPriority w:val="39"/>
    <w:rsid w:val="00203F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 Char,List Paragraph1 Char,tabel Char,Body Text Char1 Char,Char Char2 Char,List Paragraph2 Char,kepala Char"/>
    <w:basedOn w:val="DefaultParagraphFont"/>
    <w:link w:val="ListParagraph"/>
    <w:qFormat/>
    <w:rsid w:val="00203FEF"/>
  </w:style>
  <w:style w:type="character" w:customStyle="1" w:styleId="Heading1Char">
    <w:name w:val="Heading 1 Char"/>
    <w:basedOn w:val="DefaultParagraphFont"/>
    <w:link w:val="Heading1"/>
    <w:uiPriority w:val="9"/>
    <w:rsid w:val="00203FEF"/>
    <w:rPr>
      <w:rFonts w:ascii="Dutch801 Rm BT" w:eastAsiaTheme="majorEastAsia" w:hAnsi="Dutch801 Rm BT" w:cstheme="majorBidi"/>
      <w:b/>
      <w:bCs/>
      <w:noProof/>
      <w:sz w:val="28"/>
      <w:szCs w:val="28"/>
    </w:rPr>
  </w:style>
  <w:style w:type="character" w:customStyle="1" w:styleId="Heading3Char">
    <w:name w:val="Heading 3 Char"/>
    <w:basedOn w:val="DefaultParagraphFont"/>
    <w:link w:val="Heading3"/>
    <w:uiPriority w:val="9"/>
    <w:rsid w:val="00203FEF"/>
    <w:rPr>
      <w:rFonts w:ascii="Segoe UI" w:eastAsiaTheme="majorEastAsia" w:hAnsi="Segoe UI" w:cs="Segoe UI"/>
      <w:b/>
      <w:bCs/>
      <w:noProof/>
      <w:color w:val="215868" w:themeColor="accent5" w:themeShade="80"/>
      <w:sz w:val="26"/>
      <w:szCs w:val="26"/>
    </w:rPr>
  </w:style>
  <w:style w:type="character" w:customStyle="1" w:styleId="Heading4Char">
    <w:name w:val="Heading 4 Char"/>
    <w:basedOn w:val="DefaultParagraphFont"/>
    <w:link w:val="Heading4"/>
    <w:uiPriority w:val="9"/>
    <w:rsid w:val="00203FEF"/>
    <w:rPr>
      <w:rFonts w:ascii="Segoe UI" w:eastAsiaTheme="majorEastAsia" w:hAnsi="Segoe UI" w:cs="Segoe UI"/>
      <w:b/>
      <w:bCs/>
      <w:i/>
      <w:iCs/>
      <w:noProof/>
      <w:sz w:val="24"/>
    </w:rPr>
  </w:style>
  <w:style w:type="character" w:customStyle="1" w:styleId="Heading5Char">
    <w:name w:val="Heading 5 Char"/>
    <w:basedOn w:val="DefaultParagraphFont"/>
    <w:link w:val="Heading5"/>
    <w:uiPriority w:val="9"/>
    <w:rsid w:val="00203FEF"/>
    <w:rPr>
      <w:rFonts w:asciiTheme="majorHAnsi" w:eastAsiaTheme="majorEastAsia" w:hAnsiTheme="majorHAnsi" w:cstheme="majorBidi"/>
      <w:b/>
      <w:bCs/>
      <w:noProof/>
      <w:color w:val="7F7F7F" w:themeColor="text1" w:themeTint="80"/>
    </w:rPr>
  </w:style>
  <w:style w:type="character" w:customStyle="1" w:styleId="Heading6Char">
    <w:name w:val="Heading 6 Char"/>
    <w:basedOn w:val="DefaultParagraphFont"/>
    <w:link w:val="Heading6"/>
    <w:uiPriority w:val="9"/>
    <w:rsid w:val="00203FEF"/>
    <w:rPr>
      <w:rFonts w:asciiTheme="majorHAnsi" w:eastAsiaTheme="majorEastAsia" w:hAnsiTheme="majorHAnsi" w:cstheme="majorBidi"/>
      <w:b/>
      <w:bCs/>
      <w:i/>
      <w:iCs/>
      <w:noProof/>
      <w:color w:val="7F7F7F" w:themeColor="text1" w:themeTint="80"/>
    </w:rPr>
  </w:style>
  <w:style w:type="character" w:customStyle="1" w:styleId="Heading7Char">
    <w:name w:val="Heading 7 Char"/>
    <w:basedOn w:val="DefaultParagraphFont"/>
    <w:link w:val="Heading7"/>
    <w:uiPriority w:val="9"/>
    <w:rsid w:val="00203FEF"/>
    <w:rPr>
      <w:rFonts w:asciiTheme="majorHAnsi" w:eastAsiaTheme="majorEastAsia" w:hAnsiTheme="majorHAnsi" w:cstheme="majorBidi"/>
      <w:i/>
      <w:iCs/>
      <w:noProof/>
    </w:rPr>
  </w:style>
  <w:style w:type="character" w:customStyle="1" w:styleId="Heading8Char">
    <w:name w:val="Heading 8 Char"/>
    <w:basedOn w:val="DefaultParagraphFont"/>
    <w:link w:val="Heading8"/>
    <w:uiPriority w:val="9"/>
    <w:rsid w:val="00203FEF"/>
    <w:rPr>
      <w:rFonts w:asciiTheme="majorHAnsi" w:eastAsiaTheme="majorEastAsia" w:hAnsiTheme="majorHAnsi" w:cstheme="majorBidi"/>
      <w:noProof/>
      <w:sz w:val="20"/>
      <w:szCs w:val="20"/>
    </w:rPr>
  </w:style>
  <w:style w:type="character" w:customStyle="1" w:styleId="Heading9Char">
    <w:name w:val="Heading 9 Char"/>
    <w:basedOn w:val="DefaultParagraphFont"/>
    <w:link w:val="Heading9"/>
    <w:uiPriority w:val="9"/>
    <w:rsid w:val="00203FEF"/>
    <w:rPr>
      <w:rFonts w:asciiTheme="majorHAnsi" w:eastAsiaTheme="majorEastAsia" w:hAnsiTheme="majorHAnsi" w:cstheme="majorBidi"/>
      <w:i/>
      <w:iCs/>
      <w:noProof/>
      <w:spacing w:val="5"/>
      <w:sz w:val="20"/>
      <w:szCs w:val="20"/>
    </w:rPr>
  </w:style>
  <w:style w:type="table" w:styleId="LightShading-Accent6">
    <w:name w:val="Light Shading Accent 6"/>
    <w:basedOn w:val="TableNormal"/>
    <w:uiPriority w:val="60"/>
    <w:rsid w:val="00547FC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1">
    <w:name w:val="Light Shading Accent 1"/>
    <w:basedOn w:val="TableNormal"/>
    <w:uiPriority w:val="60"/>
    <w:rsid w:val="00AD5A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8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DB"/>
  </w:style>
  <w:style w:type="paragraph" w:styleId="Footer">
    <w:name w:val="footer"/>
    <w:basedOn w:val="Normal"/>
    <w:link w:val="FooterChar"/>
    <w:uiPriority w:val="99"/>
    <w:unhideWhenUsed/>
    <w:rsid w:val="0008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DB"/>
  </w:style>
  <w:style w:type="table" w:styleId="LightGrid-Accent1">
    <w:name w:val="Light Grid Accent 1"/>
    <w:basedOn w:val="TableNormal"/>
    <w:uiPriority w:val="62"/>
    <w:rsid w:val="008E35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8E358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72B5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2A298E"/>
    <w:rPr>
      <w:color w:val="0000FF"/>
      <w:u w:val="single"/>
    </w:rPr>
  </w:style>
  <w:style w:type="character" w:styleId="FollowedHyperlink">
    <w:name w:val="FollowedHyperlink"/>
    <w:basedOn w:val="DefaultParagraphFont"/>
    <w:uiPriority w:val="99"/>
    <w:semiHidden/>
    <w:unhideWhenUsed/>
    <w:rsid w:val="002A298E"/>
    <w:rPr>
      <w:color w:val="800080"/>
      <w:u w:val="single"/>
    </w:rPr>
  </w:style>
  <w:style w:type="paragraph" w:customStyle="1" w:styleId="xl63">
    <w:name w:val="xl63"/>
    <w:basedOn w:val="Normal"/>
    <w:rsid w:val="002A298E"/>
    <w:pPr>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4">
    <w:name w:val="xl64"/>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65">
    <w:name w:val="xl65"/>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6">
    <w:name w:val="xl66"/>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7">
    <w:name w:val="xl67"/>
    <w:basedOn w:val="Normal"/>
    <w:rsid w:val="002A2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2A29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69">
    <w:name w:val="xl69"/>
    <w:basedOn w:val="Normal"/>
    <w:rsid w:val="002A298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70">
    <w:name w:val="xl70"/>
    <w:basedOn w:val="Normal"/>
    <w:rsid w:val="002A29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71">
    <w:name w:val="xl71"/>
    <w:basedOn w:val="Normal"/>
    <w:rsid w:val="002A298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424">
      <w:bodyDiv w:val="1"/>
      <w:marLeft w:val="0"/>
      <w:marRight w:val="0"/>
      <w:marTop w:val="0"/>
      <w:marBottom w:val="0"/>
      <w:divBdr>
        <w:top w:val="none" w:sz="0" w:space="0" w:color="auto"/>
        <w:left w:val="none" w:sz="0" w:space="0" w:color="auto"/>
        <w:bottom w:val="none" w:sz="0" w:space="0" w:color="auto"/>
        <w:right w:val="none" w:sz="0" w:space="0" w:color="auto"/>
      </w:divBdr>
    </w:div>
    <w:div w:id="612711917">
      <w:bodyDiv w:val="1"/>
      <w:marLeft w:val="0"/>
      <w:marRight w:val="0"/>
      <w:marTop w:val="0"/>
      <w:marBottom w:val="0"/>
      <w:divBdr>
        <w:top w:val="none" w:sz="0" w:space="0" w:color="auto"/>
        <w:left w:val="none" w:sz="0" w:space="0" w:color="auto"/>
        <w:bottom w:val="none" w:sz="0" w:space="0" w:color="auto"/>
        <w:right w:val="none" w:sz="0" w:space="0" w:color="auto"/>
      </w:divBdr>
    </w:div>
    <w:div w:id="1266502189">
      <w:bodyDiv w:val="1"/>
      <w:marLeft w:val="0"/>
      <w:marRight w:val="0"/>
      <w:marTop w:val="0"/>
      <w:marBottom w:val="0"/>
      <w:divBdr>
        <w:top w:val="none" w:sz="0" w:space="0" w:color="auto"/>
        <w:left w:val="none" w:sz="0" w:space="0" w:color="auto"/>
        <w:bottom w:val="none" w:sz="0" w:space="0" w:color="auto"/>
        <w:right w:val="none" w:sz="0" w:space="0" w:color="auto"/>
      </w:divBdr>
    </w:div>
    <w:div w:id="1431968975">
      <w:bodyDiv w:val="1"/>
      <w:marLeft w:val="0"/>
      <w:marRight w:val="0"/>
      <w:marTop w:val="0"/>
      <w:marBottom w:val="0"/>
      <w:divBdr>
        <w:top w:val="none" w:sz="0" w:space="0" w:color="auto"/>
        <w:left w:val="none" w:sz="0" w:space="0" w:color="auto"/>
        <w:bottom w:val="none" w:sz="0" w:space="0" w:color="auto"/>
        <w:right w:val="none" w:sz="0" w:space="0" w:color="auto"/>
      </w:divBdr>
    </w:div>
    <w:div w:id="1640916572">
      <w:bodyDiv w:val="1"/>
      <w:marLeft w:val="0"/>
      <w:marRight w:val="0"/>
      <w:marTop w:val="0"/>
      <w:marBottom w:val="0"/>
      <w:divBdr>
        <w:top w:val="none" w:sz="0" w:space="0" w:color="auto"/>
        <w:left w:val="none" w:sz="0" w:space="0" w:color="auto"/>
        <w:bottom w:val="none" w:sz="0" w:space="0" w:color="auto"/>
        <w:right w:val="none" w:sz="0" w:space="0" w:color="auto"/>
      </w:divBdr>
    </w:div>
    <w:div w:id="1692103075">
      <w:bodyDiv w:val="1"/>
      <w:marLeft w:val="0"/>
      <w:marRight w:val="0"/>
      <w:marTop w:val="0"/>
      <w:marBottom w:val="0"/>
      <w:divBdr>
        <w:top w:val="none" w:sz="0" w:space="0" w:color="auto"/>
        <w:left w:val="none" w:sz="0" w:space="0" w:color="auto"/>
        <w:bottom w:val="none" w:sz="0" w:space="0" w:color="auto"/>
        <w:right w:val="none" w:sz="0" w:space="0" w:color="auto"/>
      </w:divBdr>
    </w:div>
    <w:div w:id="17811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2021-01-06T00:00:00</PublishDate>
  <Abstract>Sub Kegiatan :  Penyediaan Prasarana, Sarana, dan Utilitas Umum di Permukiman untuk Menunjang Fungsi Permukiman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KAK Kegiatan</vt:lpstr>
    </vt:vector>
  </TitlesOfParts>
  <Company>home</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 Kegiatan</dc:title>
  <dc:subject>Bidang Kawasan Permukiman</dc:subject>
  <dc:creator>vq;Viky Rahmat Tiandra</dc:creator>
  <dc:description>Kerja Keras bagai Kuda</dc:description>
  <cp:lastModifiedBy>User</cp:lastModifiedBy>
  <cp:revision>4</cp:revision>
  <cp:lastPrinted>2022-10-04T05:01:00Z</cp:lastPrinted>
  <dcterms:created xsi:type="dcterms:W3CDTF">2022-10-18T04:37:00Z</dcterms:created>
  <dcterms:modified xsi:type="dcterms:W3CDTF">2022-10-18T07:32:00Z</dcterms:modified>
</cp:coreProperties>
</file>